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AA" w:rsidRPr="008E0D7C" w:rsidRDefault="00D158AA" w:rsidP="00D158AA">
      <w:pPr>
        <w:spacing w:before="31" w:after="0" w:line="240" w:lineRule="auto"/>
        <w:ind w:left="141" w:right="6140"/>
        <w:jc w:val="both"/>
        <w:rPr>
          <w:rFonts w:ascii="Times New Roman" w:eastAsia="Times New Roman" w:hAnsi="Times New Roman"/>
          <w:b/>
          <w:bCs/>
          <w:color w:val="1F1F1F"/>
          <w:sz w:val="24"/>
          <w:szCs w:val="24"/>
        </w:rPr>
      </w:pPr>
    </w:p>
    <w:p w:rsidR="00D158AA" w:rsidRPr="008E0D7C" w:rsidRDefault="00D158AA" w:rsidP="00D158AA">
      <w:pPr>
        <w:spacing w:before="1" w:after="0" w:line="26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before="31" w:after="0" w:line="240" w:lineRule="auto"/>
        <w:ind w:left="677" w:right="662"/>
        <w:jc w:val="center"/>
        <w:rPr>
          <w:rFonts w:ascii="Times New Roman" w:eastAsia="Times New Roman" w:hAnsi="Times New Roman"/>
          <w:sz w:val="24"/>
          <w:szCs w:val="24"/>
        </w:rPr>
      </w:pPr>
      <w:r w:rsidRPr="008E0D7C">
        <w:rPr>
          <w:rFonts w:ascii="Times New Roman" w:eastAsia="Times New Roman" w:hAnsi="Times New Roman"/>
          <w:color w:val="2A2A2A"/>
          <w:spacing w:val="-4"/>
          <w:sz w:val="24"/>
          <w:szCs w:val="24"/>
        </w:rPr>
        <w:t>ZALASZENTGRÓT V</w:t>
      </w:r>
      <w:r w:rsidR="001C5FC3">
        <w:rPr>
          <w:rFonts w:ascii="Times New Roman" w:eastAsia="Times New Roman" w:hAnsi="Times New Roman"/>
          <w:color w:val="2A2A2A"/>
          <w:spacing w:val="-4"/>
          <w:sz w:val="24"/>
          <w:szCs w:val="24"/>
        </w:rPr>
        <w:t>Á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ROS</w:t>
      </w:r>
      <w:r w:rsidRPr="008E0D7C">
        <w:rPr>
          <w:rFonts w:ascii="Times New Roman" w:eastAsia="Times New Roman" w:hAnsi="Times New Roman"/>
          <w:color w:val="2A2A2A"/>
          <w:spacing w:val="14"/>
          <w:sz w:val="24"/>
          <w:szCs w:val="24"/>
        </w:rPr>
        <w:t xml:space="preserve"> </w:t>
      </w:r>
      <w:r w:rsidR="00730CC1">
        <w:rPr>
          <w:rFonts w:ascii="Times New Roman" w:eastAsia="Times New Roman" w:hAnsi="Times New Roman"/>
          <w:color w:val="2A2A2A"/>
          <w:w w:val="104"/>
          <w:sz w:val="24"/>
          <w:szCs w:val="24"/>
        </w:rPr>
        <w:t>ÖNKORMÁ</w:t>
      </w:r>
      <w:r w:rsidRPr="008E0D7C">
        <w:rPr>
          <w:rFonts w:ascii="Times New Roman" w:eastAsia="Times New Roman" w:hAnsi="Times New Roman"/>
          <w:color w:val="2A2A2A"/>
          <w:w w:val="104"/>
          <w:sz w:val="24"/>
          <w:szCs w:val="24"/>
        </w:rPr>
        <w:t>NYZAT</w:t>
      </w:r>
      <w:r w:rsidRPr="008E0D7C">
        <w:rPr>
          <w:rFonts w:ascii="Times New Roman" w:eastAsia="Times New Roman" w:hAnsi="Times New Roman"/>
          <w:color w:val="2A2A2A"/>
          <w:spacing w:val="-10"/>
          <w:w w:val="10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4"/>
          <w:sz w:val="24"/>
          <w:szCs w:val="24"/>
        </w:rPr>
        <w:t>KÉPVISELŐ</w:t>
      </w:r>
      <w:r w:rsidRPr="008E0D7C">
        <w:rPr>
          <w:rFonts w:ascii="Times New Roman" w:eastAsia="Times New Roman" w:hAnsi="Times New Roman"/>
          <w:color w:val="2A2A2A"/>
          <w:spacing w:val="-13"/>
          <w:w w:val="105"/>
          <w:sz w:val="24"/>
          <w:szCs w:val="24"/>
        </w:rPr>
        <w:t>-</w:t>
      </w:r>
      <w:r w:rsidRPr="008E0D7C">
        <w:rPr>
          <w:rFonts w:ascii="Times New Roman" w:eastAsia="Times New Roman" w:hAnsi="Times New Roman"/>
          <w:color w:val="2A2A2A"/>
          <w:w w:val="104"/>
          <w:sz w:val="24"/>
          <w:szCs w:val="24"/>
        </w:rPr>
        <w:t>TESTÜLETÉNEK</w:t>
      </w:r>
    </w:p>
    <w:p w:rsidR="00D158AA" w:rsidRPr="008E0D7C" w:rsidRDefault="00D158AA" w:rsidP="00D158AA">
      <w:pPr>
        <w:spacing w:before="18" w:after="0" w:line="26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5A001E" w:rsidP="00D158AA">
      <w:pPr>
        <w:spacing w:after="0" w:line="240" w:lineRule="auto"/>
        <w:ind w:left="2682" w:right="2678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494949"/>
          <w:spacing w:val="-4"/>
          <w:w w:val="104"/>
          <w:sz w:val="24"/>
          <w:szCs w:val="24"/>
        </w:rPr>
        <w:t>9/</w:t>
      </w:r>
      <w:r w:rsidR="00F22E8F">
        <w:rPr>
          <w:rFonts w:ascii="Times New Roman" w:eastAsia="Times New Roman" w:hAnsi="Times New Roman"/>
          <w:color w:val="2A2A2A"/>
          <w:w w:val="105"/>
          <w:sz w:val="24"/>
          <w:szCs w:val="24"/>
        </w:rPr>
        <w:t>201</w:t>
      </w:r>
      <w:r w:rsidR="000B0941">
        <w:rPr>
          <w:rFonts w:ascii="Times New Roman" w:eastAsia="Times New Roman" w:hAnsi="Times New Roman"/>
          <w:color w:val="2A2A2A"/>
          <w:w w:val="105"/>
          <w:sz w:val="24"/>
          <w:szCs w:val="24"/>
        </w:rPr>
        <w:t>5</w:t>
      </w:r>
      <w:r w:rsidR="00B847E7"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>.</w:t>
      </w:r>
      <w:r w:rsidR="00D158AA"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 xml:space="preserve"> </w:t>
      </w:r>
      <w:r w:rsidR="00D158AA" w:rsidRPr="008E0D7C">
        <w:rPr>
          <w:rFonts w:ascii="Times New Roman" w:eastAsia="Times New Roman" w:hAnsi="Times New Roman"/>
          <w:color w:val="2A2A2A"/>
          <w:w w:val="108"/>
          <w:sz w:val="24"/>
          <w:szCs w:val="24"/>
        </w:rPr>
        <w:t>(</w:t>
      </w:r>
      <w:r w:rsidR="00975566">
        <w:rPr>
          <w:rFonts w:ascii="Times New Roman" w:eastAsia="Times New Roman" w:hAnsi="Times New Roman"/>
          <w:color w:val="2A2A2A"/>
          <w:w w:val="108"/>
          <w:sz w:val="24"/>
          <w:szCs w:val="24"/>
        </w:rPr>
        <w:t>III. 27.</w:t>
      </w:r>
      <w:r w:rsidR="00D158AA" w:rsidRPr="008E0D7C">
        <w:rPr>
          <w:rFonts w:ascii="Times New Roman" w:eastAsia="Times New Roman" w:hAnsi="Times New Roman"/>
          <w:color w:val="2A2A2A"/>
          <w:w w:val="108"/>
          <w:sz w:val="24"/>
          <w:szCs w:val="24"/>
        </w:rPr>
        <w:t>)</w:t>
      </w:r>
      <w:r w:rsidR="00D158AA" w:rsidRPr="008E0D7C">
        <w:rPr>
          <w:rFonts w:ascii="Times New Roman" w:eastAsia="Times New Roman" w:hAnsi="Times New Roman"/>
          <w:color w:val="2A2A2A"/>
          <w:spacing w:val="-8"/>
          <w:sz w:val="24"/>
          <w:szCs w:val="24"/>
        </w:rPr>
        <w:t xml:space="preserve"> </w:t>
      </w:r>
      <w:r w:rsidR="00D158AA" w:rsidRPr="008E0D7C">
        <w:rPr>
          <w:rFonts w:ascii="Times New Roman" w:eastAsia="Times New Roman" w:hAnsi="Times New Roman"/>
          <w:color w:val="2A2A2A"/>
          <w:sz w:val="24"/>
          <w:szCs w:val="24"/>
        </w:rPr>
        <w:t>önkormányzati</w:t>
      </w:r>
      <w:r w:rsidR="00D158AA" w:rsidRPr="008E0D7C">
        <w:rPr>
          <w:rFonts w:ascii="Times New Roman" w:eastAsia="Times New Roman" w:hAnsi="Times New Roman"/>
          <w:color w:val="2A2A2A"/>
          <w:spacing w:val="16"/>
          <w:sz w:val="24"/>
          <w:szCs w:val="24"/>
        </w:rPr>
        <w:t xml:space="preserve"> </w:t>
      </w:r>
      <w:r w:rsidR="00D158AA" w:rsidRPr="008E0D7C">
        <w:rPr>
          <w:rFonts w:ascii="Times New Roman" w:eastAsia="Times New Roman" w:hAnsi="Times New Roman"/>
          <w:color w:val="2A2A2A"/>
          <w:w w:val="104"/>
          <w:sz w:val="24"/>
          <w:szCs w:val="24"/>
        </w:rPr>
        <w:t>rendelet</w:t>
      </w:r>
      <w:r w:rsidR="000B0941">
        <w:rPr>
          <w:rFonts w:ascii="Times New Roman" w:eastAsia="Times New Roman" w:hAnsi="Times New Roman"/>
          <w:color w:val="2A2A2A"/>
          <w:w w:val="104"/>
          <w:sz w:val="24"/>
          <w:szCs w:val="24"/>
        </w:rPr>
        <w:t>e</w:t>
      </w:r>
    </w:p>
    <w:p w:rsidR="00D158AA" w:rsidRPr="008E0D7C" w:rsidRDefault="00D158AA" w:rsidP="00D158AA">
      <w:pPr>
        <w:spacing w:before="18" w:after="0" w:line="26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8E0D7C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a</w:t>
      </w:r>
      <w:proofErr w:type="gramEnd"/>
      <w:r w:rsidRPr="008E0D7C">
        <w:rPr>
          <w:rFonts w:ascii="Times New Roman" w:eastAsia="Times New Roman" w:hAnsi="Times New Roman"/>
          <w:b/>
          <w:bCs/>
          <w:color w:val="2A2A2A"/>
          <w:spacing w:val="-2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Zalaszentgróti Közös Önkormányzati Hivatalban</w:t>
      </w:r>
    </w:p>
    <w:p w:rsidR="00D158AA" w:rsidRPr="008E0D7C" w:rsidRDefault="00F22E8F" w:rsidP="00D158AA">
      <w:pPr>
        <w:spacing w:before="12" w:after="0" w:line="240" w:lineRule="auto"/>
        <w:ind w:right="-1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201</w:t>
      </w:r>
      <w:r w:rsidR="000B0941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5</w:t>
      </w:r>
      <w:r w:rsidR="00D158AA" w:rsidRPr="008E0D7C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.</w:t>
      </w:r>
      <w:r w:rsidR="00D158AA" w:rsidRPr="008E0D7C">
        <w:rPr>
          <w:rFonts w:ascii="Times New Roman" w:eastAsia="Times New Roman" w:hAnsi="Times New Roman"/>
          <w:b/>
          <w:bCs/>
          <w:color w:val="2A2A2A"/>
          <w:spacing w:val="15"/>
          <w:sz w:val="24"/>
          <w:szCs w:val="24"/>
        </w:rPr>
        <w:t xml:space="preserve"> é</w:t>
      </w:r>
      <w:r w:rsidR="00D158AA" w:rsidRPr="008E0D7C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vi</w:t>
      </w:r>
      <w:r w:rsidR="00D158AA" w:rsidRPr="008E0D7C">
        <w:rPr>
          <w:rFonts w:ascii="Times New Roman" w:eastAsia="Times New Roman" w:hAnsi="Times New Roman"/>
          <w:b/>
          <w:bCs/>
          <w:color w:val="2A2A2A"/>
          <w:spacing w:val="9"/>
          <w:sz w:val="24"/>
          <w:szCs w:val="24"/>
        </w:rPr>
        <w:t xml:space="preserve"> </w:t>
      </w:r>
      <w:r w:rsidR="00D158AA" w:rsidRPr="008E0D7C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igazgatási</w:t>
      </w:r>
      <w:r w:rsidR="00D158AA" w:rsidRPr="008E0D7C">
        <w:rPr>
          <w:rFonts w:ascii="Times New Roman" w:eastAsia="Times New Roman" w:hAnsi="Times New Roman"/>
          <w:b/>
          <w:bCs/>
          <w:color w:val="2A2A2A"/>
          <w:spacing w:val="36"/>
          <w:sz w:val="24"/>
          <w:szCs w:val="24"/>
        </w:rPr>
        <w:t xml:space="preserve"> </w:t>
      </w:r>
      <w:r w:rsidR="00D158AA" w:rsidRPr="008E0D7C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szünet</w:t>
      </w:r>
      <w:r w:rsidR="00D158AA" w:rsidRPr="008E0D7C">
        <w:rPr>
          <w:rFonts w:ascii="Times New Roman" w:eastAsia="Times New Roman" w:hAnsi="Times New Roman"/>
          <w:b/>
          <w:bCs/>
          <w:color w:val="2A2A2A"/>
          <w:spacing w:val="29"/>
          <w:sz w:val="24"/>
          <w:szCs w:val="24"/>
        </w:rPr>
        <w:t xml:space="preserve"> </w:t>
      </w:r>
      <w:r w:rsidR="00D158AA" w:rsidRPr="008E0D7C">
        <w:rPr>
          <w:rFonts w:ascii="Times New Roman" w:eastAsia="Times New Roman" w:hAnsi="Times New Roman"/>
          <w:b/>
          <w:bCs/>
          <w:color w:val="2A2A2A"/>
          <w:sz w:val="24"/>
          <w:szCs w:val="24"/>
        </w:rPr>
        <w:t>elrendeléséről</w:t>
      </w:r>
    </w:p>
    <w:p w:rsidR="00D158AA" w:rsidRPr="008E0D7C" w:rsidRDefault="00D158AA" w:rsidP="00D158AA">
      <w:pPr>
        <w:spacing w:before="6" w:after="0" w:line="13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after="0" w:line="240" w:lineRule="auto"/>
        <w:ind w:left="90" w:right="63"/>
        <w:jc w:val="both"/>
        <w:rPr>
          <w:rFonts w:ascii="Times New Roman" w:eastAsia="Times New Roman" w:hAnsi="Times New Roman"/>
          <w:sz w:val="24"/>
          <w:szCs w:val="24"/>
        </w:rPr>
      </w:pP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Zalaszentgrót</w:t>
      </w:r>
      <w:r w:rsidRPr="008E0D7C">
        <w:rPr>
          <w:rFonts w:ascii="Times New Roman" w:eastAsia="Times New Roman" w:hAnsi="Times New Roman"/>
          <w:color w:val="2A2A2A"/>
          <w:spacing w:val="47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pacing w:val="4"/>
          <w:sz w:val="24"/>
          <w:szCs w:val="24"/>
        </w:rPr>
        <w:t>Vá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 xml:space="preserve">ros Önkormányzat </w:t>
      </w:r>
      <w:r w:rsidRPr="008E0D7C">
        <w:rPr>
          <w:rFonts w:ascii="Times New Roman" w:eastAsia="Times New Roman" w:hAnsi="Times New Roman"/>
          <w:color w:val="2A2A2A"/>
          <w:w w:val="104"/>
          <w:sz w:val="24"/>
          <w:szCs w:val="24"/>
        </w:rPr>
        <w:t>Képviselő-testülete</w:t>
      </w:r>
      <w:r w:rsidRPr="008E0D7C">
        <w:rPr>
          <w:rFonts w:ascii="Times New Roman" w:eastAsia="Times New Roman" w:hAnsi="Times New Roman"/>
          <w:color w:val="2A2A2A"/>
          <w:spacing w:val="6"/>
          <w:w w:val="10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 xml:space="preserve">a közszolgálati tisztviselőkről </w:t>
      </w:r>
      <w:r w:rsidRPr="008E0D7C">
        <w:rPr>
          <w:rFonts w:ascii="Times New Roman" w:eastAsia="Times New Roman" w:hAnsi="Times New Roman"/>
          <w:color w:val="2A2A2A"/>
          <w:spacing w:val="-15"/>
          <w:w w:val="117"/>
          <w:sz w:val="24"/>
          <w:szCs w:val="24"/>
        </w:rPr>
        <w:t xml:space="preserve">szóló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 xml:space="preserve">2011. évi </w:t>
      </w:r>
      <w:r w:rsidRPr="008E0D7C">
        <w:rPr>
          <w:rFonts w:ascii="Times New Roman" w:eastAsia="Times New Roman" w:hAnsi="Times New Roman"/>
          <w:color w:val="2A2A2A"/>
          <w:w w:val="101"/>
          <w:sz w:val="24"/>
          <w:szCs w:val="24"/>
        </w:rPr>
        <w:t>CXCI</w:t>
      </w:r>
      <w:r w:rsidRPr="008E0D7C">
        <w:rPr>
          <w:rFonts w:ascii="Times New Roman" w:eastAsia="Times New Roman" w:hAnsi="Times New Roman"/>
          <w:color w:val="2A2A2A"/>
          <w:spacing w:val="-4"/>
          <w:w w:val="102"/>
          <w:sz w:val="24"/>
          <w:szCs w:val="24"/>
        </w:rPr>
        <w:t>X</w:t>
      </w:r>
      <w:r w:rsidR="003A69CE">
        <w:rPr>
          <w:rFonts w:ascii="Times New Roman" w:eastAsia="Times New Roman" w:hAnsi="Times New Roman"/>
          <w:color w:val="494949"/>
          <w:w w:val="24"/>
          <w:sz w:val="24"/>
          <w:szCs w:val="24"/>
        </w:rPr>
        <w:t>.</w:t>
      </w:r>
      <w:r w:rsidR="00522301">
        <w:rPr>
          <w:rFonts w:ascii="Times New Roman" w:eastAsia="Times New Roman" w:hAnsi="Times New Roman"/>
          <w:color w:val="494949"/>
          <w:w w:val="24"/>
          <w:sz w:val="24"/>
          <w:szCs w:val="24"/>
        </w:rPr>
        <w:t>.</w:t>
      </w:r>
      <w:r w:rsidRPr="008E0D7C">
        <w:rPr>
          <w:rFonts w:ascii="Times New Roman" w:eastAsia="Times New Roman" w:hAnsi="Times New Roman"/>
          <w:color w:val="494949"/>
          <w:sz w:val="24"/>
          <w:szCs w:val="24"/>
        </w:rPr>
        <w:t xml:space="preserve"> </w:t>
      </w:r>
      <w:proofErr w:type="gramStart"/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törvény</w:t>
      </w:r>
      <w:proofErr w:type="gramEnd"/>
      <w:r w:rsidRPr="008E0D7C">
        <w:rPr>
          <w:rFonts w:ascii="Times New Roman" w:eastAsia="Times New Roman" w:hAnsi="Times New Roman"/>
          <w:color w:val="2A2A2A"/>
          <w:spacing w:val="48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232. §</w:t>
      </w:r>
      <w:r w:rsidRPr="008E0D7C">
        <w:rPr>
          <w:rFonts w:ascii="Times New Roman" w:eastAsia="Times New Roman" w:hAnsi="Times New Roman"/>
          <w:color w:val="2A2A2A"/>
          <w:spacing w:val="36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(3)</w:t>
      </w:r>
      <w:r w:rsidRPr="008E0D7C">
        <w:rPr>
          <w:rFonts w:ascii="Times New Roman" w:eastAsia="Times New Roman" w:hAnsi="Times New Roman"/>
          <w:color w:val="2A2A2A"/>
          <w:spacing w:val="5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bekezdésében kapott felhatalmazás</w:t>
      </w:r>
      <w:r w:rsidRPr="008E0D7C">
        <w:rPr>
          <w:rFonts w:ascii="Times New Roman" w:eastAsia="Times New Roman" w:hAnsi="Times New Roman"/>
          <w:color w:val="2A2A2A"/>
          <w:spacing w:val="25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4"/>
          <w:sz w:val="24"/>
          <w:szCs w:val="24"/>
        </w:rPr>
        <w:t>alapjá</w:t>
      </w:r>
      <w:r w:rsidRPr="008E0D7C">
        <w:rPr>
          <w:rFonts w:ascii="Times New Roman" w:eastAsia="Times New Roman" w:hAnsi="Times New Roman"/>
          <w:color w:val="2A2A2A"/>
          <w:spacing w:val="1"/>
          <w:w w:val="105"/>
          <w:sz w:val="24"/>
          <w:szCs w:val="24"/>
        </w:rPr>
        <w:t>n</w:t>
      </w:r>
      <w:r w:rsidRPr="008E0D7C">
        <w:rPr>
          <w:rFonts w:ascii="Times New Roman" w:eastAsia="Times New Roman" w:hAnsi="Times New Roman"/>
          <w:color w:val="595959"/>
          <w:w w:val="134"/>
          <w:sz w:val="24"/>
          <w:szCs w:val="24"/>
        </w:rPr>
        <w:t>,</w:t>
      </w:r>
      <w:r w:rsidRPr="008E0D7C">
        <w:rPr>
          <w:rFonts w:ascii="Times New Roman" w:eastAsia="Times New Roman" w:hAnsi="Times New Roman"/>
          <w:color w:val="595959"/>
          <w:spacing w:val="1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8"/>
          <w:sz w:val="24"/>
          <w:szCs w:val="24"/>
        </w:rPr>
        <w:t xml:space="preserve">az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Alaptörvény 32.</w:t>
      </w:r>
      <w:r w:rsidRPr="008E0D7C">
        <w:rPr>
          <w:rFonts w:ascii="Times New Roman" w:eastAsia="Times New Roman" w:hAnsi="Times New Roman"/>
          <w:color w:val="2A2A2A"/>
          <w:spacing w:val="44"/>
          <w:w w:val="82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cikk</w:t>
      </w:r>
      <w:r w:rsidRPr="008E0D7C">
        <w:rPr>
          <w:rFonts w:ascii="Times New Roman" w:eastAsia="Times New Roman" w:hAnsi="Times New Roman"/>
          <w:color w:val="2A2A2A"/>
          <w:spacing w:val="43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(1)</w:t>
      </w:r>
      <w:r w:rsidRPr="008E0D7C">
        <w:rPr>
          <w:rFonts w:ascii="Times New Roman" w:eastAsia="Times New Roman" w:hAnsi="Times New Roman"/>
          <w:color w:val="2A2A2A"/>
          <w:spacing w:val="23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bekezdés</w:t>
      </w:r>
      <w:r w:rsidRPr="008E0D7C">
        <w:rPr>
          <w:rFonts w:ascii="Times New Roman" w:eastAsia="Times New Roman" w:hAnsi="Times New Roman"/>
          <w:color w:val="2A2A2A"/>
          <w:spacing w:val="38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a)</w:t>
      </w:r>
      <w:r w:rsidRPr="008E0D7C">
        <w:rPr>
          <w:rFonts w:ascii="Times New Roman" w:eastAsia="Times New Roman" w:hAnsi="Times New Roman"/>
          <w:color w:val="2A2A2A"/>
          <w:spacing w:val="22"/>
          <w:sz w:val="24"/>
          <w:szCs w:val="24"/>
        </w:rPr>
        <w:t xml:space="preserve"> </w:t>
      </w:r>
      <w:r w:rsidR="00522301">
        <w:rPr>
          <w:rFonts w:ascii="Times New Roman" w:eastAsia="Times New Roman" w:hAnsi="Times New Roman"/>
          <w:color w:val="2A2A2A"/>
          <w:sz w:val="24"/>
          <w:szCs w:val="24"/>
        </w:rPr>
        <w:t>és</w:t>
      </w:r>
      <w:r w:rsidRPr="008E0D7C">
        <w:rPr>
          <w:rFonts w:ascii="Times New Roman" w:eastAsia="Times New Roman" w:hAnsi="Times New Roman"/>
          <w:color w:val="2A2A2A"/>
          <w:spacing w:val="25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c)</w:t>
      </w:r>
      <w:r w:rsidRPr="008E0D7C">
        <w:rPr>
          <w:rFonts w:ascii="Times New Roman" w:eastAsia="Times New Roman" w:hAnsi="Times New Roman"/>
          <w:color w:val="2A2A2A"/>
          <w:spacing w:val="23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pontjában</w:t>
      </w:r>
      <w:r w:rsidRPr="008E0D7C">
        <w:rPr>
          <w:rFonts w:ascii="Times New Roman" w:eastAsia="Times New Roman" w:hAnsi="Times New Roman"/>
          <w:color w:val="2A2A2A"/>
          <w:spacing w:val="41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meghatározott feladatkörében eljárva</w:t>
      </w:r>
      <w:r w:rsidRPr="008E0D7C">
        <w:rPr>
          <w:rFonts w:ascii="Times New Roman" w:eastAsia="Times New Roman" w:hAnsi="Times New Roman"/>
          <w:color w:val="2A2A2A"/>
          <w:spacing w:val="39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11"/>
          <w:sz w:val="24"/>
          <w:szCs w:val="24"/>
        </w:rPr>
        <w:t xml:space="preserve">a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következőket</w:t>
      </w:r>
      <w:r w:rsidRPr="008E0D7C">
        <w:rPr>
          <w:rFonts w:ascii="Times New Roman" w:eastAsia="Times New Roman" w:hAnsi="Times New Roman"/>
          <w:color w:val="2A2A2A"/>
          <w:spacing w:val="49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rendeli</w:t>
      </w:r>
      <w:r w:rsidRPr="008E0D7C">
        <w:rPr>
          <w:rFonts w:ascii="Times New Roman" w:eastAsia="Times New Roman" w:hAnsi="Times New Roman"/>
          <w:color w:val="2A2A2A"/>
          <w:spacing w:val="2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6"/>
          <w:sz w:val="24"/>
          <w:szCs w:val="24"/>
        </w:rPr>
        <w:t>el:</w:t>
      </w:r>
    </w:p>
    <w:p w:rsidR="00D158AA" w:rsidRPr="008E0D7C" w:rsidRDefault="00D158AA" w:rsidP="00D158AA">
      <w:pPr>
        <w:spacing w:before="8" w:after="0" w:line="26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after="0" w:line="240" w:lineRule="auto"/>
        <w:ind w:left="4264" w:right="4197"/>
        <w:jc w:val="center"/>
        <w:rPr>
          <w:rFonts w:ascii="Times New Roman" w:eastAsia="Times New Roman" w:hAnsi="Times New Roman"/>
          <w:sz w:val="24"/>
          <w:szCs w:val="24"/>
        </w:rPr>
      </w:pPr>
      <w:r w:rsidRPr="008E0D7C">
        <w:rPr>
          <w:rFonts w:ascii="Times New Roman" w:eastAsia="Times New Roman" w:hAnsi="Times New Roman"/>
          <w:color w:val="2A2A2A"/>
          <w:w w:val="127"/>
          <w:sz w:val="24"/>
          <w:szCs w:val="24"/>
        </w:rPr>
        <w:t>1.§</w:t>
      </w:r>
    </w:p>
    <w:p w:rsidR="00D158AA" w:rsidRPr="008E0D7C" w:rsidRDefault="00D158AA" w:rsidP="00D158AA">
      <w:pPr>
        <w:spacing w:before="9" w:after="0" w:line="26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after="0" w:line="240" w:lineRule="auto"/>
        <w:ind w:left="73" w:right="73"/>
        <w:jc w:val="both"/>
        <w:rPr>
          <w:rFonts w:ascii="Times New Roman" w:hAnsi="Times New Roman"/>
          <w:sz w:val="24"/>
          <w:szCs w:val="24"/>
        </w:rPr>
      </w:pP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A</w:t>
      </w:r>
      <w:r w:rsidRPr="008E0D7C">
        <w:rPr>
          <w:rFonts w:ascii="Times New Roman" w:eastAsia="Times New Roman" w:hAnsi="Times New Roman"/>
          <w:color w:val="2A2A2A"/>
          <w:spacing w:val="3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rendelet</w:t>
      </w:r>
      <w:r w:rsidRPr="008E0D7C">
        <w:rPr>
          <w:rFonts w:ascii="Times New Roman" w:eastAsia="Times New Roman" w:hAnsi="Times New Roman"/>
          <w:color w:val="2A2A2A"/>
          <w:spacing w:val="3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hatálya</w:t>
      </w:r>
      <w:r w:rsidRPr="008E0D7C">
        <w:rPr>
          <w:rFonts w:ascii="Times New Roman" w:eastAsia="Times New Roman" w:hAnsi="Times New Roman"/>
          <w:color w:val="2A2A2A"/>
          <w:spacing w:val="46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kiterjed</w:t>
      </w:r>
      <w:r w:rsidRPr="008E0D7C">
        <w:rPr>
          <w:rFonts w:ascii="Times New Roman" w:eastAsia="Times New Roman" w:hAnsi="Times New Roman"/>
          <w:color w:val="2A2A2A"/>
          <w:spacing w:val="37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a</w:t>
      </w:r>
      <w:r w:rsidRPr="008E0D7C">
        <w:rPr>
          <w:rFonts w:ascii="Times New Roman" w:eastAsia="Times New Roman" w:hAnsi="Times New Roman"/>
          <w:color w:val="2A2A2A"/>
          <w:spacing w:val="13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Zalaszentgróti Közös Önkormányzati Hivatalban</w:t>
      </w:r>
      <w:r w:rsidRPr="008E0D7C">
        <w:rPr>
          <w:rFonts w:ascii="Times New Roman" w:eastAsia="Times New Roman" w:hAnsi="Times New Roman"/>
          <w:color w:val="2A2A2A"/>
          <w:spacing w:val="12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(a</w:t>
      </w:r>
      <w:r w:rsidRPr="008E0D7C">
        <w:rPr>
          <w:rFonts w:ascii="Times New Roman" w:eastAsia="Times New Roman" w:hAnsi="Times New Roman"/>
          <w:color w:val="2A2A2A"/>
          <w:spacing w:val="22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továbbiakba</w:t>
      </w:r>
      <w:r w:rsidRPr="008E0D7C">
        <w:rPr>
          <w:rFonts w:ascii="Times New Roman" w:eastAsia="Times New Roman" w:hAnsi="Times New Roman"/>
          <w:color w:val="2A2A2A"/>
          <w:spacing w:val="1"/>
          <w:sz w:val="24"/>
          <w:szCs w:val="24"/>
        </w:rPr>
        <w:t>n</w:t>
      </w:r>
      <w:r w:rsidRPr="008E0D7C">
        <w:rPr>
          <w:rFonts w:ascii="Times New Roman" w:eastAsia="Times New Roman" w:hAnsi="Times New Roman"/>
          <w:color w:val="494949"/>
          <w:sz w:val="24"/>
          <w:szCs w:val="24"/>
        </w:rPr>
        <w:t>: Hivatal</w:t>
      </w:r>
      <w:r w:rsidRPr="008E0D7C">
        <w:rPr>
          <w:rFonts w:ascii="Times New Roman" w:eastAsia="Times New Roman" w:hAnsi="Times New Roman"/>
          <w:color w:val="2A2A2A"/>
          <w:w w:val="98"/>
          <w:sz w:val="24"/>
          <w:szCs w:val="24"/>
        </w:rPr>
        <w:t xml:space="preserve">)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foglalkoztatott</w:t>
      </w:r>
      <w:r w:rsidRPr="008E0D7C">
        <w:rPr>
          <w:rFonts w:ascii="Times New Roman" w:eastAsia="Times New Roman" w:hAnsi="Times New Roman"/>
          <w:color w:val="2A2A2A"/>
          <w:spacing w:val="33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valamennyi</w:t>
      </w:r>
      <w:r w:rsidRPr="008E0D7C">
        <w:rPr>
          <w:rFonts w:ascii="Times New Roman" w:eastAsia="Times New Roman" w:hAnsi="Times New Roman"/>
          <w:color w:val="2A2A2A"/>
          <w:spacing w:val="3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5"/>
          <w:sz w:val="24"/>
          <w:szCs w:val="24"/>
        </w:rPr>
        <w:t>köztisztviselőr</w:t>
      </w:r>
      <w:r w:rsidRPr="008E0D7C">
        <w:rPr>
          <w:rFonts w:ascii="Times New Roman" w:eastAsia="Times New Roman" w:hAnsi="Times New Roman"/>
          <w:color w:val="2A2A2A"/>
          <w:spacing w:val="-20"/>
          <w:w w:val="105"/>
          <w:sz w:val="24"/>
          <w:szCs w:val="24"/>
        </w:rPr>
        <w:t>e</w:t>
      </w:r>
      <w:r w:rsidRPr="008E0D7C">
        <w:rPr>
          <w:rFonts w:ascii="Times New Roman" w:eastAsia="Times New Roman" w:hAnsi="Times New Roman"/>
          <w:color w:val="494949"/>
          <w:w w:val="134"/>
          <w:sz w:val="24"/>
          <w:szCs w:val="24"/>
        </w:rPr>
        <w:t>,</w:t>
      </w:r>
      <w:r w:rsidRPr="008E0D7C">
        <w:rPr>
          <w:rFonts w:ascii="Times New Roman" w:eastAsia="Times New Roman" w:hAnsi="Times New Roman"/>
          <w:color w:val="494949"/>
          <w:spacing w:val="-1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ügykezelőre</w:t>
      </w:r>
      <w:r w:rsidRPr="008E0D7C">
        <w:rPr>
          <w:rFonts w:ascii="Times New Roman" w:eastAsia="Times New Roman" w:hAnsi="Times New Roman"/>
          <w:color w:val="2A2A2A"/>
          <w:spacing w:val="36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és</w:t>
      </w:r>
      <w:r w:rsidRPr="008E0D7C">
        <w:rPr>
          <w:rFonts w:ascii="Times New Roman" w:eastAsia="Times New Roman" w:hAnsi="Times New Roman"/>
          <w:color w:val="2A2A2A"/>
          <w:spacing w:val="9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3"/>
          <w:sz w:val="24"/>
          <w:szCs w:val="24"/>
        </w:rPr>
        <w:t>munkavállalór</w:t>
      </w:r>
      <w:r w:rsidRPr="008E0D7C">
        <w:rPr>
          <w:rFonts w:ascii="Times New Roman" w:eastAsia="Times New Roman" w:hAnsi="Times New Roman"/>
          <w:color w:val="2A2A2A"/>
          <w:spacing w:val="-1"/>
          <w:w w:val="103"/>
          <w:sz w:val="24"/>
          <w:szCs w:val="24"/>
        </w:rPr>
        <w:t>a</w:t>
      </w:r>
      <w:r w:rsidRPr="008E0D7C">
        <w:rPr>
          <w:rFonts w:ascii="Times New Roman" w:eastAsia="Times New Roman" w:hAnsi="Times New Roman"/>
          <w:color w:val="494949"/>
          <w:w w:val="38"/>
          <w:sz w:val="24"/>
          <w:szCs w:val="24"/>
        </w:rPr>
        <w:t>.</w:t>
      </w:r>
    </w:p>
    <w:p w:rsidR="00D158AA" w:rsidRPr="008E0D7C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Pr="00B847E7" w:rsidRDefault="00D158AA" w:rsidP="00B847E7">
      <w:pPr>
        <w:spacing w:after="0" w:line="240" w:lineRule="auto"/>
        <w:ind w:left="4264" w:right="4197"/>
        <w:jc w:val="center"/>
        <w:rPr>
          <w:rFonts w:ascii="Times New Roman" w:eastAsia="Times New Roman" w:hAnsi="Times New Roman"/>
          <w:color w:val="2A2A2A"/>
          <w:w w:val="127"/>
          <w:sz w:val="24"/>
          <w:szCs w:val="24"/>
        </w:rPr>
      </w:pPr>
      <w:r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>2</w:t>
      </w:r>
      <w:r w:rsidR="007F3071"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>.</w:t>
      </w:r>
      <w:r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 xml:space="preserve"> §</w:t>
      </w:r>
    </w:p>
    <w:p w:rsidR="00D158AA" w:rsidRPr="008E0D7C" w:rsidRDefault="00D158AA" w:rsidP="00D158AA">
      <w:pPr>
        <w:spacing w:before="18" w:after="0" w:line="260" w:lineRule="exact"/>
        <w:rPr>
          <w:rFonts w:ascii="Times New Roman" w:hAnsi="Times New Roman"/>
          <w:sz w:val="24"/>
          <w:szCs w:val="24"/>
        </w:rPr>
      </w:pPr>
    </w:p>
    <w:p w:rsidR="00D158AA" w:rsidRPr="00C44EC0" w:rsidRDefault="00D158AA" w:rsidP="00522301">
      <w:pPr>
        <w:jc w:val="both"/>
        <w:rPr>
          <w:rFonts w:ascii="Times New Roman" w:eastAsia="Times New Roman" w:hAnsi="Times New Roman"/>
          <w:color w:val="2A2A2A"/>
          <w:sz w:val="24"/>
          <w:szCs w:val="24"/>
        </w:rPr>
      </w:pP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A Hivatal </w:t>
      </w:r>
      <w:r w:rsidR="000B0941">
        <w:rPr>
          <w:rFonts w:ascii="Times New Roman" w:eastAsia="Times New Roman" w:hAnsi="Times New Roman"/>
          <w:color w:val="2A2A2A"/>
          <w:sz w:val="24"/>
          <w:szCs w:val="24"/>
        </w:rPr>
        <w:t>2015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. évi munkarendjében </w:t>
      </w:r>
      <w:r w:rsidR="00F22E8F">
        <w:rPr>
          <w:rFonts w:ascii="Times New Roman" w:eastAsia="Times New Roman" w:hAnsi="Times New Roman"/>
          <w:color w:val="2A2A2A"/>
          <w:sz w:val="24"/>
          <w:szCs w:val="24"/>
        </w:rPr>
        <w:t>201</w:t>
      </w:r>
      <w:r w:rsidR="000B0941">
        <w:rPr>
          <w:rFonts w:ascii="Times New Roman" w:eastAsia="Times New Roman" w:hAnsi="Times New Roman"/>
          <w:color w:val="2A2A2A"/>
          <w:sz w:val="24"/>
          <w:szCs w:val="24"/>
        </w:rPr>
        <w:t>5</w:t>
      </w:r>
      <w:r>
        <w:rPr>
          <w:rFonts w:ascii="Times New Roman" w:eastAsia="Times New Roman" w:hAnsi="Times New Roman"/>
          <w:color w:val="2A2A2A"/>
          <w:sz w:val="24"/>
          <w:szCs w:val="24"/>
        </w:rPr>
        <w:t>.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 július </w:t>
      </w:r>
      <w:r>
        <w:rPr>
          <w:rFonts w:ascii="Times New Roman" w:eastAsia="Times New Roman" w:hAnsi="Times New Roman"/>
          <w:color w:val="2A2A2A"/>
          <w:sz w:val="24"/>
          <w:szCs w:val="24"/>
        </w:rPr>
        <w:t>2</w:t>
      </w:r>
      <w:r w:rsidR="00323C3A">
        <w:rPr>
          <w:rFonts w:ascii="Times New Roman" w:eastAsia="Times New Roman" w:hAnsi="Times New Roman"/>
          <w:color w:val="2A2A2A"/>
          <w:sz w:val="24"/>
          <w:szCs w:val="24"/>
        </w:rPr>
        <w:t>7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. napjától </w:t>
      </w:r>
      <w:r>
        <w:rPr>
          <w:rFonts w:ascii="Times New Roman" w:eastAsia="Times New Roman" w:hAnsi="Times New Roman"/>
          <w:color w:val="2A2A2A"/>
          <w:sz w:val="24"/>
          <w:szCs w:val="24"/>
        </w:rPr>
        <w:t>–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 </w:t>
      </w:r>
      <w:r w:rsidR="00F22E8F">
        <w:rPr>
          <w:rFonts w:ascii="Times New Roman" w:eastAsia="Times New Roman" w:hAnsi="Times New Roman"/>
          <w:color w:val="2A2A2A"/>
          <w:sz w:val="24"/>
          <w:szCs w:val="24"/>
        </w:rPr>
        <w:t>201</w:t>
      </w:r>
      <w:r w:rsidR="000B0941">
        <w:rPr>
          <w:rFonts w:ascii="Times New Roman" w:eastAsia="Times New Roman" w:hAnsi="Times New Roman"/>
          <w:color w:val="2A2A2A"/>
          <w:sz w:val="24"/>
          <w:szCs w:val="24"/>
        </w:rPr>
        <w:t>5</w:t>
      </w:r>
      <w:r>
        <w:rPr>
          <w:rFonts w:ascii="Times New Roman" w:eastAsia="Times New Roman" w:hAnsi="Times New Roman"/>
          <w:color w:val="2A2A2A"/>
          <w:sz w:val="24"/>
          <w:szCs w:val="24"/>
        </w:rPr>
        <w:t>.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 </w:t>
      </w:r>
      <w:r w:rsidR="00323C3A">
        <w:rPr>
          <w:rFonts w:ascii="Times New Roman" w:eastAsia="Times New Roman" w:hAnsi="Times New Roman"/>
          <w:color w:val="2A2A2A"/>
          <w:sz w:val="24"/>
          <w:szCs w:val="24"/>
        </w:rPr>
        <w:t>augusztus</w:t>
      </w:r>
      <w:r w:rsidR="000B0941">
        <w:rPr>
          <w:rFonts w:ascii="Times New Roman" w:eastAsia="Times New Roman" w:hAnsi="Times New Roman"/>
          <w:color w:val="2A2A2A"/>
          <w:sz w:val="24"/>
          <w:szCs w:val="24"/>
        </w:rPr>
        <w:t xml:space="preserve"> </w:t>
      </w:r>
      <w:r w:rsidR="00323C3A">
        <w:rPr>
          <w:rFonts w:ascii="Times New Roman" w:eastAsia="Times New Roman" w:hAnsi="Times New Roman"/>
          <w:color w:val="2A2A2A"/>
          <w:sz w:val="24"/>
          <w:szCs w:val="24"/>
        </w:rPr>
        <w:t>16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. napjáig terjedő időszakra nyári igazgatási szünetet, </w:t>
      </w:r>
      <w:r w:rsidR="00F22E8F">
        <w:rPr>
          <w:rFonts w:ascii="Times New Roman" w:eastAsia="Times New Roman" w:hAnsi="Times New Roman"/>
          <w:color w:val="2A2A2A"/>
          <w:sz w:val="24"/>
          <w:szCs w:val="24"/>
        </w:rPr>
        <w:t>201</w:t>
      </w:r>
      <w:r w:rsidR="000B0941">
        <w:rPr>
          <w:rFonts w:ascii="Times New Roman" w:eastAsia="Times New Roman" w:hAnsi="Times New Roman"/>
          <w:color w:val="2A2A2A"/>
          <w:sz w:val="24"/>
          <w:szCs w:val="24"/>
        </w:rPr>
        <w:t>5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>. december 2</w:t>
      </w:r>
      <w:r w:rsidR="00323C3A">
        <w:rPr>
          <w:rFonts w:ascii="Times New Roman" w:eastAsia="Times New Roman" w:hAnsi="Times New Roman"/>
          <w:color w:val="2A2A2A"/>
          <w:sz w:val="24"/>
          <w:szCs w:val="24"/>
        </w:rPr>
        <w:t>1.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 napjától- </w:t>
      </w:r>
      <w:r w:rsidR="00F22E8F">
        <w:rPr>
          <w:rFonts w:ascii="Times New Roman" w:eastAsia="Times New Roman" w:hAnsi="Times New Roman"/>
          <w:color w:val="2A2A2A"/>
          <w:sz w:val="24"/>
          <w:szCs w:val="24"/>
        </w:rPr>
        <w:t>201</w:t>
      </w:r>
      <w:r w:rsidR="00323C3A">
        <w:rPr>
          <w:rFonts w:ascii="Times New Roman" w:eastAsia="Times New Roman" w:hAnsi="Times New Roman"/>
          <w:color w:val="2A2A2A"/>
          <w:sz w:val="24"/>
          <w:szCs w:val="24"/>
        </w:rPr>
        <w:t>5</w:t>
      </w:r>
      <w:r>
        <w:rPr>
          <w:rFonts w:ascii="Times New Roman" w:eastAsia="Times New Roman" w:hAnsi="Times New Roman"/>
          <w:color w:val="2A2A2A"/>
          <w:sz w:val="24"/>
          <w:szCs w:val="24"/>
        </w:rPr>
        <w:t>.</w:t>
      </w:r>
      <w:r w:rsidRPr="00C44EC0">
        <w:rPr>
          <w:rFonts w:ascii="Times New Roman" w:eastAsia="Times New Roman" w:hAnsi="Times New Roman"/>
          <w:color w:val="2A2A2A"/>
          <w:sz w:val="24"/>
          <w:szCs w:val="24"/>
        </w:rPr>
        <w:t xml:space="preserve"> december 31. napjáig téli igazgatási szünetet tart.</w:t>
      </w:r>
    </w:p>
    <w:p w:rsidR="00D158AA" w:rsidRPr="008E0D7C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Pr="00B847E7" w:rsidRDefault="00D158AA" w:rsidP="00B847E7">
      <w:pPr>
        <w:spacing w:after="0" w:line="240" w:lineRule="auto"/>
        <w:ind w:left="4264" w:right="4197"/>
        <w:jc w:val="center"/>
        <w:rPr>
          <w:rFonts w:ascii="Times New Roman" w:eastAsia="Times New Roman" w:hAnsi="Times New Roman"/>
          <w:color w:val="2A2A2A"/>
          <w:w w:val="127"/>
          <w:sz w:val="24"/>
          <w:szCs w:val="24"/>
        </w:rPr>
      </w:pPr>
      <w:r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>3</w:t>
      </w:r>
      <w:r w:rsidR="007F3071"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>.</w:t>
      </w:r>
      <w:r w:rsidRPr="00B847E7">
        <w:rPr>
          <w:rFonts w:ascii="Times New Roman" w:eastAsia="Times New Roman" w:hAnsi="Times New Roman"/>
          <w:color w:val="2A2A2A"/>
          <w:w w:val="127"/>
          <w:sz w:val="24"/>
          <w:szCs w:val="24"/>
        </w:rPr>
        <w:t xml:space="preserve"> §</w:t>
      </w:r>
    </w:p>
    <w:p w:rsidR="00D158AA" w:rsidRPr="008E0D7C" w:rsidRDefault="00D158AA" w:rsidP="00D158AA">
      <w:pPr>
        <w:spacing w:before="11" w:after="0" w:line="260" w:lineRule="exact"/>
        <w:rPr>
          <w:rFonts w:ascii="Times New Roman" w:hAnsi="Times New Roman"/>
          <w:sz w:val="24"/>
          <w:szCs w:val="24"/>
        </w:rPr>
      </w:pPr>
    </w:p>
    <w:p w:rsidR="00D158AA" w:rsidRPr="008E0D7C" w:rsidRDefault="00D158AA" w:rsidP="00D158AA">
      <w:pPr>
        <w:spacing w:after="0" w:line="240" w:lineRule="auto"/>
        <w:ind w:left="127" w:right="-20"/>
        <w:rPr>
          <w:rFonts w:ascii="Times New Roman" w:hAnsi="Times New Roman"/>
          <w:sz w:val="24"/>
          <w:szCs w:val="24"/>
        </w:rPr>
      </w:pP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(1)</w:t>
      </w:r>
      <w:r w:rsidRPr="008E0D7C">
        <w:rPr>
          <w:rFonts w:ascii="Times New Roman" w:eastAsia="Times New Roman" w:hAnsi="Times New Roman"/>
          <w:color w:val="2A2A2A"/>
          <w:spacing w:val="8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Ez</w:t>
      </w:r>
      <w:r w:rsidRPr="008E0D7C">
        <w:rPr>
          <w:rFonts w:ascii="Times New Roman" w:eastAsia="Times New Roman" w:hAnsi="Times New Roman"/>
          <w:color w:val="2A2A2A"/>
          <w:spacing w:val="1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a</w:t>
      </w:r>
      <w:r w:rsidRPr="008E0D7C">
        <w:rPr>
          <w:rFonts w:ascii="Times New Roman" w:eastAsia="Times New Roman" w:hAnsi="Times New Roman"/>
          <w:color w:val="2A2A2A"/>
          <w:spacing w:val="-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rendelet</w:t>
      </w:r>
      <w:r w:rsidRPr="008E0D7C">
        <w:rPr>
          <w:rFonts w:ascii="Times New Roman" w:eastAsia="Times New Roman" w:hAnsi="Times New Roman"/>
          <w:color w:val="2A2A2A"/>
          <w:spacing w:val="38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a</w:t>
      </w:r>
      <w:r w:rsidRPr="008E0D7C">
        <w:rPr>
          <w:rFonts w:ascii="Times New Roman" w:eastAsia="Times New Roman" w:hAnsi="Times New Roman"/>
          <w:color w:val="2A2A2A"/>
          <w:spacing w:val="-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kihirdetését</w:t>
      </w:r>
      <w:r w:rsidRPr="008E0D7C">
        <w:rPr>
          <w:rFonts w:ascii="Times New Roman" w:eastAsia="Times New Roman" w:hAnsi="Times New Roman"/>
          <w:color w:val="2A2A2A"/>
          <w:spacing w:val="42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követő</w:t>
      </w:r>
      <w:r w:rsidRPr="008E0D7C">
        <w:rPr>
          <w:rFonts w:ascii="Times New Roman" w:eastAsia="Times New Roman" w:hAnsi="Times New Roman"/>
          <w:color w:val="2A2A2A"/>
          <w:spacing w:val="26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napon</w:t>
      </w:r>
      <w:r w:rsidRPr="008E0D7C">
        <w:rPr>
          <w:rFonts w:ascii="Times New Roman" w:eastAsia="Times New Roman" w:hAnsi="Times New Roman"/>
          <w:color w:val="2A2A2A"/>
          <w:spacing w:val="2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lép</w:t>
      </w:r>
      <w:r w:rsidRPr="008E0D7C">
        <w:rPr>
          <w:rFonts w:ascii="Times New Roman" w:eastAsia="Times New Roman" w:hAnsi="Times New Roman"/>
          <w:color w:val="2A2A2A"/>
          <w:spacing w:val="-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hatályba.</w:t>
      </w:r>
    </w:p>
    <w:p w:rsidR="00D158AA" w:rsidRPr="008E0D7C" w:rsidRDefault="00D158AA" w:rsidP="00D158AA">
      <w:pPr>
        <w:spacing w:after="0" w:line="240" w:lineRule="auto"/>
        <w:ind w:left="127" w:right="-20"/>
        <w:rPr>
          <w:rFonts w:ascii="Times New Roman" w:eastAsia="Times New Roman" w:hAnsi="Times New Roman"/>
          <w:sz w:val="24"/>
          <w:szCs w:val="24"/>
        </w:rPr>
      </w:pP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(2)</w:t>
      </w:r>
      <w:r w:rsidRPr="008E0D7C">
        <w:rPr>
          <w:rFonts w:ascii="Times New Roman" w:eastAsia="Times New Roman" w:hAnsi="Times New Roman"/>
          <w:color w:val="2A2A2A"/>
          <w:spacing w:val="-1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Ez</w:t>
      </w:r>
      <w:r w:rsidRPr="008E0D7C">
        <w:rPr>
          <w:rFonts w:ascii="Times New Roman" w:eastAsia="Times New Roman" w:hAnsi="Times New Roman"/>
          <w:color w:val="2A2A2A"/>
          <w:spacing w:val="16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a</w:t>
      </w:r>
      <w:r w:rsidRPr="008E0D7C">
        <w:rPr>
          <w:rFonts w:ascii="Times New Roman" w:eastAsia="Times New Roman" w:hAnsi="Times New Roman"/>
          <w:color w:val="2A2A2A"/>
          <w:spacing w:val="3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rendelet</w:t>
      </w:r>
      <w:r w:rsidRPr="008E0D7C">
        <w:rPr>
          <w:rFonts w:ascii="Times New Roman" w:eastAsia="Times New Roman" w:hAnsi="Times New Roman"/>
          <w:color w:val="2A2A2A"/>
          <w:spacing w:val="27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5"/>
          <w:sz w:val="24"/>
          <w:szCs w:val="24"/>
        </w:rPr>
        <w:t>201</w:t>
      </w:r>
      <w:r w:rsidR="007F3071">
        <w:rPr>
          <w:rFonts w:ascii="Times New Roman" w:eastAsia="Times New Roman" w:hAnsi="Times New Roman"/>
          <w:color w:val="2A2A2A"/>
          <w:w w:val="105"/>
          <w:sz w:val="24"/>
          <w:szCs w:val="24"/>
        </w:rPr>
        <w:t>6</w:t>
      </w:r>
      <w:r w:rsidRPr="008E0D7C">
        <w:rPr>
          <w:rFonts w:ascii="Times New Roman" w:eastAsia="Times New Roman" w:hAnsi="Times New Roman"/>
          <w:color w:val="2A2A2A"/>
          <w:spacing w:val="5"/>
          <w:w w:val="105"/>
          <w:sz w:val="24"/>
          <w:szCs w:val="24"/>
        </w:rPr>
        <w:t xml:space="preserve">.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január</w:t>
      </w:r>
      <w:r w:rsidRPr="008E0D7C">
        <w:rPr>
          <w:rFonts w:ascii="Times New Roman" w:eastAsia="Times New Roman" w:hAnsi="Times New Roman"/>
          <w:color w:val="2A2A2A"/>
          <w:spacing w:val="20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pacing w:val="9"/>
          <w:w w:val="99"/>
          <w:sz w:val="24"/>
          <w:szCs w:val="24"/>
        </w:rPr>
        <w:t>1.</w:t>
      </w:r>
      <w:r w:rsidRPr="008E0D7C">
        <w:rPr>
          <w:rFonts w:ascii="Times New Roman" w:eastAsia="Times New Roman" w:hAnsi="Times New Roman"/>
          <w:color w:val="0F0F0F"/>
          <w:spacing w:val="19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napján</w:t>
      </w:r>
      <w:r w:rsidRPr="008E0D7C">
        <w:rPr>
          <w:rFonts w:ascii="Times New Roman" w:eastAsia="Times New Roman" w:hAnsi="Times New Roman"/>
          <w:color w:val="2A2A2A"/>
          <w:spacing w:val="24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sz w:val="24"/>
          <w:szCs w:val="24"/>
        </w:rPr>
        <w:t>hatályát</w:t>
      </w:r>
      <w:r w:rsidRPr="008E0D7C">
        <w:rPr>
          <w:rFonts w:ascii="Times New Roman" w:eastAsia="Times New Roman" w:hAnsi="Times New Roman"/>
          <w:color w:val="2A2A2A"/>
          <w:spacing w:val="29"/>
          <w:sz w:val="24"/>
          <w:szCs w:val="24"/>
        </w:rPr>
        <w:t xml:space="preserve"> </w:t>
      </w:r>
      <w:r w:rsidRPr="008E0D7C">
        <w:rPr>
          <w:rFonts w:ascii="Times New Roman" w:eastAsia="Times New Roman" w:hAnsi="Times New Roman"/>
          <w:color w:val="2A2A2A"/>
          <w:w w:val="103"/>
          <w:sz w:val="24"/>
          <w:szCs w:val="24"/>
        </w:rPr>
        <w:t>veszti.</w:t>
      </w:r>
    </w:p>
    <w:p w:rsidR="00D158AA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D158AA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60"/>
        <w:gridCol w:w="4960"/>
      </w:tblGrid>
      <w:tr w:rsidR="00D158AA" w:rsidRPr="00D9381E" w:rsidTr="00D66D2B">
        <w:tc>
          <w:tcPr>
            <w:tcW w:w="4960" w:type="dxa"/>
          </w:tcPr>
          <w:p w:rsidR="00506B6B" w:rsidRPr="00D9381E" w:rsidRDefault="00506B6B" w:rsidP="00506B6B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1E">
              <w:rPr>
                <w:rFonts w:ascii="Times New Roman" w:hAnsi="Times New Roman"/>
                <w:sz w:val="24"/>
                <w:szCs w:val="24"/>
              </w:rPr>
              <w:t>Baracskai József</w:t>
            </w:r>
          </w:p>
          <w:p w:rsidR="00D158AA" w:rsidRPr="00D9381E" w:rsidRDefault="00506B6B" w:rsidP="00506B6B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1E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</w:tc>
        <w:tc>
          <w:tcPr>
            <w:tcW w:w="4960" w:type="dxa"/>
          </w:tcPr>
          <w:p w:rsidR="00506B6B" w:rsidRPr="00D9381E" w:rsidRDefault="00B421F2" w:rsidP="00506B6B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506B6B" w:rsidRPr="00D9381E">
              <w:rPr>
                <w:rFonts w:ascii="Times New Roman" w:hAnsi="Times New Roman"/>
                <w:sz w:val="24"/>
                <w:szCs w:val="24"/>
              </w:rPr>
              <w:t>r. Simon Beáta</w:t>
            </w:r>
          </w:p>
          <w:p w:rsidR="00D158AA" w:rsidRPr="00D9381E" w:rsidRDefault="00506B6B" w:rsidP="00506B6B">
            <w:pPr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381E">
              <w:rPr>
                <w:rFonts w:ascii="Times New Roman" w:hAnsi="Times New Roman"/>
                <w:sz w:val="24"/>
                <w:szCs w:val="24"/>
              </w:rPr>
              <w:t>jegyző</w:t>
            </w:r>
          </w:p>
        </w:tc>
      </w:tr>
    </w:tbl>
    <w:p w:rsidR="00D158AA" w:rsidRPr="008E0D7C" w:rsidRDefault="00D158AA" w:rsidP="00D158AA">
      <w:pPr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20B0F" w:rsidRDefault="00B20B0F" w:rsidP="00B20B0F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B20B0F" w:rsidRDefault="00B20B0F" w:rsidP="00B20B0F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3A7E0A">
        <w:rPr>
          <w:rFonts w:ascii="Times New Roman" w:hAnsi="Times New Roman" w:cs="Times New Roman"/>
        </w:rPr>
        <w:t>A rendelet 201</w:t>
      </w:r>
      <w:r>
        <w:rPr>
          <w:rFonts w:ascii="Times New Roman" w:hAnsi="Times New Roman" w:cs="Times New Roman"/>
        </w:rPr>
        <w:t>5</w:t>
      </w:r>
      <w:r w:rsidRPr="003A7E0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március </w:t>
      </w:r>
      <w:r w:rsidR="00975566">
        <w:rPr>
          <w:rFonts w:ascii="Times New Roman" w:hAnsi="Times New Roman" w:cs="Times New Roman"/>
        </w:rPr>
        <w:t>27.</w:t>
      </w:r>
      <w:r w:rsidRPr="003A7E0A">
        <w:rPr>
          <w:rFonts w:ascii="Times New Roman" w:hAnsi="Times New Roman" w:cs="Times New Roman"/>
        </w:rPr>
        <w:t xml:space="preserve"> napján került kihirdetésre.</w:t>
      </w:r>
    </w:p>
    <w:p w:rsidR="00B20B0F" w:rsidRPr="003A7E0A" w:rsidRDefault="00B20B0F" w:rsidP="00B20B0F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</w:p>
    <w:p w:rsidR="00B20B0F" w:rsidRPr="00B164EA" w:rsidRDefault="00B20B0F" w:rsidP="00B20B0F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  <w:bCs/>
        </w:rPr>
      </w:pPr>
      <w:r w:rsidRPr="003A7E0A">
        <w:rPr>
          <w:rFonts w:ascii="Times New Roman" w:hAnsi="Times New Roman" w:cs="Times New Roman"/>
        </w:rPr>
        <w:tab/>
      </w:r>
      <w:r w:rsidRPr="003A7E0A">
        <w:rPr>
          <w:rFonts w:ascii="Times New Roman" w:hAnsi="Times New Roman" w:cs="Times New Roman"/>
        </w:rPr>
        <w:tab/>
      </w:r>
      <w:r w:rsidRPr="003A7E0A">
        <w:rPr>
          <w:rFonts w:ascii="Times New Roman" w:hAnsi="Times New Roman" w:cs="Times New Roman"/>
        </w:rPr>
        <w:tab/>
      </w:r>
      <w:r w:rsidRPr="003A7E0A">
        <w:rPr>
          <w:rFonts w:ascii="Times New Roman" w:hAnsi="Times New Roman" w:cs="Times New Roman"/>
        </w:rPr>
        <w:tab/>
      </w:r>
      <w:r w:rsidRPr="003A7E0A">
        <w:rPr>
          <w:rFonts w:ascii="Times New Roman" w:hAnsi="Times New Roman" w:cs="Times New Roman"/>
        </w:rPr>
        <w:tab/>
      </w:r>
      <w:r w:rsidRPr="003A7E0A">
        <w:rPr>
          <w:rFonts w:ascii="Times New Roman" w:hAnsi="Times New Roman" w:cs="Times New Roman"/>
        </w:rPr>
        <w:tab/>
      </w:r>
      <w:r w:rsidRPr="003A7E0A">
        <w:rPr>
          <w:rFonts w:ascii="Times New Roman" w:hAnsi="Times New Roman" w:cs="Times New Roman"/>
        </w:rPr>
        <w:tab/>
      </w:r>
      <w:r w:rsidRPr="003A7E0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 xml:space="preserve">    </w:t>
      </w:r>
      <w:r w:rsidRPr="00B164EA">
        <w:rPr>
          <w:rFonts w:ascii="Times New Roman" w:hAnsi="Times New Roman" w:cs="Times New Roman"/>
          <w:bCs/>
        </w:rPr>
        <w:t>Dr. Simon Beáta</w:t>
      </w:r>
    </w:p>
    <w:p w:rsidR="00B20B0F" w:rsidRPr="00B164EA" w:rsidRDefault="00B20B0F" w:rsidP="00B20B0F">
      <w:pPr>
        <w:pStyle w:val="NormlWeb"/>
        <w:spacing w:before="0" w:beforeAutospacing="0" w:after="0" w:afterAutospacing="0" w:line="240" w:lineRule="atLeast"/>
        <w:rPr>
          <w:rFonts w:ascii="Times New Roman" w:hAnsi="Times New Roman" w:cs="Times New Roman"/>
        </w:rPr>
      </w:pP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</w:r>
      <w:r w:rsidRPr="00B164EA">
        <w:rPr>
          <w:rFonts w:ascii="Times New Roman" w:hAnsi="Times New Roman" w:cs="Times New Roman"/>
        </w:rPr>
        <w:tab/>
        <w:t xml:space="preserve">  </w:t>
      </w:r>
      <w:proofErr w:type="gramStart"/>
      <w:r w:rsidRPr="00B164EA">
        <w:rPr>
          <w:rFonts w:ascii="Times New Roman" w:hAnsi="Times New Roman" w:cs="Times New Roman"/>
        </w:rPr>
        <w:t>jegyző</w:t>
      </w:r>
      <w:proofErr w:type="gramEnd"/>
      <w:r w:rsidRPr="00B164EA">
        <w:rPr>
          <w:rFonts w:ascii="Times New Roman" w:hAnsi="Times New Roman" w:cs="Times New Roman"/>
        </w:rPr>
        <w:t xml:space="preserve"> </w:t>
      </w:r>
    </w:p>
    <w:p w:rsidR="0077134B" w:rsidRDefault="0077134B"/>
    <w:sectPr w:rsidR="0077134B" w:rsidSect="00D66D2B">
      <w:headerReference w:type="default" r:id="rId6"/>
      <w:pgSz w:w="11900" w:h="16820"/>
      <w:pgMar w:top="1480" w:right="1100" w:bottom="280" w:left="102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19B" w:rsidRDefault="0021019B" w:rsidP="0021019B">
      <w:pPr>
        <w:spacing w:after="0" w:line="240" w:lineRule="auto"/>
      </w:pPr>
      <w:r>
        <w:separator/>
      </w:r>
    </w:p>
  </w:endnote>
  <w:endnote w:type="continuationSeparator" w:id="1">
    <w:p w:rsidR="0021019B" w:rsidRDefault="0021019B" w:rsidP="0021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19B" w:rsidRDefault="0021019B" w:rsidP="0021019B">
      <w:pPr>
        <w:spacing w:after="0" w:line="240" w:lineRule="auto"/>
      </w:pPr>
      <w:r>
        <w:separator/>
      </w:r>
    </w:p>
  </w:footnote>
  <w:footnote w:type="continuationSeparator" w:id="1">
    <w:p w:rsidR="0021019B" w:rsidRDefault="0021019B" w:rsidP="0021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D2B" w:rsidRDefault="00D66D2B" w:rsidP="00D66D2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0"/>
    <w:footnote w:id="1"/>
  </w:footnotePr>
  <w:endnotePr>
    <w:endnote w:id="0"/>
    <w:endnote w:id="1"/>
  </w:endnotePr>
  <w:compat/>
  <w:rsids>
    <w:rsidRoot w:val="00D158AA"/>
    <w:rsid w:val="0006438E"/>
    <w:rsid w:val="00097E06"/>
    <w:rsid w:val="000B0941"/>
    <w:rsid w:val="000B1551"/>
    <w:rsid w:val="00151A14"/>
    <w:rsid w:val="001C5FC3"/>
    <w:rsid w:val="0021019B"/>
    <w:rsid w:val="00243277"/>
    <w:rsid w:val="00323C3A"/>
    <w:rsid w:val="00325911"/>
    <w:rsid w:val="003A69CE"/>
    <w:rsid w:val="003C6657"/>
    <w:rsid w:val="003F505E"/>
    <w:rsid w:val="003F65EF"/>
    <w:rsid w:val="0050117E"/>
    <w:rsid w:val="00506B6B"/>
    <w:rsid w:val="00522301"/>
    <w:rsid w:val="0054079C"/>
    <w:rsid w:val="005A001E"/>
    <w:rsid w:val="006453FE"/>
    <w:rsid w:val="00680321"/>
    <w:rsid w:val="006B324E"/>
    <w:rsid w:val="006E15D2"/>
    <w:rsid w:val="006F01F7"/>
    <w:rsid w:val="006F05E3"/>
    <w:rsid w:val="00730CC1"/>
    <w:rsid w:val="00741285"/>
    <w:rsid w:val="0077134B"/>
    <w:rsid w:val="007B2FC0"/>
    <w:rsid w:val="007F3071"/>
    <w:rsid w:val="008C2779"/>
    <w:rsid w:val="008F533B"/>
    <w:rsid w:val="00975566"/>
    <w:rsid w:val="009E15F0"/>
    <w:rsid w:val="00A13316"/>
    <w:rsid w:val="00A14A13"/>
    <w:rsid w:val="00A37A9B"/>
    <w:rsid w:val="00B20B0F"/>
    <w:rsid w:val="00B421F2"/>
    <w:rsid w:val="00B847E7"/>
    <w:rsid w:val="00C16FA8"/>
    <w:rsid w:val="00D1047A"/>
    <w:rsid w:val="00D158AA"/>
    <w:rsid w:val="00D66D2B"/>
    <w:rsid w:val="00DF4919"/>
    <w:rsid w:val="00E9730B"/>
    <w:rsid w:val="00F22E8F"/>
    <w:rsid w:val="00F8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58AA"/>
    <w:pPr>
      <w:widowControl w:val="0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1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158A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1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158AA"/>
    <w:rPr>
      <w:rFonts w:ascii="Calibri" w:eastAsia="Calibri" w:hAnsi="Calibri" w:cs="Times New Roman"/>
    </w:rPr>
  </w:style>
  <w:style w:type="paragraph" w:styleId="NormlWeb">
    <w:name w:val="Normal (Web)"/>
    <w:basedOn w:val="Norml"/>
    <w:uiPriority w:val="99"/>
    <w:rsid w:val="00B20B0F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Zalaszentgrót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Zalaszentgrót Város Jegyzője</dc:creator>
  <cp:keywords/>
  <dc:description/>
  <cp:lastModifiedBy>Zgrót PH Titkárság</cp:lastModifiedBy>
  <cp:revision>11</cp:revision>
  <cp:lastPrinted>2015-03-27T10:14:00Z</cp:lastPrinted>
  <dcterms:created xsi:type="dcterms:W3CDTF">2015-03-25T07:00:00Z</dcterms:created>
  <dcterms:modified xsi:type="dcterms:W3CDTF">2015-03-27T10:18:00Z</dcterms:modified>
</cp:coreProperties>
</file>