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A64" w:rsidRPr="000642A1" w:rsidRDefault="00573A64" w:rsidP="00573A64">
      <w:pPr>
        <w:jc w:val="center"/>
        <w:rPr>
          <w:rFonts w:ascii="Times New Roman" w:hAnsi="Times New Roman"/>
          <w:b/>
          <w:sz w:val="28"/>
          <w:szCs w:val="28"/>
        </w:rPr>
      </w:pPr>
      <w:r w:rsidRPr="000642A1">
        <w:rPr>
          <w:rFonts w:ascii="Times New Roman" w:hAnsi="Times New Roman"/>
          <w:b/>
          <w:sz w:val="28"/>
          <w:szCs w:val="28"/>
        </w:rPr>
        <w:t>Zala</w:t>
      </w:r>
      <w:r>
        <w:rPr>
          <w:rFonts w:ascii="Times New Roman" w:hAnsi="Times New Roman"/>
          <w:b/>
          <w:sz w:val="28"/>
          <w:szCs w:val="28"/>
        </w:rPr>
        <w:t>szentgrót Város Önkormányzata Képviselő-testületének</w:t>
      </w:r>
    </w:p>
    <w:p w:rsidR="00573A64" w:rsidRPr="000642A1" w:rsidRDefault="00CD00E4" w:rsidP="00573A64">
      <w:pPr>
        <w:jc w:val="center"/>
        <w:rPr>
          <w:rFonts w:ascii="Times New Roman" w:hAnsi="Times New Roman"/>
          <w:b/>
          <w:sz w:val="28"/>
          <w:szCs w:val="28"/>
        </w:rPr>
      </w:pPr>
      <w:r>
        <w:rPr>
          <w:rFonts w:ascii="Times New Roman" w:hAnsi="Times New Roman"/>
          <w:b/>
          <w:sz w:val="28"/>
          <w:szCs w:val="28"/>
        </w:rPr>
        <w:t>8</w:t>
      </w:r>
      <w:r w:rsidR="00573A64" w:rsidRPr="000642A1">
        <w:rPr>
          <w:rFonts w:ascii="Times New Roman" w:hAnsi="Times New Roman"/>
          <w:b/>
          <w:sz w:val="28"/>
          <w:szCs w:val="28"/>
        </w:rPr>
        <w:t>/2013.(</w:t>
      </w:r>
      <w:r>
        <w:rPr>
          <w:rFonts w:ascii="Times New Roman" w:hAnsi="Times New Roman"/>
          <w:b/>
          <w:sz w:val="28"/>
          <w:szCs w:val="28"/>
        </w:rPr>
        <w:t>III. 28</w:t>
      </w:r>
      <w:r w:rsidR="00573A64" w:rsidRPr="000642A1">
        <w:rPr>
          <w:rFonts w:ascii="Times New Roman" w:hAnsi="Times New Roman"/>
          <w:b/>
          <w:sz w:val="28"/>
          <w:szCs w:val="28"/>
        </w:rPr>
        <w:t>.) számú</w:t>
      </w:r>
    </w:p>
    <w:p w:rsidR="00573A64" w:rsidRPr="000642A1" w:rsidRDefault="00573A64" w:rsidP="00573A64">
      <w:pPr>
        <w:jc w:val="center"/>
        <w:rPr>
          <w:rFonts w:ascii="Times New Roman" w:hAnsi="Times New Roman"/>
          <w:b/>
          <w:sz w:val="28"/>
          <w:szCs w:val="28"/>
        </w:rPr>
      </w:pPr>
      <w:r w:rsidRPr="000642A1">
        <w:rPr>
          <w:rFonts w:ascii="Times New Roman" w:hAnsi="Times New Roman"/>
          <w:b/>
          <w:sz w:val="28"/>
          <w:szCs w:val="28"/>
        </w:rPr>
        <w:t>r e n d e l e t e</w:t>
      </w:r>
    </w:p>
    <w:p w:rsidR="00573A64" w:rsidRPr="000642A1" w:rsidRDefault="00573A64" w:rsidP="00573A64">
      <w:pPr>
        <w:jc w:val="center"/>
        <w:rPr>
          <w:rFonts w:ascii="Times New Roman" w:hAnsi="Times New Roman"/>
          <w:b/>
          <w:sz w:val="28"/>
          <w:szCs w:val="28"/>
        </w:rPr>
      </w:pPr>
      <w:proofErr w:type="gramStart"/>
      <w:r w:rsidRPr="000642A1">
        <w:rPr>
          <w:rFonts w:ascii="Times New Roman" w:hAnsi="Times New Roman"/>
          <w:b/>
          <w:sz w:val="28"/>
          <w:szCs w:val="28"/>
        </w:rPr>
        <w:t>az</w:t>
      </w:r>
      <w:proofErr w:type="gramEnd"/>
      <w:r w:rsidRPr="000642A1">
        <w:rPr>
          <w:rFonts w:ascii="Times New Roman" w:hAnsi="Times New Roman"/>
          <w:b/>
          <w:sz w:val="28"/>
          <w:szCs w:val="28"/>
        </w:rPr>
        <w:t xml:space="preserve"> önkormányzat vagyonáról és a vagyongazdálkodás</w:t>
      </w:r>
    </w:p>
    <w:p w:rsidR="00573A64" w:rsidRPr="000642A1" w:rsidRDefault="00573A64" w:rsidP="00573A64">
      <w:pPr>
        <w:jc w:val="center"/>
        <w:rPr>
          <w:rFonts w:ascii="Times New Roman" w:hAnsi="Times New Roman"/>
          <w:b/>
          <w:sz w:val="28"/>
          <w:szCs w:val="28"/>
        </w:rPr>
      </w:pPr>
      <w:proofErr w:type="gramStart"/>
      <w:r w:rsidRPr="000642A1">
        <w:rPr>
          <w:rFonts w:ascii="Times New Roman" w:hAnsi="Times New Roman"/>
          <w:b/>
          <w:sz w:val="28"/>
          <w:szCs w:val="28"/>
        </w:rPr>
        <w:t>szabályairól</w:t>
      </w:r>
      <w:proofErr w:type="gramEnd"/>
      <w:r w:rsidRPr="000642A1">
        <w:rPr>
          <w:rFonts w:ascii="Times New Roman" w:hAnsi="Times New Roman"/>
          <w:b/>
          <w:sz w:val="28"/>
          <w:szCs w:val="28"/>
        </w:rPr>
        <w:t>.</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Zalaszentgrót Város Önkormányzatának Képviselő-testülete az Alaptörvény 32. cikk (1) bekezdés a) pontjában, a Magyarország helyi önkormányzatairól szóló 2011. évi CLXXXIX. törvény (továbbiakban: </w:t>
      </w:r>
      <w:proofErr w:type="spellStart"/>
      <w:r w:rsidRPr="000642A1">
        <w:rPr>
          <w:rFonts w:ascii="Times New Roman" w:hAnsi="Times New Roman"/>
        </w:rPr>
        <w:t>Mötv</w:t>
      </w:r>
      <w:proofErr w:type="spellEnd"/>
      <w:r w:rsidRPr="000642A1">
        <w:rPr>
          <w:rFonts w:ascii="Times New Roman" w:hAnsi="Times New Roman"/>
        </w:rPr>
        <w:t>.) 107. §</w:t>
      </w:r>
      <w:proofErr w:type="spellStart"/>
      <w:r w:rsidRPr="000642A1">
        <w:rPr>
          <w:rFonts w:ascii="Times New Roman" w:hAnsi="Times New Roman"/>
        </w:rPr>
        <w:t>-ában</w:t>
      </w:r>
      <w:proofErr w:type="spellEnd"/>
      <w:r w:rsidRPr="000642A1">
        <w:rPr>
          <w:rFonts w:ascii="Times New Roman" w:hAnsi="Times New Roman"/>
        </w:rPr>
        <w:t xml:space="preserve">, 109. § (4) bekezdésében és 143. § (4) bekezdés i) pontjában, a helyi önkormányzatok és szerveik, a köztársasági megbízottak, valamint egyes centrális alárendeltségű szervek feladat- és hatásköreiről szóló 1991. évi XX. törvény 138. § (1) bekezdés j) pontjában, a lakások és helyiségek bérletére, valamint az elidegenítésükre vonatkozó egyes szabályokról szóló 1993. évi LXXVIII. törvény 36. § (2) bekezdésében, 42. § (2) bekezdésében, 58. § (2) és (3) bekezdésében, valamint a nemzeti vagyonról szóló 2011. évi CXCVI. törvény (továbbiakban: </w:t>
      </w:r>
      <w:proofErr w:type="spellStart"/>
      <w:r w:rsidRPr="000642A1">
        <w:rPr>
          <w:rFonts w:ascii="Times New Roman" w:hAnsi="Times New Roman"/>
        </w:rPr>
        <w:t>Nvtv</w:t>
      </w:r>
      <w:proofErr w:type="spellEnd"/>
      <w:r w:rsidRPr="000642A1">
        <w:rPr>
          <w:rFonts w:ascii="Times New Roman" w:hAnsi="Times New Roman"/>
        </w:rPr>
        <w:t xml:space="preserve">.) 5. § (2) bekezdés b) és c) pontjában, 5. § (4) bekezdésében, 6. § (6) bekezdésében, 18. § (1) és (12) bekezdésében kapott felhatalmazás alapján az Alaptörvény 32. cikk (1) bekezdés e) pontjában, valamint a </w:t>
      </w:r>
      <w:proofErr w:type="spellStart"/>
      <w:r w:rsidRPr="000642A1">
        <w:rPr>
          <w:rFonts w:ascii="Times New Roman" w:hAnsi="Times New Roman"/>
        </w:rPr>
        <w:t>Mötv</w:t>
      </w:r>
      <w:proofErr w:type="spellEnd"/>
      <w:r w:rsidRPr="000642A1">
        <w:rPr>
          <w:rFonts w:ascii="Times New Roman" w:hAnsi="Times New Roman"/>
        </w:rPr>
        <w:t xml:space="preserve">. 42. § 1. pontjában meghatározott feladatkörében eljárva a következőket rendeli el: </w:t>
      </w: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I. Fejezet</w:t>
      </w:r>
    </w:p>
    <w:p w:rsidR="00573A64" w:rsidRPr="000642A1" w:rsidRDefault="00573A64" w:rsidP="00573A64">
      <w:pPr>
        <w:jc w:val="center"/>
        <w:rPr>
          <w:rFonts w:ascii="Times New Roman" w:hAnsi="Times New Roman"/>
          <w:b/>
        </w:rPr>
      </w:pPr>
    </w:p>
    <w:p w:rsidR="00573A64" w:rsidRPr="000642A1" w:rsidRDefault="00573A64" w:rsidP="00573A64">
      <w:pPr>
        <w:jc w:val="center"/>
        <w:rPr>
          <w:rFonts w:ascii="Times New Roman" w:hAnsi="Times New Roman"/>
          <w:b/>
        </w:rPr>
      </w:pPr>
      <w:r w:rsidRPr="000642A1">
        <w:rPr>
          <w:rFonts w:ascii="Times New Roman" w:hAnsi="Times New Roman"/>
          <w:b/>
        </w:rPr>
        <w:t>A rendelet hatálya</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1. § (1) A rendelet hatálya – a (2) bekezdésben foglalt kivétellel – kiterjed Zalaszentgrót Város Önkormányzata (továbbiakban: önkormányzat) tulajdonában lévő, valamint tulajdonába kerülő </w:t>
      </w:r>
    </w:p>
    <w:p w:rsidR="00573A64" w:rsidRPr="000642A1" w:rsidRDefault="00573A64" w:rsidP="00573A64">
      <w:pPr>
        <w:jc w:val="both"/>
        <w:rPr>
          <w:rFonts w:ascii="Times New Roman" w:hAnsi="Times New Roman"/>
        </w:rPr>
      </w:pPr>
      <w:proofErr w:type="gramStart"/>
      <w:r w:rsidRPr="000642A1">
        <w:rPr>
          <w:rFonts w:ascii="Times New Roman" w:hAnsi="Times New Roman"/>
        </w:rPr>
        <w:t>a</w:t>
      </w:r>
      <w:proofErr w:type="gramEnd"/>
      <w:r w:rsidRPr="000642A1">
        <w:rPr>
          <w:rFonts w:ascii="Times New Roman" w:hAnsi="Times New Roman"/>
        </w:rPr>
        <w:t xml:space="preserve">) ingatlan és ingó vagyonra, valamint vagyoni értékű jogokra, követelésekre, immateriális javakra, </w:t>
      </w:r>
    </w:p>
    <w:p w:rsidR="00573A64" w:rsidRPr="000642A1" w:rsidRDefault="00573A64" w:rsidP="00573A64">
      <w:pPr>
        <w:jc w:val="both"/>
        <w:rPr>
          <w:rFonts w:ascii="Times New Roman" w:hAnsi="Times New Roman"/>
        </w:rPr>
      </w:pPr>
      <w:r w:rsidRPr="000642A1">
        <w:rPr>
          <w:rFonts w:ascii="Times New Roman" w:hAnsi="Times New Roman"/>
        </w:rPr>
        <w:t xml:space="preserve">b) értékpapírokra és gazdasági társaságokban az önkormányzatot megillető társasági részesedésekre. </w:t>
      </w:r>
    </w:p>
    <w:p w:rsidR="00573A64" w:rsidRPr="000642A1" w:rsidRDefault="00573A64" w:rsidP="00573A64">
      <w:pPr>
        <w:jc w:val="both"/>
        <w:rPr>
          <w:rFonts w:ascii="Times New Roman" w:hAnsi="Times New Roman"/>
        </w:rPr>
      </w:pPr>
      <w:r w:rsidRPr="000642A1">
        <w:rPr>
          <w:rFonts w:ascii="Times New Roman" w:hAnsi="Times New Roman"/>
        </w:rPr>
        <w:t>(2) Az önkormányzat tulajdonában lévő lakások és nem lakás céljára szolgáló helyiségek bérletére, valamint az önkormányzati lakások elidegenítésére vonatkozó előírásokat külön önkormányzati rendeletek tartalmazzák.</w:t>
      </w:r>
    </w:p>
    <w:p w:rsidR="00573A64" w:rsidRPr="000642A1" w:rsidRDefault="00573A64" w:rsidP="00573A64">
      <w:pPr>
        <w:jc w:val="both"/>
        <w:rPr>
          <w:rFonts w:ascii="Times New Roman" w:hAnsi="Times New Roman"/>
        </w:rPr>
      </w:pPr>
      <w:r w:rsidRPr="000642A1">
        <w:rPr>
          <w:rFonts w:ascii="Times New Roman" w:hAnsi="Times New Roman"/>
        </w:rPr>
        <w:t xml:space="preserve"> </w:t>
      </w:r>
    </w:p>
    <w:p w:rsidR="00573A64" w:rsidRPr="000642A1" w:rsidRDefault="00573A64" w:rsidP="00573A64">
      <w:pPr>
        <w:jc w:val="both"/>
        <w:rPr>
          <w:rFonts w:ascii="Times New Roman" w:hAnsi="Times New Roman"/>
        </w:rPr>
      </w:pPr>
      <w:r w:rsidRPr="000642A1">
        <w:rPr>
          <w:rFonts w:ascii="Times New Roman" w:hAnsi="Times New Roman"/>
        </w:rPr>
        <w:t xml:space="preserve">2. § (1) Az önkormányzat vagyonára, a vagyongazdálkodásra és a vagyonhasznosításra vonatkozó alapvető rendelkezéseket törvények, így különösen a </w:t>
      </w:r>
      <w:proofErr w:type="spellStart"/>
      <w:r w:rsidRPr="000642A1">
        <w:rPr>
          <w:rFonts w:ascii="Times New Roman" w:hAnsi="Times New Roman"/>
        </w:rPr>
        <w:t>Mötv</w:t>
      </w:r>
      <w:proofErr w:type="spellEnd"/>
      <w:r w:rsidRPr="000642A1">
        <w:rPr>
          <w:rFonts w:ascii="Times New Roman" w:hAnsi="Times New Roman"/>
        </w:rPr>
        <w:t xml:space="preserve">. és az </w:t>
      </w:r>
      <w:proofErr w:type="spellStart"/>
      <w:r w:rsidRPr="000642A1">
        <w:rPr>
          <w:rFonts w:ascii="Times New Roman" w:hAnsi="Times New Roman"/>
        </w:rPr>
        <w:t>Nvtv</w:t>
      </w:r>
      <w:proofErr w:type="spellEnd"/>
      <w:r w:rsidRPr="000642A1">
        <w:rPr>
          <w:rFonts w:ascii="Times New Roman" w:hAnsi="Times New Roman"/>
        </w:rPr>
        <w:t xml:space="preserve">. állapítják meg. </w:t>
      </w:r>
    </w:p>
    <w:p w:rsidR="00573A64" w:rsidRPr="000642A1" w:rsidRDefault="00573A64" w:rsidP="00573A64">
      <w:pPr>
        <w:jc w:val="both"/>
        <w:rPr>
          <w:rFonts w:ascii="Times New Roman" w:hAnsi="Times New Roman"/>
        </w:rPr>
      </w:pPr>
      <w:r w:rsidRPr="000642A1">
        <w:rPr>
          <w:rFonts w:ascii="Times New Roman" w:hAnsi="Times New Roman"/>
        </w:rPr>
        <w:t xml:space="preserve">(2) A törvényekben meghatározott elvek mentén a rendelet szabályait kell alkalmazni az önkormányzati vagyon tulajdonjogának átruházására, hasznosítására, vagyonkezelésbe adására, </w:t>
      </w:r>
      <w:r w:rsidRPr="000642A1">
        <w:rPr>
          <w:rFonts w:ascii="Times New Roman" w:hAnsi="Times New Roman"/>
        </w:rPr>
        <w:lastRenderedPageBreak/>
        <w:t xml:space="preserve">megterhelésére, gazdasági társaságba történő apportálására, valamint haszonélvezeti jog alapítására. A rendelet szabályait kell alkalmazni az önkormányzat részéről vagyontárgyak megszerzésére is, ha törvény ettől eltérően nem rendelkezik. </w:t>
      </w:r>
    </w:p>
    <w:p w:rsidR="00573A64" w:rsidRPr="000642A1" w:rsidRDefault="00573A64" w:rsidP="00573A64">
      <w:pPr>
        <w:jc w:val="both"/>
        <w:rPr>
          <w:rFonts w:ascii="Times New Roman" w:hAnsi="Times New Roman"/>
        </w:rPr>
      </w:pPr>
      <w:r w:rsidRPr="000642A1">
        <w:rPr>
          <w:rFonts w:ascii="Times New Roman" w:hAnsi="Times New Roman"/>
        </w:rPr>
        <w:t xml:space="preserve">(3) A rendelet alkalmazásában hasznosítás az önkormányzati vagyon birtoklásának, használatának, hasznok szedése jogának bármely – a tulajdonjog átruházását nem eredményező – jogcímen történő átengedése, ide nem értve a vagyonkezelésbe adást, valamint a haszonélvezeti jog alapítását. </w:t>
      </w:r>
    </w:p>
    <w:p w:rsidR="00573A64" w:rsidRPr="000642A1" w:rsidRDefault="00573A64" w:rsidP="00573A64">
      <w:pPr>
        <w:jc w:val="both"/>
        <w:rPr>
          <w:rFonts w:ascii="Times New Roman" w:hAnsi="Times New Roman"/>
        </w:rPr>
      </w:pPr>
      <w:r w:rsidRPr="000642A1">
        <w:rPr>
          <w:rFonts w:ascii="Times New Roman" w:hAnsi="Times New Roman"/>
        </w:rPr>
        <w:t xml:space="preserve">(4) A rendelet alkalmazásában az önkormányzati vagyon használója azon természetes személy, jogi személy vagy jogi személyiséggel nem rendelkező szervezet, </w:t>
      </w:r>
      <w:proofErr w:type="gramStart"/>
      <w:r w:rsidRPr="000642A1">
        <w:rPr>
          <w:rFonts w:ascii="Times New Roman" w:hAnsi="Times New Roman"/>
        </w:rPr>
        <w:t>aki</w:t>
      </w:r>
      <w:proofErr w:type="gramEnd"/>
      <w:r w:rsidRPr="000642A1">
        <w:rPr>
          <w:rFonts w:ascii="Times New Roman" w:hAnsi="Times New Roman"/>
        </w:rPr>
        <w:t xml:space="preserve"> vagy amely törvény, az önkormányzat rendelete vagy szerződés alapján bármely jogcímen önkormányzati vagyont birtokol, használ, szedi annak hasznait, kivéve a tulajdonosi joggyakorló. </w:t>
      </w: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II. Fejezet</w:t>
      </w:r>
    </w:p>
    <w:p w:rsidR="00573A64" w:rsidRPr="000642A1" w:rsidRDefault="00573A64" w:rsidP="00573A64">
      <w:pPr>
        <w:jc w:val="center"/>
        <w:rPr>
          <w:rFonts w:ascii="Times New Roman" w:hAnsi="Times New Roman"/>
          <w:b/>
        </w:rPr>
      </w:pPr>
    </w:p>
    <w:p w:rsidR="00573A64" w:rsidRPr="000642A1" w:rsidRDefault="00573A64" w:rsidP="00573A64">
      <w:pPr>
        <w:jc w:val="center"/>
        <w:rPr>
          <w:rFonts w:ascii="Times New Roman" w:hAnsi="Times New Roman"/>
          <w:b/>
        </w:rPr>
      </w:pPr>
      <w:r w:rsidRPr="000642A1">
        <w:rPr>
          <w:rFonts w:ascii="Times New Roman" w:hAnsi="Times New Roman"/>
          <w:b/>
        </w:rPr>
        <w:t>Az önkormányzat vagyona</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3. § (1) Az önkormányzati vagyon a közfeladat ellátását, az önkormányzati célok megvalósítását szolgálja.</w:t>
      </w:r>
    </w:p>
    <w:p w:rsidR="00573A64" w:rsidRPr="000642A1" w:rsidRDefault="00573A64" w:rsidP="00573A64">
      <w:pPr>
        <w:jc w:val="both"/>
        <w:rPr>
          <w:rFonts w:ascii="Times New Roman" w:hAnsi="Times New Roman"/>
        </w:rPr>
      </w:pPr>
      <w:r w:rsidRPr="000642A1">
        <w:rPr>
          <w:rFonts w:ascii="Times New Roman" w:hAnsi="Times New Roman"/>
        </w:rPr>
        <w:t xml:space="preserve">(2) Az önkormányzati vagyon az önkormányzat tulajdonából és az önkormányzatot megillető vagyoni értékű jogokból áll. </w:t>
      </w:r>
    </w:p>
    <w:p w:rsidR="00573A64" w:rsidRPr="000642A1" w:rsidRDefault="00573A64" w:rsidP="00573A64">
      <w:pPr>
        <w:jc w:val="both"/>
        <w:rPr>
          <w:rFonts w:ascii="Times New Roman" w:hAnsi="Times New Roman"/>
        </w:rPr>
      </w:pPr>
      <w:r w:rsidRPr="000642A1">
        <w:rPr>
          <w:rFonts w:ascii="Times New Roman" w:hAnsi="Times New Roman"/>
        </w:rPr>
        <w:t xml:space="preserve">(3) Az önkormányzati vagyon nemzeti vagyon, mely törzsvagyonból és üzleti vagyonból áll. </w:t>
      </w:r>
    </w:p>
    <w:p w:rsidR="00573A64" w:rsidRPr="000642A1" w:rsidRDefault="00573A64" w:rsidP="00573A64">
      <w:pPr>
        <w:jc w:val="both"/>
        <w:rPr>
          <w:rFonts w:ascii="Times New Roman" w:hAnsi="Times New Roman"/>
        </w:rPr>
      </w:pPr>
      <w:r w:rsidRPr="000642A1">
        <w:rPr>
          <w:rFonts w:ascii="Times New Roman" w:hAnsi="Times New Roman"/>
        </w:rPr>
        <w:t xml:space="preserve">(4) A törzsvagyon közvetlenül a kötelező önkormányzati feladatkör ellátását vagy hatáskör gyakorlását szolgálja. A forgalomképtelen törzsvagyon részét képezik az </w:t>
      </w:r>
      <w:proofErr w:type="spellStart"/>
      <w:r w:rsidRPr="000642A1">
        <w:rPr>
          <w:rFonts w:ascii="Times New Roman" w:hAnsi="Times New Roman"/>
        </w:rPr>
        <w:t>Nvtv.-ben</w:t>
      </w:r>
      <w:proofErr w:type="spellEnd"/>
      <w:r w:rsidRPr="000642A1">
        <w:rPr>
          <w:rFonts w:ascii="Times New Roman" w:hAnsi="Times New Roman"/>
        </w:rPr>
        <w:t xml:space="preserve"> kizárólagos önkormányzati tulajdonban álló nemzeti vagyonnak minősített vagyonelemek, valamint törvényben vagy a rendeletben nemzetgazdasági szempontból kiemelt jelentőségű nemzeti vagyonként meghatározott önkormányzati tulajdonban álló vagyonelemek. A forgalomképtelen vagyon felsorolását az 1. sz. melléklet tartalmazza. A korlátozottan forgalomképes törzsvagyon részét képezik törvényben vagy a rendeletben korlátozottan forgalomképesként meghatározott önkormányzati tulajdonban álló vagyonelemek. A korlátozottan forgalomképes vagyon felsorolását a 2. sz. melléklet tartalmazza.</w:t>
      </w:r>
    </w:p>
    <w:p w:rsidR="00573A64" w:rsidRPr="000642A1" w:rsidRDefault="00573A64" w:rsidP="00573A64">
      <w:pPr>
        <w:jc w:val="both"/>
        <w:rPr>
          <w:rFonts w:ascii="Times New Roman" w:hAnsi="Times New Roman"/>
        </w:rPr>
      </w:pPr>
      <w:r w:rsidRPr="000642A1">
        <w:rPr>
          <w:rFonts w:ascii="Times New Roman" w:hAnsi="Times New Roman"/>
        </w:rPr>
        <w:t xml:space="preserve">(5) Az önkormányzat korlátozottan forgalomképes törzsvagyona körébe tartoznak az </w:t>
      </w:r>
      <w:proofErr w:type="spellStart"/>
      <w:r w:rsidRPr="000642A1">
        <w:rPr>
          <w:rFonts w:ascii="Times New Roman" w:hAnsi="Times New Roman"/>
        </w:rPr>
        <w:t>Nvtv.-ben</w:t>
      </w:r>
      <w:proofErr w:type="spellEnd"/>
      <w:r w:rsidRPr="000642A1">
        <w:rPr>
          <w:rFonts w:ascii="Times New Roman" w:hAnsi="Times New Roman"/>
        </w:rPr>
        <w:t xml:space="preserve"> meghatározottakon túl: </w:t>
      </w:r>
    </w:p>
    <w:p w:rsidR="00573A64" w:rsidRPr="000642A1" w:rsidRDefault="00573A64" w:rsidP="00573A64">
      <w:pPr>
        <w:jc w:val="both"/>
        <w:rPr>
          <w:rFonts w:ascii="Times New Roman" w:hAnsi="Times New Roman"/>
        </w:rPr>
      </w:pPr>
      <w:proofErr w:type="gramStart"/>
      <w:r w:rsidRPr="000642A1">
        <w:rPr>
          <w:rFonts w:ascii="Times New Roman" w:hAnsi="Times New Roman"/>
        </w:rPr>
        <w:t>a</w:t>
      </w:r>
      <w:proofErr w:type="gramEnd"/>
      <w:r w:rsidRPr="000642A1">
        <w:rPr>
          <w:rFonts w:ascii="Times New Roman" w:hAnsi="Times New Roman"/>
        </w:rPr>
        <w:t xml:space="preserve">) a köztemetők, </w:t>
      </w:r>
    </w:p>
    <w:p w:rsidR="00573A64" w:rsidRPr="000642A1" w:rsidRDefault="00573A64" w:rsidP="00573A64">
      <w:pPr>
        <w:jc w:val="both"/>
        <w:rPr>
          <w:rFonts w:ascii="Times New Roman" w:hAnsi="Times New Roman"/>
        </w:rPr>
      </w:pPr>
      <w:r w:rsidRPr="000642A1">
        <w:rPr>
          <w:rFonts w:ascii="Times New Roman" w:hAnsi="Times New Roman"/>
        </w:rPr>
        <w:t xml:space="preserve">b) a kommunális hulladéklerakó telepek, </w:t>
      </w:r>
    </w:p>
    <w:p w:rsidR="00573A64" w:rsidRPr="000642A1" w:rsidRDefault="00573A64" w:rsidP="00573A64">
      <w:pPr>
        <w:jc w:val="both"/>
        <w:rPr>
          <w:rFonts w:ascii="Times New Roman" w:hAnsi="Times New Roman"/>
        </w:rPr>
      </w:pPr>
      <w:r w:rsidRPr="000642A1">
        <w:rPr>
          <w:rFonts w:ascii="Times New Roman" w:hAnsi="Times New Roman"/>
        </w:rPr>
        <w:t>c) a sportpályák és a sport célú létesítmények,</w:t>
      </w:r>
    </w:p>
    <w:p w:rsidR="00573A64" w:rsidRPr="000642A1" w:rsidRDefault="00573A64" w:rsidP="00573A64">
      <w:pPr>
        <w:jc w:val="both"/>
        <w:rPr>
          <w:rFonts w:ascii="Times New Roman" w:hAnsi="Times New Roman"/>
        </w:rPr>
      </w:pPr>
      <w:r w:rsidRPr="000642A1">
        <w:rPr>
          <w:rFonts w:ascii="Times New Roman" w:hAnsi="Times New Roman"/>
        </w:rPr>
        <w:t>d) az egyes állami tulajdonban lévő vagyontárgyak önkormányzatok tulajdonába adásáról szóló törvényben korlátozottan forgalomképessé nyilvánított önkormányzati tulajdonban álló vagyonelemek.</w:t>
      </w:r>
    </w:p>
    <w:p w:rsidR="00573A64" w:rsidRPr="000642A1" w:rsidRDefault="00573A64" w:rsidP="00573A64">
      <w:pPr>
        <w:jc w:val="both"/>
        <w:rPr>
          <w:rFonts w:ascii="Times New Roman" w:hAnsi="Times New Roman"/>
        </w:rPr>
      </w:pPr>
      <w:r w:rsidRPr="000642A1">
        <w:rPr>
          <w:rFonts w:ascii="Times New Roman" w:hAnsi="Times New Roman"/>
        </w:rPr>
        <w:lastRenderedPageBreak/>
        <w:t>(6) Az üzleti vagyon részét képezik mindazon önkormányzati tulajdonban álló vagyonelemek, melyek nem tartoznak a (4) bekezdésben meghatározott törzsvagyon körébe. Az önkormányzat üzleti vagyonát a 3. sz. melléklet tartalmazza.</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4. § (1) A helyi önkormányzat kizárólagos tulajdonában álló nemzeti vagyonnal, a nemzetgazdasági szempontból kiemelt jelentőségű nemzeti vagyonként meghatározott önkormányzati tulajdonban álló vagyonnal és az </w:t>
      </w:r>
      <w:proofErr w:type="spellStart"/>
      <w:r w:rsidRPr="000642A1">
        <w:rPr>
          <w:rFonts w:ascii="Times New Roman" w:hAnsi="Times New Roman"/>
        </w:rPr>
        <w:t>Nvtv</w:t>
      </w:r>
      <w:proofErr w:type="spellEnd"/>
      <w:r w:rsidRPr="000642A1">
        <w:rPr>
          <w:rFonts w:ascii="Times New Roman" w:hAnsi="Times New Roman"/>
        </w:rPr>
        <w:t xml:space="preserve">. alapján az önkormányzat korlátozottan forgalomképes vagyonát képező vagyonelemekkel a tulajdonos önkormányzat csak az </w:t>
      </w:r>
      <w:proofErr w:type="spellStart"/>
      <w:r w:rsidRPr="000642A1">
        <w:rPr>
          <w:rFonts w:ascii="Times New Roman" w:hAnsi="Times New Roman"/>
        </w:rPr>
        <w:t>Nvtv.-ben</w:t>
      </w:r>
      <w:proofErr w:type="spellEnd"/>
      <w:r w:rsidRPr="000642A1">
        <w:rPr>
          <w:rFonts w:ascii="Times New Roman" w:hAnsi="Times New Roman"/>
        </w:rPr>
        <w:t xml:space="preserve"> meghatározott korlátozásokkal rendelkezhet. </w:t>
      </w:r>
    </w:p>
    <w:p w:rsidR="00573A64" w:rsidRPr="000642A1" w:rsidRDefault="00573A64" w:rsidP="00573A64">
      <w:pPr>
        <w:jc w:val="both"/>
        <w:rPr>
          <w:rFonts w:ascii="Times New Roman" w:hAnsi="Times New Roman"/>
        </w:rPr>
      </w:pPr>
      <w:r w:rsidRPr="000642A1">
        <w:rPr>
          <w:rFonts w:ascii="Times New Roman" w:hAnsi="Times New Roman"/>
        </w:rPr>
        <w:t xml:space="preserve">(2) A korlátozottan forgalomképes törzsvagyon tulajdonjogát átruházni, azt hasznosítani, vagyonkezelésbe adni, megterhelni, gazdasági társaságba apportálni - amennyiben a rendelet eltérően nem rendelkezik - kizárólag a képviselő-testület döntésével, a képviselő-testület által meghatározott feltételek mellett lehet. </w:t>
      </w:r>
    </w:p>
    <w:p w:rsidR="00573A64" w:rsidRPr="000642A1" w:rsidRDefault="00573A64" w:rsidP="00573A64">
      <w:pPr>
        <w:jc w:val="both"/>
        <w:rPr>
          <w:rFonts w:ascii="Times New Roman" w:hAnsi="Times New Roman"/>
        </w:rPr>
      </w:pPr>
      <w:r w:rsidRPr="000642A1">
        <w:rPr>
          <w:rFonts w:ascii="Times New Roman" w:hAnsi="Times New Roman"/>
        </w:rPr>
        <w:t xml:space="preserve">(3) Az üzleti vagyon forgalomképes, elidegeníthető, hasznosítható, bérbe, használatba, koncesszióba adható, gazdasági társaságba apportként bevihető, megterhelhető, biztosítékul adható. </w:t>
      </w: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A vagyonkategóriák közötti átsorolás</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5. § (1) Ha a vagyontárgy közfeladat ellátása szerinti rendeltetési célja megváltozik, a képviselő-testület megváltoztatja a vagyontárgy forgalomképességét, ha jogszabály eltérést nem engedő rendelkezése az átsorolást nem tiltja. </w:t>
      </w:r>
    </w:p>
    <w:p w:rsidR="00573A64" w:rsidRPr="000642A1" w:rsidRDefault="00573A64" w:rsidP="00573A64">
      <w:pPr>
        <w:jc w:val="both"/>
        <w:rPr>
          <w:rFonts w:ascii="Times New Roman" w:hAnsi="Times New Roman"/>
        </w:rPr>
      </w:pPr>
      <w:r w:rsidRPr="000642A1">
        <w:rPr>
          <w:rFonts w:ascii="Times New Roman" w:hAnsi="Times New Roman"/>
        </w:rPr>
        <w:t>(2) A vagyonnyilvántartást évenként felül kell vizsgálni és – amennyiben szükséges – az átsorolásra vonatkozó javaslatot a Gazdasági és Városfejlesztési Bizottság véleményével a képviselő-testület elé kell terjeszteni.</w:t>
      </w:r>
    </w:p>
    <w:p w:rsidR="00573A64" w:rsidRPr="000642A1" w:rsidRDefault="00573A64" w:rsidP="00573A64">
      <w:pPr>
        <w:jc w:val="both"/>
        <w:rPr>
          <w:rFonts w:ascii="Times New Roman" w:hAnsi="Times New Roman"/>
        </w:rPr>
      </w:pPr>
      <w:r w:rsidRPr="000642A1">
        <w:rPr>
          <w:rFonts w:ascii="Times New Roman" w:hAnsi="Times New Roman"/>
        </w:rPr>
        <w:t xml:space="preserve">(3) Az ingatlan forgalomképtelensége akkor szűnhet meg, ha külön jogszabály alapján lefolytatott eljárásban a rendeltetése megváltoztatásra kerül. </w:t>
      </w:r>
    </w:p>
    <w:p w:rsidR="00573A64" w:rsidRPr="000642A1" w:rsidRDefault="00573A64" w:rsidP="00573A64">
      <w:pPr>
        <w:jc w:val="both"/>
        <w:rPr>
          <w:rFonts w:ascii="Times New Roman" w:hAnsi="Times New Roman"/>
        </w:rPr>
      </w:pPr>
      <w:r w:rsidRPr="000642A1">
        <w:rPr>
          <w:rFonts w:ascii="Times New Roman" w:hAnsi="Times New Roman"/>
        </w:rPr>
        <w:t xml:space="preserve">(4) A közút, tér, park ingatlanok vagy azok egy részének rendeltetését településrendezési eszközök alkalmazásával lehet megváltoztatni és azt követően a vagyontárgyat a törzsvagyonból az üzleti vagyonba átsorolni. A közút rendeltetése megváltoztatásának további feltétele a közlekedési hatóság által a közúti közlekedésről szóló törvényben meghatározott eljárás lefolytatása. </w:t>
      </w: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III. Fejezet</w:t>
      </w:r>
    </w:p>
    <w:p w:rsidR="00573A64" w:rsidRPr="000642A1" w:rsidRDefault="00573A64" w:rsidP="00573A64">
      <w:pPr>
        <w:jc w:val="center"/>
        <w:rPr>
          <w:rFonts w:ascii="Times New Roman" w:hAnsi="Times New Roman"/>
          <w:b/>
        </w:rPr>
      </w:pPr>
    </w:p>
    <w:p w:rsidR="00573A64" w:rsidRPr="000642A1" w:rsidRDefault="00573A64" w:rsidP="00573A64">
      <w:pPr>
        <w:jc w:val="center"/>
        <w:rPr>
          <w:rFonts w:ascii="Times New Roman" w:hAnsi="Times New Roman"/>
          <w:b/>
        </w:rPr>
      </w:pPr>
      <w:r w:rsidRPr="000642A1">
        <w:rPr>
          <w:rFonts w:ascii="Times New Roman" w:hAnsi="Times New Roman"/>
          <w:b/>
        </w:rPr>
        <w:t>A vagyongazdálkodás elvei</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lastRenderedPageBreak/>
        <w:t xml:space="preserve">6. § (1) Az önkormányzat vagyonának értékesítésére, hasznosítására, kezelésére és gyarapítására vonatkozó közép- és hosszú távú célkitűzéseket az önkormányzat gazdasági programja tartalmazza. Az önkormányzat a vagyongazdálkodásának az Alaptörvényben és az </w:t>
      </w:r>
      <w:proofErr w:type="spellStart"/>
      <w:r w:rsidRPr="000642A1">
        <w:rPr>
          <w:rFonts w:ascii="Times New Roman" w:hAnsi="Times New Roman"/>
        </w:rPr>
        <w:t>Nvtv.-ben</w:t>
      </w:r>
      <w:proofErr w:type="spellEnd"/>
      <w:r w:rsidRPr="000642A1">
        <w:rPr>
          <w:rFonts w:ascii="Times New Roman" w:hAnsi="Times New Roman"/>
        </w:rPr>
        <w:t xml:space="preserve"> meghatározott rendeltetése biztosításának céljából vagyongazdálkodási tervet készít. </w:t>
      </w:r>
    </w:p>
    <w:p w:rsidR="00573A64" w:rsidRPr="000642A1" w:rsidRDefault="00573A64" w:rsidP="00573A64">
      <w:pPr>
        <w:jc w:val="both"/>
        <w:rPr>
          <w:rFonts w:ascii="Times New Roman" w:hAnsi="Times New Roman"/>
        </w:rPr>
      </w:pPr>
      <w:r w:rsidRPr="000642A1">
        <w:rPr>
          <w:rFonts w:ascii="Times New Roman" w:hAnsi="Times New Roman"/>
        </w:rPr>
        <w:t xml:space="preserve">(2) Az önkormányzati vagyon megóvása, üzemképességének biztosítása, az érték állandóságának megőrzése minden vagyonnal gazdálkodó szervezet számára kötelező. </w:t>
      </w:r>
    </w:p>
    <w:p w:rsidR="00573A64" w:rsidRPr="000642A1" w:rsidRDefault="00573A64" w:rsidP="00573A64">
      <w:pPr>
        <w:jc w:val="both"/>
        <w:rPr>
          <w:rFonts w:ascii="Times New Roman" w:hAnsi="Times New Roman"/>
        </w:rPr>
      </w:pPr>
      <w:r w:rsidRPr="000642A1">
        <w:rPr>
          <w:rFonts w:ascii="Times New Roman" w:hAnsi="Times New Roman"/>
        </w:rPr>
        <w:t xml:space="preserve">(3) Az önkormányzati vagyonnal gazdálkodó szervezetek minden alkalmazottja, tagja és megbízottja köteles az eljárása során tudomására jutott üzleti titkot megőrizni, az üzleti titok megsértéséért jogi és anyagi felelősséggel tartozik. </w:t>
      </w:r>
    </w:p>
    <w:p w:rsidR="00573A64" w:rsidRPr="000642A1" w:rsidRDefault="00573A64" w:rsidP="00573A64">
      <w:pPr>
        <w:jc w:val="both"/>
        <w:rPr>
          <w:rFonts w:ascii="Times New Roman" w:hAnsi="Times New Roman"/>
        </w:rPr>
      </w:pPr>
      <w:r w:rsidRPr="000642A1">
        <w:rPr>
          <w:rFonts w:ascii="Times New Roman" w:hAnsi="Times New Roman"/>
        </w:rPr>
        <w:t xml:space="preserve">(4) Az önkormányzat tulajdonában álló vagyonnal felelősen, rendeltetésszerűen, a kitűzött célt leginkább biztosító módon kell gazdálkodni. </w:t>
      </w: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Az önkormányzati vagyon nyilvántartása</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7. § (1) Az önkormányzat tulajdonában álló vagyonelemekről, annak értékéről és változásairól a mindenkor hatályos jogszabályok előírásainak megfelelően nyilvántartásokat kell vezetni.</w:t>
      </w:r>
    </w:p>
    <w:p w:rsidR="00573A64" w:rsidRPr="000642A1" w:rsidRDefault="00573A64" w:rsidP="00573A64">
      <w:pPr>
        <w:jc w:val="both"/>
        <w:rPr>
          <w:rFonts w:ascii="Times New Roman" w:hAnsi="Times New Roman"/>
        </w:rPr>
      </w:pPr>
      <w:r w:rsidRPr="000642A1">
        <w:rPr>
          <w:rFonts w:ascii="Times New Roman" w:hAnsi="Times New Roman"/>
        </w:rPr>
        <w:t xml:space="preserve">(2) A jegyző az önkormányzat ingatlan vagyonáról és az annak állományában bekövetkezett változásokról folyamatos részletező vagyonnyilvántartást (ingatlanvagyon-katasztert) vezet. </w:t>
      </w:r>
    </w:p>
    <w:p w:rsidR="00573A64" w:rsidRPr="000642A1" w:rsidRDefault="00573A64" w:rsidP="00573A64">
      <w:pPr>
        <w:jc w:val="both"/>
        <w:rPr>
          <w:rFonts w:ascii="Times New Roman" w:hAnsi="Times New Roman"/>
        </w:rPr>
      </w:pPr>
      <w:r w:rsidRPr="000642A1">
        <w:rPr>
          <w:rFonts w:ascii="Times New Roman" w:hAnsi="Times New Roman"/>
        </w:rPr>
        <w:t xml:space="preserve">(3) Ha az önkormányzat vagyona új vagyontárggyal gyarapszik, akkor a vagyontárgy vagyonkategóriába történő besorolásáról, ha az a jogszabályi rendelkezések alapján egyértelmű a polgármester, ha nem egyértelmű, akkor a szerzést követő első ülésén a képviselő-testület dönt. </w:t>
      </w:r>
    </w:p>
    <w:p w:rsidR="00573A64" w:rsidRPr="000642A1" w:rsidRDefault="00573A64" w:rsidP="00573A64">
      <w:pPr>
        <w:jc w:val="both"/>
        <w:rPr>
          <w:rFonts w:ascii="Times New Roman" w:hAnsi="Times New Roman"/>
        </w:rPr>
      </w:pPr>
      <w:r w:rsidRPr="000642A1">
        <w:rPr>
          <w:rFonts w:ascii="Times New Roman" w:hAnsi="Times New Roman"/>
        </w:rPr>
        <w:t>(4) Az önkormányzat intézményei vezetik a használatukban lévő vagyontárgyak analitikus és főkönyvi nyilvántartását.</w:t>
      </w:r>
    </w:p>
    <w:p w:rsidR="00573A64" w:rsidRPr="000642A1" w:rsidRDefault="00573A64" w:rsidP="00573A64">
      <w:pPr>
        <w:jc w:val="both"/>
        <w:rPr>
          <w:rFonts w:ascii="Times New Roman" w:hAnsi="Times New Roman"/>
        </w:rPr>
      </w:pPr>
      <w:r w:rsidRPr="000642A1">
        <w:rPr>
          <w:rFonts w:ascii="Times New Roman" w:hAnsi="Times New Roman"/>
        </w:rPr>
        <w:t>(5) A Zalaszentgróti Közös Önkormányzati Hivatal (továbbiakban: hivatal) vezeti az általa használt, vagy kezelt koncesszióba, üzemeltetésre kiadott vagyontárgyak analitikus és főkönyvi nyilvántartását.</w:t>
      </w:r>
    </w:p>
    <w:p w:rsidR="00573A64" w:rsidRPr="000642A1" w:rsidRDefault="00573A64" w:rsidP="00573A64">
      <w:pPr>
        <w:jc w:val="both"/>
        <w:rPr>
          <w:rFonts w:ascii="Times New Roman" w:hAnsi="Times New Roman"/>
        </w:rPr>
      </w:pPr>
      <w:r w:rsidRPr="000642A1">
        <w:rPr>
          <w:rFonts w:ascii="Times New Roman" w:hAnsi="Times New Roman"/>
        </w:rPr>
        <w:t>(6) Az ingatlanokról vezetett analitikus és főkönyvi nyilvántartás bruttó értékének egyezni kell az ingatlankataszteri nyilvántartás bruttó értékével.</w:t>
      </w:r>
    </w:p>
    <w:p w:rsidR="00573A64" w:rsidRPr="000642A1" w:rsidRDefault="00573A64" w:rsidP="00573A64">
      <w:pPr>
        <w:jc w:val="both"/>
        <w:rPr>
          <w:rFonts w:ascii="Times New Roman" w:hAnsi="Times New Roman"/>
        </w:rPr>
      </w:pPr>
      <w:r w:rsidRPr="000642A1">
        <w:rPr>
          <w:rFonts w:ascii="Times New Roman" w:hAnsi="Times New Roman"/>
        </w:rPr>
        <w:t xml:space="preserve">(7) A költségvetési évről december 31-i fordulónappal készített könyvviteli mérlegben kimutatott eszközök és források leltározását a hivatalnál és az önkormányzat intézményeinél legalább kétévente teljes körűen el kell végezni. </w:t>
      </w:r>
    </w:p>
    <w:p w:rsidR="00573A64" w:rsidRPr="000642A1" w:rsidRDefault="00573A64" w:rsidP="00573A64">
      <w:pPr>
        <w:jc w:val="center"/>
        <w:rPr>
          <w:rFonts w:ascii="Times New Roman" w:hAnsi="Times New Roman"/>
          <w:b/>
        </w:rPr>
      </w:pPr>
    </w:p>
    <w:p w:rsidR="00573A64" w:rsidRPr="000642A1" w:rsidRDefault="00573A64" w:rsidP="00573A64">
      <w:pPr>
        <w:jc w:val="center"/>
        <w:rPr>
          <w:rFonts w:ascii="Times New Roman" w:hAnsi="Times New Roman"/>
          <w:b/>
        </w:rPr>
      </w:pPr>
      <w:r w:rsidRPr="000642A1">
        <w:rPr>
          <w:rFonts w:ascii="Times New Roman" w:hAnsi="Times New Roman"/>
          <w:b/>
        </w:rPr>
        <w:t>A vagyonkimutatás</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8. § (1) A vagyonkimutatás a költségvetési év zárónapján az önkormányzat tulajdonában meglévő vagyon állapot szerinti kimutatása, amelynek célja az önkormányzati vagyontárgyak számbavétele.</w:t>
      </w:r>
    </w:p>
    <w:p w:rsidR="00573A64" w:rsidRPr="000642A1" w:rsidRDefault="00573A64" w:rsidP="00573A64">
      <w:pPr>
        <w:jc w:val="both"/>
        <w:rPr>
          <w:rFonts w:ascii="Times New Roman" w:hAnsi="Times New Roman"/>
        </w:rPr>
      </w:pPr>
      <w:r w:rsidRPr="000642A1">
        <w:rPr>
          <w:rFonts w:ascii="Times New Roman" w:hAnsi="Times New Roman"/>
        </w:rPr>
        <w:lastRenderedPageBreak/>
        <w:t xml:space="preserve">(2) Az önkormányzat intézményei vagyonkimutatásukat minden tárgyévet követő év január 31. napjáig kötelesek egyeztetni a hivatal illetékes </w:t>
      </w:r>
      <w:proofErr w:type="spellStart"/>
      <w:r w:rsidRPr="000642A1">
        <w:rPr>
          <w:rFonts w:ascii="Times New Roman" w:hAnsi="Times New Roman"/>
        </w:rPr>
        <w:t>osztály</w:t>
      </w:r>
      <w:r>
        <w:rPr>
          <w:rFonts w:ascii="Times New Roman" w:hAnsi="Times New Roman"/>
        </w:rPr>
        <w:t>ájá</w:t>
      </w:r>
      <w:r w:rsidRPr="000642A1">
        <w:rPr>
          <w:rFonts w:ascii="Times New Roman" w:hAnsi="Times New Roman"/>
        </w:rPr>
        <w:t>val</w:t>
      </w:r>
      <w:proofErr w:type="spellEnd"/>
      <w:r w:rsidRPr="000642A1">
        <w:rPr>
          <w:rFonts w:ascii="Times New Roman" w:hAnsi="Times New Roman"/>
        </w:rPr>
        <w:t xml:space="preserve">. A vagyonkimutatás alapját képező nyilvántartás jogszabálynak megfelelő módon történő vezetéséért és a vagyonkimutatás elkészítéséért az intézmény vezetője felelős. </w:t>
      </w:r>
    </w:p>
    <w:p w:rsidR="00573A64" w:rsidRPr="000642A1" w:rsidRDefault="00573A64" w:rsidP="00573A64">
      <w:pPr>
        <w:jc w:val="both"/>
        <w:rPr>
          <w:rFonts w:ascii="Times New Roman" w:hAnsi="Times New Roman"/>
        </w:rPr>
      </w:pPr>
      <w:r w:rsidRPr="000642A1">
        <w:rPr>
          <w:rFonts w:ascii="Times New Roman" w:hAnsi="Times New Roman"/>
        </w:rPr>
        <w:t xml:space="preserve">(3) A vagyonkimutatásban szerepeltetni kell az önkormányzati vagyont terhelő kötelezettségeket is és a vagyonkimutatásnak összhangban kell állnia az önkormányzati ingatlanvagyon-kataszterben és az éves költségvetési beszámoló könyvviteli mérlegében kimutatott, megfeleltethető adatokkal. </w:t>
      </w:r>
    </w:p>
    <w:p w:rsidR="00573A64" w:rsidRPr="000642A1" w:rsidRDefault="00573A64" w:rsidP="00573A64">
      <w:pPr>
        <w:jc w:val="both"/>
        <w:rPr>
          <w:rFonts w:ascii="Times New Roman" w:hAnsi="Times New Roman"/>
        </w:rPr>
      </w:pPr>
      <w:r w:rsidRPr="000642A1">
        <w:rPr>
          <w:rFonts w:ascii="Times New Roman" w:hAnsi="Times New Roman"/>
        </w:rPr>
        <w:t xml:space="preserve">(4) A vagyonkimutatás az önkormányzati vagyont törzsvagyon, ezen belül kizárólagos önkormányzati tulajdonban lévő vagyon, nemzetgazdasági szempontból kiemelt jelentőségű vagyon és korlátozottan forgalomképes vagyon, valamint üzleti </w:t>
      </w:r>
      <w:proofErr w:type="gramStart"/>
      <w:r w:rsidRPr="000642A1">
        <w:rPr>
          <w:rFonts w:ascii="Times New Roman" w:hAnsi="Times New Roman"/>
        </w:rPr>
        <w:t>vagyon bontásban</w:t>
      </w:r>
      <w:proofErr w:type="gramEnd"/>
      <w:r w:rsidRPr="000642A1">
        <w:rPr>
          <w:rFonts w:ascii="Times New Roman" w:hAnsi="Times New Roman"/>
        </w:rPr>
        <w:t xml:space="preserve">, mérleg szerinti értéken a könyvviteli mérlegben előírt római számmal jelzett eszköz, illetve forráscsoportonkénti bontásában, a tárgyi eszközöket, befektetett pénzügyi eszközöket a mérleg arab számmal jelzett tételei szerinti bontásban tartalmazza. </w:t>
      </w:r>
    </w:p>
    <w:p w:rsidR="00573A64" w:rsidRPr="000642A1" w:rsidRDefault="00573A64" w:rsidP="00573A64">
      <w:pPr>
        <w:jc w:val="both"/>
        <w:rPr>
          <w:rFonts w:ascii="Times New Roman" w:hAnsi="Times New Roman"/>
        </w:rPr>
      </w:pPr>
      <w:r w:rsidRPr="000642A1">
        <w:rPr>
          <w:rFonts w:ascii="Times New Roman" w:hAnsi="Times New Roman"/>
        </w:rPr>
        <w:t xml:space="preserve">(5) A vagyonkimutatásban szerepeltetni kell továbbá </w:t>
      </w:r>
    </w:p>
    <w:p w:rsidR="00573A64" w:rsidRPr="000642A1" w:rsidRDefault="00573A64" w:rsidP="00573A64">
      <w:pPr>
        <w:jc w:val="both"/>
        <w:rPr>
          <w:rFonts w:ascii="Times New Roman" w:hAnsi="Times New Roman"/>
        </w:rPr>
      </w:pPr>
      <w:proofErr w:type="gramStart"/>
      <w:r w:rsidRPr="000642A1">
        <w:rPr>
          <w:rFonts w:ascii="Times New Roman" w:hAnsi="Times New Roman"/>
        </w:rPr>
        <w:t>a</w:t>
      </w:r>
      <w:proofErr w:type="gramEnd"/>
      <w:r w:rsidRPr="000642A1">
        <w:rPr>
          <w:rFonts w:ascii="Times New Roman" w:hAnsi="Times New Roman"/>
        </w:rPr>
        <w:t xml:space="preserve">) a nullára leírt eszközök állományát bruttó értékben, </w:t>
      </w:r>
    </w:p>
    <w:p w:rsidR="00573A64" w:rsidRPr="000642A1" w:rsidRDefault="00573A64" w:rsidP="00573A64">
      <w:pPr>
        <w:jc w:val="both"/>
        <w:rPr>
          <w:rFonts w:ascii="Times New Roman" w:hAnsi="Times New Roman"/>
        </w:rPr>
      </w:pPr>
      <w:r w:rsidRPr="000642A1">
        <w:rPr>
          <w:rFonts w:ascii="Times New Roman" w:hAnsi="Times New Roman"/>
        </w:rPr>
        <w:t xml:space="preserve">b) az önkormányzat tulajdonában lévő, külön jogszabály alapján érték nélkül nyilvántartott képzőművészeti, régészeti, kulturális javakat mennyiség szerint, </w:t>
      </w:r>
    </w:p>
    <w:p w:rsidR="00573A64" w:rsidRPr="000642A1" w:rsidRDefault="00573A64" w:rsidP="00573A64">
      <w:pPr>
        <w:jc w:val="both"/>
        <w:rPr>
          <w:rFonts w:ascii="Times New Roman" w:hAnsi="Times New Roman"/>
        </w:rPr>
      </w:pPr>
      <w:r w:rsidRPr="000642A1">
        <w:rPr>
          <w:rFonts w:ascii="Times New Roman" w:hAnsi="Times New Roman"/>
        </w:rPr>
        <w:t xml:space="preserve">c) a mérlegben nem szereplő, kezességgel és garanciavállalással összefüggő, illetve egyéb kötelezettségeket értékben. </w:t>
      </w:r>
    </w:p>
    <w:p w:rsidR="00573A64" w:rsidRPr="000642A1" w:rsidRDefault="00573A64" w:rsidP="00573A64">
      <w:pPr>
        <w:jc w:val="both"/>
        <w:rPr>
          <w:rFonts w:ascii="Times New Roman" w:hAnsi="Times New Roman"/>
        </w:rPr>
      </w:pPr>
      <w:r w:rsidRPr="000642A1">
        <w:rPr>
          <w:rFonts w:ascii="Times New Roman" w:hAnsi="Times New Roman"/>
        </w:rPr>
        <w:t xml:space="preserve">(6) A vagyonkimutatást az éves költségvetési beszámolóhoz kell mellékelni. Az éves zárszámadáshoz a vagyonállapotról vagyonkimutatást kell készíteni. </w:t>
      </w: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IV. Fejezet</w:t>
      </w:r>
    </w:p>
    <w:p w:rsidR="00573A64" w:rsidRPr="000642A1" w:rsidRDefault="00573A64" w:rsidP="00573A64">
      <w:pPr>
        <w:jc w:val="center"/>
        <w:rPr>
          <w:rFonts w:ascii="Times New Roman" w:hAnsi="Times New Roman"/>
          <w:b/>
        </w:rPr>
      </w:pPr>
    </w:p>
    <w:p w:rsidR="00573A64" w:rsidRPr="000642A1" w:rsidRDefault="00573A64" w:rsidP="00573A64">
      <w:pPr>
        <w:jc w:val="center"/>
        <w:rPr>
          <w:rFonts w:ascii="Times New Roman" w:hAnsi="Times New Roman"/>
          <w:b/>
        </w:rPr>
      </w:pPr>
      <w:r w:rsidRPr="000642A1">
        <w:rPr>
          <w:rFonts w:ascii="Times New Roman" w:hAnsi="Times New Roman"/>
          <w:b/>
        </w:rPr>
        <w:t>Az önkormányzati vagyon forgalmi értékének meghatározása</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9. § (1) Az önkormányzati vagyontárgy tulajdonjogának átruházására vagy hasznosítására irányuló döntést megelőzően az adott vagyontárgy forgalmi értékét meg kell határozni. </w:t>
      </w:r>
    </w:p>
    <w:p w:rsidR="00573A64" w:rsidRPr="000642A1" w:rsidRDefault="00573A64" w:rsidP="00573A64">
      <w:pPr>
        <w:jc w:val="both"/>
        <w:rPr>
          <w:rFonts w:ascii="Times New Roman" w:hAnsi="Times New Roman"/>
        </w:rPr>
      </w:pPr>
      <w:r w:rsidRPr="000642A1">
        <w:rPr>
          <w:rFonts w:ascii="Times New Roman" w:hAnsi="Times New Roman"/>
        </w:rPr>
        <w:t xml:space="preserve">(2) A forgalmi érték megállapításának módja: </w:t>
      </w:r>
    </w:p>
    <w:p w:rsidR="00573A64" w:rsidRPr="000642A1" w:rsidRDefault="00573A64" w:rsidP="00573A64">
      <w:pPr>
        <w:jc w:val="both"/>
        <w:rPr>
          <w:rFonts w:ascii="Times New Roman" w:hAnsi="Times New Roman"/>
        </w:rPr>
      </w:pPr>
      <w:proofErr w:type="gramStart"/>
      <w:r w:rsidRPr="000642A1">
        <w:rPr>
          <w:rFonts w:ascii="Times New Roman" w:hAnsi="Times New Roman"/>
        </w:rPr>
        <w:t>a</w:t>
      </w:r>
      <w:proofErr w:type="gramEnd"/>
      <w:r w:rsidRPr="000642A1">
        <w:rPr>
          <w:rFonts w:ascii="Times New Roman" w:hAnsi="Times New Roman"/>
        </w:rPr>
        <w:t xml:space="preserve">) ingatlanok esetében független ingatlanforgalmi értékbecslő által meghatározott érték 6 hónapnál nem régebbi forgalmi értékbecslés, valamint annak aktualizált változata alapján, vagy az önkormányzati ingatlanvagyon-kataszterben nyilvántartott becsült forgalmi érték alapján, vagy nem lakás célú helyiségek esetében a helyiségnek a rendelet előírásai szerint számított 10 éves bérleti díja alapján, </w:t>
      </w:r>
    </w:p>
    <w:p w:rsidR="00573A64" w:rsidRPr="000642A1" w:rsidRDefault="00573A64" w:rsidP="00573A64">
      <w:pPr>
        <w:jc w:val="both"/>
        <w:rPr>
          <w:rFonts w:ascii="Times New Roman" w:hAnsi="Times New Roman"/>
        </w:rPr>
      </w:pPr>
      <w:r w:rsidRPr="000642A1">
        <w:rPr>
          <w:rFonts w:ascii="Times New Roman" w:hAnsi="Times New Roman"/>
        </w:rPr>
        <w:t xml:space="preserve">b) ingatlanok esetében az a) pontban szabályozott ingatlan forgalmi értékbecslés, valamint az önkormányzat által megkötött szerződések irányadók a környékén lévő (azonos építési övezetbe </w:t>
      </w:r>
      <w:r w:rsidRPr="000642A1">
        <w:rPr>
          <w:rFonts w:ascii="Times New Roman" w:hAnsi="Times New Roman"/>
        </w:rPr>
        <w:lastRenderedPageBreak/>
        <w:t xml:space="preserve">tartozó, hasonló fekvésű, hasonló beépítési lehetősséggel rendelkező, hasonló szerkezeti terv, szabályozási terv alatt álló) ingatlanok forgalmi értékének meghatározásánál, </w:t>
      </w:r>
    </w:p>
    <w:p w:rsidR="00573A64" w:rsidRPr="000642A1" w:rsidRDefault="00573A64" w:rsidP="00573A64">
      <w:pPr>
        <w:jc w:val="both"/>
        <w:rPr>
          <w:rFonts w:ascii="Times New Roman" w:hAnsi="Times New Roman"/>
        </w:rPr>
      </w:pPr>
      <w:r w:rsidRPr="000642A1">
        <w:rPr>
          <w:rFonts w:ascii="Times New Roman" w:hAnsi="Times New Roman"/>
        </w:rPr>
        <w:t>c) ingóság esetén a vagyontárggyal azonos, vagy paramétereiben a hozzá legközelebb álló, kereskedelemben kapható dolog ára.</w:t>
      </w: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Az önkormányzati vagyon feletti tulajdonosi jogok gyakorlásának közös szabályai</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10. § (1) Az önkormányzat vagyona felett a tulajdonosi jogokat a képviselő-testület gyakorolja. </w:t>
      </w:r>
    </w:p>
    <w:p w:rsidR="00573A64" w:rsidRPr="000642A1" w:rsidRDefault="00573A64" w:rsidP="00573A64">
      <w:pPr>
        <w:jc w:val="both"/>
        <w:rPr>
          <w:rFonts w:ascii="Times New Roman" w:hAnsi="Times New Roman"/>
        </w:rPr>
      </w:pPr>
      <w:r w:rsidRPr="000642A1">
        <w:rPr>
          <w:rFonts w:ascii="Times New Roman" w:hAnsi="Times New Roman"/>
        </w:rPr>
        <w:t xml:space="preserve">(2) A tulajdonosi jogok gyakorlása – a jogszabályok által meghatározott keretek között – kiterjed a vagyontárgy hasznosításával kapcsolatos valamennyi intézkedés megtételére, a telekalakítási eljárások végrehajtására, megállapodások megkötésére, a tulajdonosi hozzájárulást tartalmazó nyilatkozatok megtételére, továbbá közigazgatási, bírósági eljárások megindítására, ezen eljárások során az ügyféli jogok gyakorlására. </w:t>
      </w: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Az önkormányzati vagyon ingyenes átengedése</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11. § (1) Az önkormányzati vagyon tulajdonjogát ingyenesen átruházni csak törvényben meghatározott esetekben és feltételekkel lehet a képviselő-testület döntésével. </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(2) Az önkormányzati vagyon ingyenesen kizárólag közfeladat ellátása céljából, a közfeladat ellátásához szükséges mértékben hasznosítható, valamint adható vagyonkezelésbe törvényben meghatározott feltételekkel, a képviselő-testület döntésével. </w:t>
      </w:r>
    </w:p>
    <w:p w:rsidR="00573A64" w:rsidRPr="000642A1" w:rsidRDefault="00573A64" w:rsidP="00573A64">
      <w:pPr>
        <w:jc w:val="both"/>
        <w:rPr>
          <w:rFonts w:ascii="Times New Roman" w:hAnsi="Times New Roman"/>
        </w:rPr>
      </w:pPr>
      <w:r w:rsidRPr="000642A1">
        <w:rPr>
          <w:rFonts w:ascii="Times New Roman" w:hAnsi="Times New Roman"/>
        </w:rPr>
        <w:t xml:space="preserve">(3) Az előterjesztésnek tartalmaznia kell különösen a vagyontárgy pontos megnevezését, azonosító adatait, az ingyenes használatba adás részletes indoklását, a kedvezményezett működésének és tevékenységének részletes bemutatását, alapító okiratát (társasági szerződését, alapszabályát, stb.), bírósági (hatósági) nyilvántartásba vételéről szóló okiratát. </w:t>
      </w:r>
    </w:p>
    <w:p w:rsidR="00573A64" w:rsidRPr="000642A1" w:rsidRDefault="00573A64" w:rsidP="00573A64">
      <w:pPr>
        <w:jc w:val="both"/>
        <w:rPr>
          <w:rFonts w:ascii="Times New Roman" w:hAnsi="Times New Roman"/>
        </w:rPr>
      </w:pPr>
      <w:r w:rsidRPr="000642A1">
        <w:rPr>
          <w:rFonts w:ascii="Times New Roman" w:hAnsi="Times New Roman"/>
        </w:rPr>
        <w:t xml:space="preserve">(4) Az ingyenes használat biztosítása során az önkormányzatnak fizetési kötelezettsége nem keletkezhet. </w:t>
      </w: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V. Fejezet</w:t>
      </w:r>
    </w:p>
    <w:p w:rsidR="00573A64" w:rsidRPr="000642A1" w:rsidRDefault="00573A64" w:rsidP="00573A64">
      <w:pPr>
        <w:jc w:val="center"/>
        <w:rPr>
          <w:rFonts w:ascii="Times New Roman" w:hAnsi="Times New Roman"/>
          <w:b/>
        </w:rPr>
      </w:pPr>
    </w:p>
    <w:p w:rsidR="00573A64" w:rsidRPr="000642A1" w:rsidRDefault="00573A64" w:rsidP="00573A64">
      <w:pPr>
        <w:jc w:val="center"/>
        <w:rPr>
          <w:rFonts w:ascii="Times New Roman" w:hAnsi="Times New Roman"/>
          <w:b/>
        </w:rPr>
      </w:pPr>
      <w:r w:rsidRPr="000642A1">
        <w:rPr>
          <w:rFonts w:ascii="Times New Roman" w:hAnsi="Times New Roman"/>
          <w:b/>
        </w:rPr>
        <w:t>A vagyongazdálkodás szervezeti keretei</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lastRenderedPageBreak/>
        <w:t xml:space="preserve">12. § (1) Az önkormányzat a működésükhöz szükséges vagyon használatát közfeladatuk ellátása céljából ingyenesen biztosítja az önkormányzat által alapított intézmények részére - beleértve a hivatalt is - a közfeladatuk ellátásához szükséges mértékben. Azok a vagyontárgyak kerülnek az intézmények használatába, amelyek az </w:t>
      </w:r>
      <w:proofErr w:type="gramStart"/>
      <w:r w:rsidRPr="000642A1">
        <w:rPr>
          <w:rFonts w:ascii="Times New Roman" w:hAnsi="Times New Roman"/>
        </w:rPr>
        <w:t>intézmény alapító</w:t>
      </w:r>
      <w:proofErr w:type="gramEnd"/>
      <w:r w:rsidRPr="000642A1">
        <w:rPr>
          <w:rFonts w:ascii="Times New Roman" w:hAnsi="Times New Roman"/>
        </w:rPr>
        <w:t xml:space="preserve"> okiratában foglalt feladatok ellátását szolgálják.</w:t>
      </w:r>
    </w:p>
    <w:p w:rsidR="00573A64" w:rsidRPr="000642A1" w:rsidRDefault="00573A64" w:rsidP="00573A64">
      <w:pPr>
        <w:jc w:val="both"/>
        <w:rPr>
          <w:rFonts w:ascii="Times New Roman" w:hAnsi="Times New Roman"/>
        </w:rPr>
      </w:pPr>
      <w:r w:rsidRPr="000642A1">
        <w:rPr>
          <w:rFonts w:ascii="Times New Roman" w:hAnsi="Times New Roman"/>
        </w:rPr>
        <w:t xml:space="preserve">(2) Nem adható az intézmény használatába az a vagyontárgy, amely nem az alapító okiratban meghatározott feladatok ellátására szolgál. </w:t>
      </w:r>
    </w:p>
    <w:p w:rsidR="00573A64" w:rsidRPr="000642A1" w:rsidRDefault="00573A64" w:rsidP="00573A64">
      <w:pPr>
        <w:jc w:val="both"/>
        <w:rPr>
          <w:rFonts w:ascii="Times New Roman" w:hAnsi="Times New Roman"/>
        </w:rPr>
      </w:pPr>
      <w:r w:rsidRPr="000642A1">
        <w:rPr>
          <w:rFonts w:ascii="Times New Roman" w:hAnsi="Times New Roman"/>
        </w:rPr>
        <w:t>(3) Azon ingatlanok használatáról, melyek nem kizárólag annak az önkormányzati intézménynek az alapító okirata szerinti feladat ellátást szolgálják, melynek használatába adták, vagy kívánják adni, a képviselő-testület mérlegelve az ingatlan tényleges használatát egyedi döntést hozhat.</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13. § (1) Az önkormányzat intézményei használati joguknál fogva a tulajdonostól elvárható gondossággal jogosultak és kötelesek a nekik átadott vagyoni eszközök rendeltetésszerű használatára, működtetésére, fenntartására, hasznosítására és a vagyonhoz fűződő közterhek viselésére.</w:t>
      </w:r>
    </w:p>
    <w:p w:rsidR="00573A64" w:rsidRPr="000642A1" w:rsidRDefault="00573A64" w:rsidP="00573A64">
      <w:pPr>
        <w:jc w:val="both"/>
        <w:rPr>
          <w:rFonts w:ascii="Times New Roman" w:hAnsi="Times New Roman"/>
        </w:rPr>
      </w:pPr>
      <w:r w:rsidRPr="000642A1">
        <w:rPr>
          <w:rFonts w:ascii="Times New Roman" w:hAnsi="Times New Roman"/>
        </w:rPr>
        <w:t xml:space="preserve">(2) Az önkormányzat intézményeitől a vagyoni eszközök hasznosításának jogát a képviselő-testület megvonhatja, ha az a feladat ellátásának veszélyeztetése nélkül az önkormányzati célok megvalósítását hatékonyabban szolgálja. </w:t>
      </w:r>
    </w:p>
    <w:p w:rsidR="00573A64" w:rsidRPr="000642A1" w:rsidRDefault="00573A64" w:rsidP="00573A64">
      <w:pPr>
        <w:jc w:val="both"/>
        <w:rPr>
          <w:rFonts w:ascii="Times New Roman" w:hAnsi="Times New Roman"/>
        </w:rPr>
      </w:pPr>
      <w:r w:rsidRPr="000642A1">
        <w:rPr>
          <w:rFonts w:ascii="Times New Roman" w:hAnsi="Times New Roman"/>
        </w:rPr>
        <w:t>(3) Az intézmények használatába adott ingó- és ingatlan vagyonnal kapcsolatos vitás (peres) ügyek intézésére a tulajdonos jogosult, kivéve a bérleti jogviszonyt érintő ügyeket.</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14. § (1) Az önkormányzat intézményei a használatukban lévő vagyontárgyak hasznosításával alaptevékenységük sérelme nélkül, az alapfeladatuk színvonalának javítása és saját bevételük növelése érdekében – a jogszabályi előírások betartásával az alapító okirat rendelkezései szerint – időlegesen szabad kapacitásaikat nem kötelezően végzett tevékenységre is felhasználhatják.</w:t>
      </w:r>
    </w:p>
    <w:p w:rsidR="00573A64" w:rsidRPr="000642A1" w:rsidRDefault="00573A64" w:rsidP="00573A64">
      <w:pPr>
        <w:jc w:val="both"/>
        <w:rPr>
          <w:rFonts w:ascii="Times New Roman" w:hAnsi="Times New Roman"/>
        </w:rPr>
      </w:pPr>
      <w:r w:rsidRPr="000642A1">
        <w:rPr>
          <w:rFonts w:ascii="Times New Roman" w:hAnsi="Times New Roman"/>
        </w:rPr>
        <w:t>(2) Az intézmények által szerzett vagyon az önkormányzat tulajdonába és a szerző intézmény használatába kerül.</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15. § A közszolgáltatást ellátó intézményeknek és más gazdálkodó szervezetnek vagy magánszemélynek használatra, illetve kezelésre át nem adott ingatlan és ingó vagyon tekintetében a 13. §</w:t>
      </w:r>
      <w:proofErr w:type="spellStart"/>
      <w:r w:rsidRPr="000642A1">
        <w:rPr>
          <w:rFonts w:ascii="Times New Roman" w:hAnsi="Times New Roman"/>
        </w:rPr>
        <w:t>-ban</w:t>
      </w:r>
      <w:proofErr w:type="spellEnd"/>
      <w:r w:rsidRPr="000642A1">
        <w:rPr>
          <w:rFonts w:ascii="Times New Roman" w:hAnsi="Times New Roman"/>
        </w:rPr>
        <w:t xml:space="preserve"> foglalt jogokat és kötelességeket a Városi Önkormányzat gyakorolja.</w:t>
      </w:r>
    </w:p>
    <w:p w:rsidR="00573A64" w:rsidRPr="000642A1" w:rsidRDefault="00573A64" w:rsidP="00573A64">
      <w:pPr>
        <w:jc w:val="both"/>
        <w:rPr>
          <w:rFonts w:ascii="Times New Roman" w:hAnsi="Times New Roman"/>
        </w:rPr>
      </w:pPr>
    </w:p>
    <w:p w:rsidR="00573A64" w:rsidRDefault="00573A64" w:rsidP="00573A64">
      <w:pPr>
        <w:jc w:val="both"/>
        <w:rPr>
          <w:rFonts w:ascii="Times New Roman" w:hAnsi="Times New Roman"/>
        </w:rPr>
      </w:pPr>
      <w:r w:rsidRPr="000642A1">
        <w:rPr>
          <w:rFonts w:ascii="Times New Roman" w:hAnsi="Times New Roman"/>
        </w:rPr>
        <w:t>16. § Az önkormányzati vagyont használók kötelesek a használatukban lévő vagyon számviteli előírások szerinti nyilvántartására és adatszolgáltatásra.</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17. § Az önkormányzat intézményei gazdasági társaságot nem alapíthatnak, illetőleg nem szerezhetnek gazdasági társaságban érdekeltséget.</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lastRenderedPageBreak/>
        <w:t>18. § (1) A használati jogot gyakorló intézmény a rábízott és átmenetileg feleslegessé vált vagyontárgyakat határozott időre szóló szerződéssel – alapfeladatai sérelme nélkül – bérbeadás útján hasznosíthatja. A bérbeadásból befolyó bevétel az intézményt illeti meg.</w:t>
      </w:r>
    </w:p>
    <w:p w:rsidR="00573A64" w:rsidRPr="000642A1" w:rsidRDefault="00573A64" w:rsidP="00573A64">
      <w:pPr>
        <w:jc w:val="both"/>
        <w:rPr>
          <w:rFonts w:ascii="Times New Roman" w:hAnsi="Times New Roman"/>
        </w:rPr>
      </w:pPr>
      <w:r w:rsidRPr="000642A1">
        <w:rPr>
          <w:rFonts w:ascii="Times New Roman" w:hAnsi="Times New Roman"/>
        </w:rPr>
        <w:t>Az egy évet meghaladó bérbeadáshoz a Gazdasági és Városfejlesztési Bizottság előzetes véleményét ki kell kérni.</w:t>
      </w:r>
    </w:p>
    <w:p w:rsidR="00573A64" w:rsidRPr="000642A1" w:rsidRDefault="00573A64" w:rsidP="00573A64">
      <w:pPr>
        <w:jc w:val="both"/>
        <w:rPr>
          <w:rFonts w:ascii="Times New Roman" w:hAnsi="Times New Roman"/>
        </w:rPr>
      </w:pPr>
      <w:r w:rsidRPr="000642A1">
        <w:rPr>
          <w:rFonts w:ascii="Times New Roman" w:hAnsi="Times New Roman"/>
        </w:rPr>
        <w:t>A bérleti szerződés egy példányát a hivatal Pénzügyi Osztályának meg kell küldeni.</w:t>
      </w:r>
    </w:p>
    <w:p w:rsidR="00573A64" w:rsidRPr="000642A1" w:rsidRDefault="00573A64" w:rsidP="00573A64">
      <w:pPr>
        <w:jc w:val="both"/>
        <w:rPr>
          <w:rFonts w:ascii="Times New Roman" w:hAnsi="Times New Roman"/>
        </w:rPr>
      </w:pPr>
      <w:r w:rsidRPr="000642A1">
        <w:rPr>
          <w:rFonts w:ascii="Times New Roman" w:hAnsi="Times New Roman"/>
        </w:rPr>
        <w:t>(2) Az intézmény használatában lévő ingó vagyontárgyak értékesítése, ingyenes átadása és selejtezése esetén – 100.000,</w:t>
      </w:r>
      <w:proofErr w:type="spellStart"/>
      <w:r w:rsidRPr="000642A1">
        <w:rPr>
          <w:rFonts w:ascii="Times New Roman" w:hAnsi="Times New Roman"/>
        </w:rPr>
        <w:t>-Ft</w:t>
      </w:r>
      <w:proofErr w:type="spellEnd"/>
      <w:r w:rsidRPr="000642A1">
        <w:rPr>
          <w:rFonts w:ascii="Times New Roman" w:hAnsi="Times New Roman"/>
        </w:rPr>
        <w:t xml:space="preserve"> egyedi könyv szerinti nettó érték felett – az intézmény vezetője a Pénzügyi és Ügyrendi Bizottság előzetes írásbeli engedélyét és véleményét köteles kikérni.</w:t>
      </w:r>
    </w:p>
    <w:p w:rsidR="00573A64" w:rsidRPr="000642A1" w:rsidRDefault="00573A64" w:rsidP="00573A64">
      <w:pPr>
        <w:jc w:val="both"/>
        <w:rPr>
          <w:rFonts w:ascii="Times New Roman" w:hAnsi="Times New Roman"/>
        </w:rPr>
      </w:pPr>
      <w:r w:rsidRPr="000642A1">
        <w:rPr>
          <w:rFonts w:ascii="Times New Roman" w:hAnsi="Times New Roman"/>
        </w:rPr>
        <w:t>(3) Az intézménynél feleslegessé vált ingóságok elidegenítéséről, ingyenes átadásáról, selejtezéséről – értékhatárra tekintet nélkül – évente egy alkalommal a hivatal Pénzügyi Osztályát írásban tájékoztatni kell.</w:t>
      </w:r>
    </w:p>
    <w:p w:rsidR="00573A64" w:rsidRPr="000642A1" w:rsidRDefault="00573A64" w:rsidP="00573A64">
      <w:pPr>
        <w:jc w:val="both"/>
        <w:rPr>
          <w:rFonts w:ascii="Times New Roman" w:hAnsi="Times New Roman"/>
        </w:rPr>
      </w:pPr>
      <w:r w:rsidRPr="000642A1">
        <w:rPr>
          <w:rFonts w:ascii="Times New Roman" w:hAnsi="Times New Roman"/>
        </w:rPr>
        <w:t>(4) Az intézményvezető a feleslegessé vált és eladásra, valamint ingyenes átadásra tervezett ingóságokról köteles tájékoztatni az önkormányzat többi intézményét.</w:t>
      </w:r>
    </w:p>
    <w:p w:rsidR="00573A64" w:rsidRPr="000642A1" w:rsidRDefault="00573A64" w:rsidP="00573A64">
      <w:pPr>
        <w:jc w:val="both"/>
        <w:rPr>
          <w:rFonts w:ascii="Times New Roman" w:hAnsi="Times New Roman"/>
        </w:rPr>
      </w:pPr>
      <w:r w:rsidRPr="000642A1">
        <w:rPr>
          <w:rFonts w:ascii="Times New Roman" w:hAnsi="Times New Roman"/>
        </w:rPr>
        <w:t>(5) A (3) bekezdés szerinti elidegenítés és ingyenes átadás esetén – azonos feltételek mellett – elsőbbséget kell biztosítani az önkormányzat más intézményének.</w:t>
      </w:r>
    </w:p>
    <w:p w:rsidR="00573A64" w:rsidRPr="000642A1" w:rsidRDefault="00573A64" w:rsidP="00573A64">
      <w:pPr>
        <w:jc w:val="both"/>
        <w:rPr>
          <w:rFonts w:ascii="Times New Roman" w:hAnsi="Times New Roman"/>
        </w:rPr>
      </w:pPr>
      <w:r w:rsidRPr="000642A1">
        <w:rPr>
          <w:rFonts w:ascii="Times New Roman" w:hAnsi="Times New Roman"/>
        </w:rPr>
        <w:t>(6) A hivatal esetében is értelemszerűen alkalmazni kell a (2), (4) és (5) bekezdésben foglaltakat.</w:t>
      </w:r>
    </w:p>
    <w:p w:rsidR="00573A64" w:rsidRPr="000642A1" w:rsidRDefault="00573A64" w:rsidP="00573A64">
      <w:pPr>
        <w:jc w:val="both"/>
        <w:rPr>
          <w:rFonts w:ascii="Times New Roman" w:hAnsi="Times New Roman"/>
        </w:rPr>
      </w:pPr>
      <w:r w:rsidRPr="000642A1">
        <w:rPr>
          <w:rFonts w:ascii="Times New Roman" w:hAnsi="Times New Roman"/>
        </w:rPr>
        <w:t>(7) A hivatalnál a selejtezést a polgármester rendeli el.</w:t>
      </w:r>
    </w:p>
    <w:p w:rsidR="00573A64" w:rsidRPr="000642A1" w:rsidRDefault="00573A64" w:rsidP="00573A64">
      <w:pPr>
        <w:jc w:val="both"/>
        <w:rPr>
          <w:rFonts w:ascii="Times New Roman" w:hAnsi="Times New Roman"/>
        </w:rPr>
      </w:pPr>
      <w:r w:rsidRPr="000642A1">
        <w:rPr>
          <w:rFonts w:ascii="Times New Roman" w:hAnsi="Times New Roman"/>
        </w:rPr>
        <w:t>(8) Az elavult tervek és tanulmányok (immateriális javak) selejtezését – értéktől függetlenül – a polgármester engedélyezi.</w:t>
      </w:r>
    </w:p>
    <w:p w:rsidR="00573A64" w:rsidRPr="000642A1" w:rsidRDefault="00573A64" w:rsidP="00573A64">
      <w:pPr>
        <w:jc w:val="both"/>
        <w:rPr>
          <w:rFonts w:ascii="Times New Roman" w:hAnsi="Times New Roman"/>
        </w:rPr>
      </w:pPr>
      <w:r w:rsidRPr="000642A1">
        <w:rPr>
          <w:rFonts w:ascii="Times New Roman" w:hAnsi="Times New Roman"/>
        </w:rPr>
        <w:t>(9) Elhasználódott, részben megsemmisült ingatlanok (egyéb építmények) selejtezéséhez esetleges továbbhasznosításához a Gazdasági és Városfejlesztési Bizottság előzetes engedélyét kell kérni.</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19. § (1) Az önkormányzati vagyon használatára jogosultak a településrészi önkormányzatok. Az önkormányzat a helyi nemzetiségi önkormányzat részére, feladatellátása érdekében ingyenes irodahelyiség használatot biztosít.</w:t>
      </w:r>
    </w:p>
    <w:p w:rsidR="00573A64" w:rsidRPr="000642A1" w:rsidRDefault="00573A64" w:rsidP="00573A64">
      <w:pPr>
        <w:jc w:val="both"/>
        <w:rPr>
          <w:rFonts w:ascii="Times New Roman" w:hAnsi="Times New Roman"/>
        </w:rPr>
      </w:pPr>
      <w:r w:rsidRPr="000642A1">
        <w:rPr>
          <w:rFonts w:ascii="Times New Roman" w:hAnsi="Times New Roman"/>
        </w:rPr>
        <w:t>(2) A helyiséget a nemzetiségi önkormányzat kizárólag jogszabályban meghatározott feladatellátásának céljára, rendeltetésének megfelelően használhatja.</w:t>
      </w:r>
    </w:p>
    <w:p w:rsidR="00573A64" w:rsidRPr="000642A1" w:rsidRDefault="00573A64" w:rsidP="00573A64">
      <w:pPr>
        <w:jc w:val="both"/>
        <w:rPr>
          <w:rFonts w:ascii="Times New Roman" w:hAnsi="Times New Roman"/>
        </w:rPr>
      </w:pPr>
      <w:r w:rsidRPr="000642A1">
        <w:rPr>
          <w:rFonts w:ascii="Times New Roman" w:hAnsi="Times New Roman"/>
        </w:rPr>
        <w:t>(3) A nemzetiségi önkormányzat részére használatra átadott berendezési tárgyak listáját az átadáskor felvételre kerülő jegyzőkönyvben kell rögzíteni.</w:t>
      </w:r>
    </w:p>
    <w:p w:rsidR="00573A64" w:rsidRPr="000642A1" w:rsidRDefault="00573A64" w:rsidP="00573A64">
      <w:pPr>
        <w:jc w:val="both"/>
        <w:rPr>
          <w:rFonts w:ascii="Times New Roman" w:hAnsi="Times New Roman"/>
        </w:rPr>
      </w:pPr>
      <w:r w:rsidRPr="000642A1">
        <w:rPr>
          <w:rFonts w:ascii="Times New Roman" w:hAnsi="Times New Roman"/>
        </w:rPr>
        <w:t>(4) A nemzetiségi önkormányzat a helyiséget, vagy annak egy részét sem ingyen, sem ellenszolgáltatás fejében másnak nem engedheti át, a helyiségbe más személyt, szervezetet nem fogadhat be.</w:t>
      </w:r>
    </w:p>
    <w:p w:rsidR="00573A64" w:rsidRPr="000642A1" w:rsidRDefault="00573A64" w:rsidP="00573A64">
      <w:pPr>
        <w:jc w:val="both"/>
        <w:rPr>
          <w:rFonts w:ascii="Times New Roman" w:hAnsi="Times New Roman"/>
        </w:rPr>
      </w:pPr>
      <w:r w:rsidRPr="000642A1">
        <w:rPr>
          <w:rFonts w:ascii="Times New Roman" w:hAnsi="Times New Roman"/>
        </w:rPr>
        <w:t>(5) A helyiséget a nemzetiségi önkormányzat pénzbe</w:t>
      </w:r>
      <w:r>
        <w:rPr>
          <w:rFonts w:ascii="Times New Roman" w:hAnsi="Times New Roman"/>
        </w:rPr>
        <w:t>l</w:t>
      </w:r>
      <w:r w:rsidRPr="000642A1">
        <w:rPr>
          <w:rFonts w:ascii="Times New Roman" w:hAnsi="Times New Roman"/>
        </w:rPr>
        <w:t>i hozzájárulásként gazdasági társaságba nem viheti be, illetőleg szövetkezet részére vagyoni hozzájárulásként nem bocsáthatja. A helyiséget a nemzetiségi önkormányzat szerződéses biztosítékként nem kötheti le. A helyiségben gazdálkodó és társadalmi szervezet székhelye vagy telephelye nem létesíthető.</w:t>
      </w:r>
    </w:p>
    <w:p w:rsidR="00573A64" w:rsidRPr="000642A1" w:rsidRDefault="00573A64" w:rsidP="00573A64">
      <w:pPr>
        <w:jc w:val="both"/>
        <w:rPr>
          <w:rFonts w:ascii="Times New Roman" w:hAnsi="Times New Roman"/>
        </w:rPr>
      </w:pPr>
      <w:r w:rsidRPr="000642A1">
        <w:rPr>
          <w:rFonts w:ascii="Times New Roman" w:hAnsi="Times New Roman"/>
        </w:rPr>
        <w:lastRenderedPageBreak/>
        <w:t xml:space="preserve">(6) Az önkormányzat a helyiséghasználati jogot visszavonhatja: </w:t>
      </w:r>
    </w:p>
    <w:p w:rsidR="00573A64" w:rsidRPr="000642A1" w:rsidRDefault="00573A64" w:rsidP="00573A64">
      <w:pPr>
        <w:jc w:val="both"/>
        <w:rPr>
          <w:rFonts w:ascii="Times New Roman" w:hAnsi="Times New Roman"/>
        </w:rPr>
      </w:pPr>
      <w:r w:rsidRPr="000642A1">
        <w:rPr>
          <w:rFonts w:ascii="Times New Roman" w:hAnsi="Times New Roman"/>
        </w:rPr>
        <w:t xml:space="preserve">         - ha a nemzetiségi önkormányzat a helyiséget nem jogszabályban előírt feladat ellátására, vagy rendeltetésétől eltérő módon használja;</w:t>
      </w:r>
    </w:p>
    <w:p w:rsidR="00573A64" w:rsidRPr="000642A1" w:rsidRDefault="00573A64" w:rsidP="00573A64">
      <w:pPr>
        <w:jc w:val="both"/>
        <w:rPr>
          <w:rFonts w:ascii="Times New Roman" w:hAnsi="Times New Roman"/>
        </w:rPr>
      </w:pPr>
      <w:r w:rsidRPr="000642A1">
        <w:rPr>
          <w:rFonts w:ascii="Times New Roman" w:hAnsi="Times New Roman"/>
        </w:rPr>
        <w:t xml:space="preserve">        </w:t>
      </w:r>
      <w:proofErr w:type="gramStart"/>
      <w:r w:rsidRPr="000642A1">
        <w:rPr>
          <w:rFonts w:ascii="Times New Roman" w:hAnsi="Times New Roman"/>
        </w:rPr>
        <w:t>-  ha</w:t>
      </w:r>
      <w:proofErr w:type="gramEnd"/>
      <w:r w:rsidRPr="000642A1">
        <w:rPr>
          <w:rFonts w:ascii="Times New Roman" w:hAnsi="Times New Roman"/>
        </w:rPr>
        <w:t xml:space="preserve"> a nemzetiségi önkormányzat a 18. §</w:t>
      </w:r>
      <w:proofErr w:type="spellStart"/>
      <w:r w:rsidRPr="000642A1">
        <w:rPr>
          <w:rFonts w:ascii="Times New Roman" w:hAnsi="Times New Roman"/>
        </w:rPr>
        <w:t>-ban</w:t>
      </w:r>
      <w:proofErr w:type="spellEnd"/>
      <w:r w:rsidRPr="000642A1">
        <w:rPr>
          <w:rFonts w:ascii="Times New Roman" w:hAnsi="Times New Roman"/>
        </w:rPr>
        <w:t xml:space="preserve"> foglaltaktól eltér.</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(7) Az önkormányzat nevében vagyongazdálkodási feladatokkal megbízott szervek (a továbbiakban: vagyongazdálkodó) az önkormányzat intézményei – beleértve a hivatalt is –, valamint a gazdasági társasága lehetnek. </w:t>
      </w:r>
    </w:p>
    <w:p w:rsidR="00573A64" w:rsidRPr="000642A1" w:rsidRDefault="00573A64" w:rsidP="00573A64">
      <w:pPr>
        <w:jc w:val="both"/>
        <w:rPr>
          <w:rFonts w:ascii="Times New Roman" w:hAnsi="Times New Roman"/>
        </w:rPr>
      </w:pPr>
      <w:r w:rsidRPr="000642A1">
        <w:rPr>
          <w:rFonts w:ascii="Times New Roman" w:hAnsi="Times New Roman"/>
        </w:rPr>
        <w:t xml:space="preserve">(8) Vagyongazdálkodási feladatkörben intézmény esetében az intézményvezető, gazdasági társaság esetében a társaság vezetője jár el. A hivatal vagyongazdálkodóként történő kijelölése esetén a polgármester jár el, kivéve a hivatal működését közvetlenül biztosító vagyontárgyakat, amelyeknél a vagyongazdálkodási feladatkört a jegyző látja el. </w:t>
      </w:r>
    </w:p>
    <w:p w:rsidR="00573A64" w:rsidRPr="000642A1" w:rsidRDefault="00573A64" w:rsidP="00573A64">
      <w:pPr>
        <w:jc w:val="both"/>
        <w:rPr>
          <w:rFonts w:ascii="Times New Roman" w:hAnsi="Times New Roman"/>
        </w:rPr>
      </w:pPr>
      <w:r w:rsidRPr="000642A1">
        <w:rPr>
          <w:rFonts w:ascii="Times New Roman" w:hAnsi="Times New Roman"/>
        </w:rPr>
        <w:t xml:space="preserve">(9) A vagyongazdálkodó köteles ellátni a rábízott vagyontárgyakkal kapcsolatosan a fenntartás és az üzemeltetés, a használat és a hasznosítás érdekében felmerülő döntés-előkészítési, lebonyolítási és végrehajtási feladatokat az </w:t>
      </w:r>
      <w:proofErr w:type="spellStart"/>
      <w:r w:rsidRPr="000642A1">
        <w:rPr>
          <w:rFonts w:ascii="Times New Roman" w:hAnsi="Times New Roman"/>
        </w:rPr>
        <w:t>Nvtv.-ben</w:t>
      </w:r>
      <w:proofErr w:type="spellEnd"/>
      <w:r w:rsidRPr="000642A1">
        <w:rPr>
          <w:rFonts w:ascii="Times New Roman" w:hAnsi="Times New Roman"/>
        </w:rPr>
        <w:t xml:space="preserve"> és a rendeletben meghatározott vagyongazdálkodási és vagyonhasznosítási szabályoknak megfelelően. </w:t>
      </w:r>
    </w:p>
    <w:p w:rsidR="00573A64" w:rsidRPr="000642A1" w:rsidRDefault="00573A64" w:rsidP="00573A64">
      <w:pPr>
        <w:jc w:val="both"/>
        <w:rPr>
          <w:rFonts w:ascii="Times New Roman" w:hAnsi="Times New Roman"/>
        </w:rPr>
      </w:pPr>
      <w:r w:rsidRPr="000642A1">
        <w:rPr>
          <w:rFonts w:ascii="Times New Roman" w:hAnsi="Times New Roman"/>
        </w:rPr>
        <w:t xml:space="preserve">(10) A vagyongazdálkodó jogait és kötelezettségeit vagyongazdálkodási megállapodásban kell rögzíteni. A megállapodás melléklete tartalmazza azon vagyontárgyak tételes felsorolását, melyek vonatkozásában a vagyongazdálkodó kijelölésére sor került. </w:t>
      </w: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A vagyonkezelés szabályai</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20. § (1) A képviselő-testület az önkormányzat tulajdonában lévő vagyonra a </w:t>
      </w:r>
      <w:proofErr w:type="spellStart"/>
      <w:r w:rsidRPr="000642A1">
        <w:rPr>
          <w:rFonts w:ascii="Times New Roman" w:hAnsi="Times New Roman"/>
        </w:rPr>
        <w:t>Mötv</w:t>
      </w:r>
      <w:proofErr w:type="spellEnd"/>
      <w:r w:rsidRPr="000642A1">
        <w:rPr>
          <w:rFonts w:ascii="Times New Roman" w:hAnsi="Times New Roman"/>
        </w:rPr>
        <w:t xml:space="preserve">. és az </w:t>
      </w:r>
      <w:proofErr w:type="spellStart"/>
      <w:r w:rsidRPr="000642A1">
        <w:rPr>
          <w:rFonts w:ascii="Times New Roman" w:hAnsi="Times New Roman"/>
        </w:rPr>
        <w:t>Nvtv</w:t>
      </w:r>
      <w:proofErr w:type="spellEnd"/>
      <w:r w:rsidRPr="000642A1">
        <w:rPr>
          <w:rFonts w:ascii="Times New Roman" w:hAnsi="Times New Roman"/>
        </w:rPr>
        <w:t xml:space="preserve">. rendelkezései szerint az önkormányzati közfeladat átadásához kapcsolódva vagyonkezelői jogot létesíthet. </w:t>
      </w:r>
    </w:p>
    <w:p w:rsidR="00573A64" w:rsidRPr="000642A1" w:rsidRDefault="00573A64" w:rsidP="00573A64">
      <w:pPr>
        <w:jc w:val="both"/>
        <w:rPr>
          <w:rFonts w:ascii="Times New Roman" w:hAnsi="Times New Roman"/>
        </w:rPr>
      </w:pPr>
      <w:r w:rsidRPr="000642A1">
        <w:rPr>
          <w:rFonts w:ascii="Times New Roman" w:hAnsi="Times New Roman"/>
        </w:rPr>
        <w:t xml:space="preserve">(2) A képviselő-testület az önkormányzat törvényben meghatározott közfeladatainak ellátáshoz szükséges önkormányzati tulajdonban lévő ingó- és ingatlanvagyon elemekre létesíthet vagyonkezelői jogot. </w:t>
      </w:r>
    </w:p>
    <w:p w:rsidR="00573A64" w:rsidRPr="000642A1" w:rsidRDefault="00573A64" w:rsidP="00573A64">
      <w:pPr>
        <w:jc w:val="both"/>
        <w:rPr>
          <w:rFonts w:ascii="Times New Roman" w:hAnsi="Times New Roman"/>
        </w:rPr>
      </w:pPr>
      <w:r w:rsidRPr="000642A1">
        <w:rPr>
          <w:rFonts w:ascii="Times New Roman" w:hAnsi="Times New Roman"/>
        </w:rPr>
        <w:t>(3) Az önkormányzat a tulajdonjog egyes részjogosítványainak gyakorlásával szerveit és az önkormányzati vagyonkezelőket e rendelet szerint bízza meg.</w:t>
      </w:r>
    </w:p>
    <w:p w:rsidR="00573A64" w:rsidRPr="000642A1" w:rsidRDefault="00573A64" w:rsidP="00573A64">
      <w:pPr>
        <w:jc w:val="both"/>
        <w:rPr>
          <w:rFonts w:ascii="Times New Roman" w:hAnsi="Times New Roman"/>
        </w:rPr>
      </w:pPr>
      <w:r w:rsidRPr="000642A1">
        <w:rPr>
          <w:rFonts w:ascii="Times New Roman" w:hAnsi="Times New Roman"/>
        </w:rPr>
        <w:t>(4) Önkormányzati vagyont más jogi személy, jogi személyiséggel nem rendelkező gazdálkodó szervezet, vagy magánszemély akkor kezelhet, ha a tulajdonosi jogok gyakorlója az erre irányuló szerződésben (koncessziós vagy üzemeltetési szerződés) a tulajdonosi jogok egy részének gyakorlásával megbízza.</w:t>
      </w:r>
    </w:p>
    <w:p w:rsidR="00573A64" w:rsidRPr="000642A1" w:rsidRDefault="00573A64" w:rsidP="00573A64">
      <w:pPr>
        <w:jc w:val="both"/>
        <w:rPr>
          <w:rFonts w:ascii="Times New Roman" w:hAnsi="Times New Roman"/>
        </w:rPr>
      </w:pPr>
      <w:r w:rsidRPr="000642A1">
        <w:rPr>
          <w:rFonts w:ascii="Times New Roman" w:hAnsi="Times New Roman"/>
        </w:rPr>
        <w:t xml:space="preserve">(5) A vagyonkezelői jog határozatlan vagy határozott idejű vagyonkezelési szerződéssel jön létre. A vagyonkezelési </w:t>
      </w:r>
      <w:proofErr w:type="gramStart"/>
      <w:r w:rsidRPr="000642A1">
        <w:rPr>
          <w:rFonts w:ascii="Times New Roman" w:hAnsi="Times New Roman"/>
        </w:rPr>
        <w:t>szerződés versenyeztetés</w:t>
      </w:r>
      <w:proofErr w:type="gramEnd"/>
      <w:r w:rsidRPr="000642A1">
        <w:rPr>
          <w:rFonts w:ascii="Times New Roman" w:hAnsi="Times New Roman"/>
        </w:rPr>
        <w:t xml:space="preserve"> nélkül köthető. A képviselő-testület kizárólag az </w:t>
      </w:r>
      <w:proofErr w:type="spellStart"/>
      <w:r w:rsidRPr="000642A1">
        <w:rPr>
          <w:rFonts w:ascii="Times New Roman" w:hAnsi="Times New Roman"/>
        </w:rPr>
        <w:t>Nvtv.-ben</w:t>
      </w:r>
      <w:proofErr w:type="spellEnd"/>
      <w:r w:rsidRPr="000642A1">
        <w:rPr>
          <w:rFonts w:ascii="Times New Roman" w:hAnsi="Times New Roman"/>
        </w:rPr>
        <w:t xml:space="preserve"> meghatározott személyekkel köthet vagyonkezelési szerződést. </w:t>
      </w:r>
    </w:p>
    <w:p w:rsidR="00573A64" w:rsidRPr="000642A1" w:rsidRDefault="00573A64" w:rsidP="00573A64">
      <w:pPr>
        <w:jc w:val="both"/>
        <w:rPr>
          <w:rFonts w:ascii="Times New Roman" w:hAnsi="Times New Roman"/>
        </w:rPr>
      </w:pPr>
      <w:r w:rsidRPr="000642A1">
        <w:rPr>
          <w:rFonts w:ascii="Times New Roman" w:hAnsi="Times New Roman"/>
        </w:rPr>
        <w:lastRenderedPageBreak/>
        <w:t>(6) Önkormányzati vagyonkezelő szervek: a Városi Önkormányzat, az önkormányzat intézményei, gazdasági társasága és a hivatal.</w:t>
      </w:r>
    </w:p>
    <w:p w:rsidR="00573A64" w:rsidRPr="000642A1" w:rsidRDefault="00573A64" w:rsidP="00573A64">
      <w:pPr>
        <w:jc w:val="both"/>
        <w:rPr>
          <w:rFonts w:ascii="Times New Roman" w:hAnsi="Times New Roman"/>
        </w:rPr>
      </w:pPr>
      <w:r w:rsidRPr="000642A1">
        <w:rPr>
          <w:rFonts w:ascii="Times New Roman" w:hAnsi="Times New Roman"/>
        </w:rPr>
        <w:t xml:space="preserve">(7) A vagyonkezelési szerződés tartalmát a képviselő-testület határozza meg. A vagyonkezelési szerződésnek legalább tartalmaznia kell a vagyonkezelő által elvégzendő feladatokat, az átadott önkormányzati közfeladat elvégzéséhez szükséges vagyonkezelésbe adott vagyontárgyak tételes felsorolását, azok vagyonértékelés alapján megállapított, a szerződés megkötésekor érvényes értékét, a vagyonkezelő és az önkormányzat jogait és kötelezettségeit. </w:t>
      </w:r>
    </w:p>
    <w:p w:rsidR="00573A64" w:rsidRPr="000642A1" w:rsidRDefault="00573A64" w:rsidP="00573A64">
      <w:pPr>
        <w:jc w:val="both"/>
        <w:rPr>
          <w:rFonts w:ascii="Times New Roman" w:hAnsi="Times New Roman"/>
        </w:rPr>
      </w:pPr>
      <w:r w:rsidRPr="000642A1">
        <w:rPr>
          <w:rFonts w:ascii="Times New Roman" w:hAnsi="Times New Roman"/>
        </w:rPr>
        <w:t xml:space="preserve">(8) Meghatározott vagyontárgy vagyonkezelésbe adása esetén a szerződés megkötéséhez a vagyonkezelői jog ellenértékét az ingatlanvagyon-kataszterben szereplő becsült nyilvántartási érték alapján kell meghatározni, a haszonélvezeti jog értékének meghatározására vonatkozó szabályok figyelembevételével. Önkormányzati vagyon ingyenesen kizárólag közfeladat ellátása céljából, a közfeladat ellátásához szükséges mértékben adható vagyonkezelésbe. </w:t>
      </w:r>
    </w:p>
    <w:p w:rsidR="00573A64" w:rsidRPr="000642A1" w:rsidRDefault="00573A64" w:rsidP="00573A64">
      <w:pPr>
        <w:jc w:val="both"/>
        <w:rPr>
          <w:rFonts w:ascii="Times New Roman" w:hAnsi="Times New Roman"/>
        </w:rPr>
      </w:pPr>
      <w:r w:rsidRPr="000642A1">
        <w:rPr>
          <w:rFonts w:ascii="Times New Roman" w:hAnsi="Times New Roman"/>
        </w:rPr>
        <w:t>(9) A vagyonkezelő szerv a kezelésében, használatában levő önkormányzati vagyonnal – az önkormányzat kötelező feladatainak sérelme nélkül – a törvények és e rendelet keretei között gazdálkodik.</w:t>
      </w:r>
    </w:p>
    <w:p w:rsidR="00573A64" w:rsidRPr="000642A1" w:rsidRDefault="00573A64" w:rsidP="00573A64">
      <w:pPr>
        <w:jc w:val="both"/>
        <w:rPr>
          <w:rFonts w:ascii="Times New Roman" w:hAnsi="Times New Roman"/>
        </w:rPr>
      </w:pPr>
      <w:r w:rsidRPr="000642A1">
        <w:rPr>
          <w:rFonts w:ascii="Times New Roman" w:hAnsi="Times New Roman"/>
        </w:rPr>
        <w:t xml:space="preserve">(10) A vagyonkezelő a vagyonkezelői jogot egyedül gyakorolja, azt harmadik személyre nem ruházhatja át. </w:t>
      </w:r>
    </w:p>
    <w:p w:rsidR="00573A64" w:rsidRPr="000642A1" w:rsidRDefault="00573A64" w:rsidP="00573A64">
      <w:pPr>
        <w:jc w:val="both"/>
        <w:rPr>
          <w:rFonts w:ascii="Times New Roman" w:hAnsi="Times New Roman"/>
        </w:rPr>
      </w:pPr>
      <w:r w:rsidRPr="000642A1">
        <w:rPr>
          <w:rFonts w:ascii="Times New Roman" w:hAnsi="Times New Roman"/>
        </w:rPr>
        <w:t xml:space="preserve">(11) A képviselő-testület az (1) bekezdésben meghatározottakon túl törvény rendelkezése alapján ingyenes vagyonkezelői jogot létesít az önkormányzat tulajdonában lévő vagyonra a törvényben meghatározott közfeladat ellátása céljából, a közfeladat ellátásához szükséges mértékben. </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21. § (1) A vagyonkezelő a vagyonkezelésbe vett vagyontárgyakra vonatkozóan – a jogszabályokban meghatározott korlátozásokkal és a vagyonkezelési szerződésben meghatározottak szerint – gyakorolja a tulajdonost megillető alábbi jogokat és viseli a tulajdonost terhelő kötelezettségeket: </w:t>
      </w:r>
    </w:p>
    <w:p w:rsidR="00573A64" w:rsidRPr="000642A1" w:rsidRDefault="00573A64" w:rsidP="00573A64">
      <w:pPr>
        <w:numPr>
          <w:ilvl w:val="0"/>
          <w:numId w:val="1"/>
        </w:numPr>
        <w:jc w:val="both"/>
        <w:rPr>
          <w:rFonts w:ascii="Times New Roman" w:hAnsi="Times New Roman"/>
        </w:rPr>
      </w:pPr>
      <w:r w:rsidRPr="000642A1">
        <w:rPr>
          <w:rFonts w:ascii="Times New Roman" w:hAnsi="Times New Roman"/>
        </w:rPr>
        <w:t xml:space="preserve">a birtoklás és a birtokvédelemhez való jog, </w:t>
      </w:r>
    </w:p>
    <w:p w:rsidR="00573A64" w:rsidRPr="000642A1" w:rsidRDefault="00573A64" w:rsidP="00573A64">
      <w:pPr>
        <w:numPr>
          <w:ilvl w:val="0"/>
          <w:numId w:val="1"/>
        </w:numPr>
        <w:jc w:val="both"/>
        <w:rPr>
          <w:rFonts w:ascii="Times New Roman" w:hAnsi="Times New Roman"/>
        </w:rPr>
      </w:pPr>
      <w:r w:rsidRPr="000642A1">
        <w:rPr>
          <w:rFonts w:ascii="Times New Roman" w:hAnsi="Times New Roman"/>
        </w:rPr>
        <w:t xml:space="preserve">a használat, a hasznosítás és a hasznok szedésének joga, </w:t>
      </w:r>
    </w:p>
    <w:p w:rsidR="00573A64" w:rsidRPr="000642A1" w:rsidRDefault="00573A64" w:rsidP="00573A64">
      <w:pPr>
        <w:numPr>
          <w:ilvl w:val="0"/>
          <w:numId w:val="1"/>
        </w:numPr>
        <w:jc w:val="both"/>
        <w:rPr>
          <w:rFonts w:ascii="Times New Roman" w:hAnsi="Times New Roman"/>
        </w:rPr>
      </w:pPr>
      <w:r w:rsidRPr="000642A1">
        <w:rPr>
          <w:rFonts w:ascii="Times New Roman" w:hAnsi="Times New Roman"/>
        </w:rPr>
        <w:t xml:space="preserve">a vagyon működtetésének, üzemeltetésének joga és kötelezettsége, </w:t>
      </w:r>
    </w:p>
    <w:p w:rsidR="00573A64" w:rsidRPr="000642A1" w:rsidRDefault="00573A64" w:rsidP="00573A64">
      <w:pPr>
        <w:numPr>
          <w:ilvl w:val="0"/>
          <w:numId w:val="1"/>
        </w:numPr>
        <w:jc w:val="both"/>
        <w:rPr>
          <w:rFonts w:ascii="Times New Roman" w:hAnsi="Times New Roman"/>
        </w:rPr>
      </w:pPr>
      <w:r w:rsidRPr="000642A1">
        <w:rPr>
          <w:rFonts w:ascii="Times New Roman" w:hAnsi="Times New Roman"/>
        </w:rPr>
        <w:t xml:space="preserve">az üzemeltetéssel és az átvállalt közfeladat ellátásával összefüggő bevételek beszedésének joga és kötelezettsége, </w:t>
      </w:r>
    </w:p>
    <w:p w:rsidR="00573A64" w:rsidRPr="000642A1" w:rsidRDefault="00573A64" w:rsidP="00573A64">
      <w:pPr>
        <w:numPr>
          <w:ilvl w:val="0"/>
          <w:numId w:val="1"/>
        </w:numPr>
        <w:jc w:val="both"/>
        <w:rPr>
          <w:rFonts w:ascii="Times New Roman" w:hAnsi="Times New Roman"/>
        </w:rPr>
      </w:pPr>
      <w:r w:rsidRPr="000642A1">
        <w:rPr>
          <w:rFonts w:ascii="Times New Roman" w:hAnsi="Times New Roman"/>
        </w:rPr>
        <w:t xml:space="preserve">a vagyontárgyak jó karbantartásával, használatával, üzemeltetésével, működtetésével kapcsolatos költségek viselése, </w:t>
      </w:r>
    </w:p>
    <w:p w:rsidR="00573A64" w:rsidRPr="000642A1" w:rsidRDefault="00573A64" w:rsidP="00573A64">
      <w:pPr>
        <w:numPr>
          <w:ilvl w:val="0"/>
          <w:numId w:val="1"/>
        </w:numPr>
        <w:jc w:val="both"/>
        <w:rPr>
          <w:rFonts w:ascii="Times New Roman" w:hAnsi="Times New Roman"/>
        </w:rPr>
      </w:pPr>
      <w:r w:rsidRPr="000642A1">
        <w:rPr>
          <w:rFonts w:ascii="Times New Roman" w:hAnsi="Times New Roman"/>
        </w:rPr>
        <w:t xml:space="preserve">a vagyon működtetésére vonatkozó felelősségbiztosítási és a vagyonbiztosítási szerződés megkötése, vagyonvédelmi intézkedések megtétele, ezzel kapcsolatos költségek viselése, </w:t>
      </w:r>
    </w:p>
    <w:p w:rsidR="00573A64" w:rsidRPr="000642A1" w:rsidRDefault="00573A64" w:rsidP="00573A64">
      <w:pPr>
        <w:numPr>
          <w:ilvl w:val="0"/>
          <w:numId w:val="1"/>
        </w:numPr>
        <w:jc w:val="both"/>
        <w:rPr>
          <w:rFonts w:ascii="Times New Roman" w:hAnsi="Times New Roman"/>
        </w:rPr>
      </w:pPr>
      <w:r w:rsidRPr="000642A1">
        <w:rPr>
          <w:rFonts w:ascii="Times New Roman" w:hAnsi="Times New Roman"/>
        </w:rPr>
        <w:t xml:space="preserve">a vagyontárgyak karbantartásának, a szükséges hibaelhárításoknak, rekonstrukcióknak a kötelezettsége és költségének viselése, a vagyon felújításáról, pótlólagos beruházásáról legalább a vagyoni eszközök elszámolt értékcsökkenésének megfelelő mértékben való gondoskodás, </w:t>
      </w:r>
    </w:p>
    <w:p w:rsidR="00573A64" w:rsidRPr="000642A1" w:rsidRDefault="00573A64" w:rsidP="00573A64">
      <w:pPr>
        <w:numPr>
          <w:ilvl w:val="0"/>
          <w:numId w:val="1"/>
        </w:numPr>
        <w:jc w:val="both"/>
        <w:rPr>
          <w:rFonts w:ascii="Times New Roman" w:hAnsi="Times New Roman"/>
        </w:rPr>
      </w:pPr>
      <w:r w:rsidRPr="000642A1">
        <w:rPr>
          <w:rFonts w:ascii="Times New Roman" w:hAnsi="Times New Roman"/>
        </w:rPr>
        <w:lastRenderedPageBreak/>
        <w:t xml:space="preserve">a jogszabályokban, valamint a vagyonkezelési szerződésben meghatározott könyvvezetési, beszámoló készítési, nyilvántartási és adatszolgáltatási kötelezettségek, </w:t>
      </w:r>
    </w:p>
    <w:p w:rsidR="00573A64" w:rsidRPr="000642A1" w:rsidRDefault="00573A64" w:rsidP="00573A64">
      <w:pPr>
        <w:numPr>
          <w:ilvl w:val="0"/>
          <w:numId w:val="1"/>
        </w:numPr>
        <w:jc w:val="both"/>
        <w:rPr>
          <w:rFonts w:ascii="Times New Roman" w:hAnsi="Times New Roman"/>
        </w:rPr>
      </w:pPr>
      <w:r w:rsidRPr="000642A1">
        <w:rPr>
          <w:rFonts w:ascii="Times New Roman" w:hAnsi="Times New Roman"/>
        </w:rPr>
        <w:t xml:space="preserve">az önkormányzat és a jogszabályok alapján erre feljogosított szervek ellenőrzéseinek lehetővé tétele, </w:t>
      </w:r>
    </w:p>
    <w:p w:rsidR="00573A64" w:rsidRPr="000642A1" w:rsidRDefault="00573A64" w:rsidP="00573A64">
      <w:pPr>
        <w:numPr>
          <w:ilvl w:val="0"/>
          <w:numId w:val="1"/>
        </w:numPr>
        <w:jc w:val="both"/>
        <w:rPr>
          <w:rFonts w:ascii="Times New Roman" w:hAnsi="Times New Roman"/>
        </w:rPr>
      </w:pPr>
      <w:r w:rsidRPr="000642A1">
        <w:rPr>
          <w:rFonts w:ascii="Times New Roman" w:hAnsi="Times New Roman"/>
        </w:rPr>
        <w:t xml:space="preserve">a közfeladat ellátásához szükséges, a vagyonkezelési szerződésben meghatározott feladatok elvégzése, </w:t>
      </w:r>
    </w:p>
    <w:p w:rsidR="00573A64" w:rsidRPr="000642A1" w:rsidRDefault="00573A64" w:rsidP="00573A64">
      <w:pPr>
        <w:numPr>
          <w:ilvl w:val="0"/>
          <w:numId w:val="1"/>
        </w:numPr>
        <w:jc w:val="both"/>
        <w:rPr>
          <w:rFonts w:ascii="Times New Roman" w:hAnsi="Times New Roman"/>
        </w:rPr>
      </w:pPr>
      <w:r w:rsidRPr="000642A1">
        <w:rPr>
          <w:rFonts w:ascii="Times New Roman" w:hAnsi="Times New Roman"/>
        </w:rPr>
        <w:t xml:space="preserve">a közfeladat gyakorlásához szükséges hatósági engedélyek beszerzése, hatósági előírások folyamatos betartása, hatósági kötelezések végrehajtása, </w:t>
      </w:r>
    </w:p>
    <w:p w:rsidR="00573A64" w:rsidRPr="000642A1" w:rsidRDefault="00573A64" w:rsidP="00573A64">
      <w:pPr>
        <w:numPr>
          <w:ilvl w:val="0"/>
          <w:numId w:val="1"/>
        </w:numPr>
        <w:jc w:val="both"/>
        <w:rPr>
          <w:rFonts w:ascii="Times New Roman" w:hAnsi="Times New Roman"/>
        </w:rPr>
      </w:pPr>
      <w:r w:rsidRPr="000642A1">
        <w:rPr>
          <w:rFonts w:ascii="Times New Roman" w:hAnsi="Times New Roman"/>
        </w:rPr>
        <w:t xml:space="preserve">a vagyonban vagy a vagyon működtetése során harmadik személynek okozott, a vagyonkezelőnek felróható kár megtérítésének kötelezettsége. </w:t>
      </w:r>
    </w:p>
    <w:p w:rsidR="00573A64" w:rsidRPr="000642A1" w:rsidRDefault="00573A64" w:rsidP="00573A64">
      <w:pPr>
        <w:jc w:val="both"/>
        <w:rPr>
          <w:rFonts w:ascii="Times New Roman" w:hAnsi="Times New Roman"/>
        </w:rPr>
      </w:pPr>
      <w:r w:rsidRPr="000642A1">
        <w:rPr>
          <w:rFonts w:ascii="Times New Roman" w:hAnsi="Times New Roman"/>
        </w:rPr>
        <w:t xml:space="preserve">(2) Az önkormányzat gyakorolja a vagyonkezelésbe adott vagyontárgyakra vonatkozóan a vagyonkezelőnek át nem adott jogokat és kötelezettségeket, így különösen a vagyonnal való rendelkezés jogát. </w:t>
      </w:r>
    </w:p>
    <w:p w:rsidR="00573A64" w:rsidRPr="000642A1" w:rsidRDefault="00573A64" w:rsidP="00573A64">
      <w:pPr>
        <w:jc w:val="both"/>
        <w:rPr>
          <w:rFonts w:ascii="Times New Roman" w:hAnsi="Times New Roman"/>
        </w:rPr>
      </w:pPr>
      <w:r w:rsidRPr="000642A1">
        <w:rPr>
          <w:rFonts w:ascii="Times New Roman" w:hAnsi="Times New Roman"/>
        </w:rPr>
        <w:t xml:space="preserve">(3) A vagyonkezelő a tulajdonosi ellenőrzést köteles tűrni. Az önkormányzat az ellenőrzés során a tevékenység, valamint a szolgáltatás indokolatlan zavarása nélkül a vagyonkezelő helyiségeibe beléphet, a vagyonkezeléssel összefüggő iratokba, dokumentumokba, belső szabályzatokba betekinthet, azokról másolatot készíthet, a vagyonkezelő vezetőjétől és bármely alkalmazottjától írásban vagy szóban felvilágosítást, információt kérhet. </w:t>
      </w:r>
    </w:p>
    <w:p w:rsidR="00573A64" w:rsidRPr="000642A1" w:rsidRDefault="00573A64" w:rsidP="00573A64">
      <w:pPr>
        <w:jc w:val="both"/>
        <w:rPr>
          <w:rFonts w:ascii="Times New Roman" w:hAnsi="Times New Roman"/>
        </w:rPr>
      </w:pPr>
      <w:r w:rsidRPr="000642A1">
        <w:rPr>
          <w:rFonts w:ascii="Times New Roman" w:hAnsi="Times New Roman"/>
        </w:rPr>
        <w:t xml:space="preserve">(4) Az önkormányzat a vagyonkezelés ellenőrzését az alábbiak szerint végzi: </w:t>
      </w:r>
    </w:p>
    <w:p w:rsidR="00573A64" w:rsidRPr="000642A1" w:rsidRDefault="00573A64" w:rsidP="00573A64">
      <w:pPr>
        <w:jc w:val="both"/>
        <w:rPr>
          <w:rFonts w:ascii="Times New Roman" w:hAnsi="Times New Roman"/>
        </w:rPr>
      </w:pPr>
      <w:proofErr w:type="gramStart"/>
      <w:r w:rsidRPr="000642A1">
        <w:rPr>
          <w:rFonts w:ascii="Times New Roman" w:hAnsi="Times New Roman"/>
        </w:rPr>
        <w:t>a</w:t>
      </w:r>
      <w:proofErr w:type="gramEnd"/>
      <w:r w:rsidRPr="000642A1">
        <w:rPr>
          <w:rFonts w:ascii="Times New Roman" w:hAnsi="Times New Roman"/>
        </w:rPr>
        <w:t xml:space="preserve">) számviteli szempontú ellenőrzés elsősorban a vagyonkezelésbe vett ingatlanok és egyéb vagyoni eszközök állapotának tárgyévi változásairól szóló negyedévenkénti adatszolgáltatások alapján történik, </w:t>
      </w:r>
    </w:p>
    <w:p w:rsidR="00573A64" w:rsidRPr="000642A1" w:rsidRDefault="00573A64" w:rsidP="00573A64">
      <w:pPr>
        <w:jc w:val="both"/>
        <w:rPr>
          <w:rFonts w:ascii="Times New Roman" w:hAnsi="Times New Roman"/>
        </w:rPr>
      </w:pPr>
      <w:r w:rsidRPr="000642A1">
        <w:rPr>
          <w:rFonts w:ascii="Times New Roman" w:hAnsi="Times New Roman"/>
        </w:rPr>
        <w:t xml:space="preserve">b) pénzügyi szempontú ellenőrzés elsősorban a vagyonkezelő által elszámolt értékcsökkenés összegének felhasználásáról készített éves beszámoló alapján történik, </w:t>
      </w:r>
    </w:p>
    <w:p w:rsidR="00573A64" w:rsidRPr="000642A1" w:rsidRDefault="00573A64" w:rsidP="00573A64">
      <w:pPr>
        <w:jc w:val="both"/>
        <w:rPr>
          <w:rFonts w:ascii="Times New Roman" w:hAnsi="Times New Roman"/>
        </w:rPr>
      </w:pPr>
      <w:r w:rsidRPr="000642A1">
        <w:rPr>
          <w:rFonts w:ascii="Times New Roman" w:hAnsi="Times New Roman"/>
        </w:rPr>
        <w:t xml:space="preserve">c) szükség szerint eseti és célellenőrzés folytatható, amelyet a vagyonkezelő előzetes írásbeli értesítését követően az önkormányzat által kijelölt személyek vagy szervezetek végeznek. </w:t>
      </w:r>
    </w:p>
    <w:p w:rsidR="00573A64" w:rsidRPr="000642A1" w:rsidRDefault="00573A64" w:rsidP="00573A64">
      <w:pPr>
        <w:jc w:val="both"/>
        <w:rPr>
          <w:rFonts w:ascii="Times New Roman" w:hAnsi="Times New Roman"/>
        </w:rPr>
      </w:pPr>
      <w:r w:rsidRPr="000642A1">
        <w:rPr>
          <w:rFonts w:ascii="Times New Roman" w:hAnsi="Times New Roman"/>
        </w:rPr>
        <w:t xml:space="preserve">(5) A vagyonkezelési szerződés megkötése, módosítása és megszüntetése a képviselő-testület kizárólagos hatásköre. </w:t>
      </w: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Önkormányzati vállalkozásokra vonatkozó szabályok</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22. § (1) A társasági jog hatálya alá tartozó önálló vállalkozás alapításáról, annak megszüntetéséről és átszervezéséről, gazdasági társaságba való belépésről és kilépésről a Gazdasági és Városfejlesztési Bizottság előzetes véleményezése után a képviselő-testület dönt. </w:t>
      </w:r>
    </w:p>
    <w:p w:rsidR="00573A64" w:rsidRPr="000642A1" w:rsidRDefault="00573A64" w:rsidP="00573A64">
      <w:pPr>
        <w:jc w:val="both"/>
        <w:rPr>
          <w:rFonts w:ascii="Times New Roman" w:hAnsi="Times New Roman"/>
        </w:rPr>
      </w:pPr>
      <w:r w:rsidRPr="000642A1">
        <w:rPr>
          <w:rFonts w:ascii="Times New Roman" w:hAnsi="Times New Roman"/>
        </w:rPr>
        <w:t xml:space="preserve">(2) A vállalkozást az önkormányzat a vállalkozás létesítésekor ellátja a tevékenységi körének folytatásához szükséges induló vagyonnal. A vállalkozás gondoskodik a rábízott vagyon és más eszközök gazdaságos felhasználásáról és gyarapításáról, kötelezettségeiért a rábízott vagyonával maga felel. </w:t>
      </w:r>
    </w:p>
    <w:p w:rsidR="00573A64" w:rsidRPr="000642A1" w:rsidRDefault="00573A64" w:rsidP="00573A64">
      <w:pPr>
        <w:jc w:val="both"/>
        <w:rPr>
          <w:rFonts w:ascii="Times New Roman" w:hAnsi="Times New Roman"/>
        </w:rPr>
      </w:pPr>
      <w:r w:rsidRPr="000642A1">
        <w:rPr>
          <w:rFonts w:ascii="Times New Roman" w:hAnsi="Times New Roman"/>
        </w:rPr>
        <w:lastRenderedPageBreak/>
        <w:t xml:space="preserve">(3) Az önkormányzat költségvetését illeti a vállalkozói vagyon utáni részesedés és osztalék. A vállalkozásba fektetett vagyonnal a legnagyobb jövedelmet, vagyongyarapítást biztosító módon kell gazdálkodni. </w:t>
      </w:r>
    </w:p>
    <w:p w:rsidR="00573A64" w:rsidRDefault="00573A64" w:rsidP="00573A64">
      <w:pPr>
        <w:jc w:val="both"/>
        <w:rPr>
          <w:rFonts w:ascii="Times New Roman" w:hAnsi="Times New Roman"/>
        </w:rPr>
      </w:pPr>
      <w:r w:rsidRPr="000642A1">
        <w:rPr>
          <w:rFonts w:ascii="Times New Roman" w:hAnsi="Times New Roman"/>
        </w:rPr>
        <w:t xml:space="preserve">(4) Az önkormányzat 100%-os tulajdonában álló gazdasági társaság esetében a társaság legfőbb szervének törvényben vagy alapító okiratban, alapszabályban meghatározott kizárólagos hatásköreit a képviselő-testület gyakorolja. </w:t>
      </w:r>
    </w:p>
    <w:p w:rsidR="00573A64" w:rsidRDefault="00573A64" w:rsidP="00573A64">
      <w:pPr>
        <w:jc w:val="both"/>
        <w:rPr>
          <w:rFonts w:ascii="Times New Roman" w:hAnsi="Times New Roman"/>
        </w:rPr>
      </w:pPr>
    </w:p>
    <w:p w:rsidR="00573A64" w:rsidRDefault="00573A64" w:rsidP="00573A64">
      <w:pPr>
        <w:jc w:val="both"/>
        <w:rPr>
          <w:rFonts w:ascii="Times New Roman" w:hAnsi="Times New Roman"/>
        </w:rPr>
      </w:pPr>
    </w:p>
    <w:p w:rsidR="00573A64"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VI. Fejezet</w:t>
      </w:r>
    </w:p>
    <w:p w:rsidR="00573A64" w:rsidRPr="000642A1" w:rsidRDefault="00573A64" w:rsidP="00573A64">
      <w:pPr>
        <w:jc w:val="center"/>
        <w:rPr>
          <w:rFonts w:ascii="Times New Roman" w:hAnsi="Times New Roman"/>
          <w:b/>
        </w:rPr>
      </w:pPr>
    </w:p>
    <w:p w:rsidR="00573A64" w:rsidRPr="000642A1" w:rsidRDefault="00573A64" w:rsidP="00573A64">
      <w:pPr>
        <w:jc w:val="center"/>
        <w:rPr>
          <w:rFonts w:ascii="Times New Roman" w:hAnsi="Times New Roman"/>
          <w:b/>
        </w:rPr>
      </w:pPr>
      <w:r w:rsidRPr="000642A1">
        <w:rPr>
          <w:rFonts w:ascii="Times New Roman" w:hAnsi="Times New Roman"/>
          <w:b/>
        </w:rPr>
        <w:t>Az önkormányzati vagyonnal való rendelkezés joga</w:t>
      </w:r>
    </w:p>
    <w:p w:rsidR="00573A64" w:rsidRPr="000642A1" w:rsidRDefault="00573A64" w:rsidP="00573A64">
      <w:pPr>
        <w:jc w:val="center"/>
        <w:rPr>
          <w:rFonts w:ascii="Times New Roman" w:hAnsi="Times New Roman"/>
          <w:b/>
        </w:rPr>
      </w:pPr>
    </w:p>
    <w:p w:rsidR="00573A64" w:rsidRPr="000642A1" w:rsidRDefault="00573A64" w:rsidP="00573A64">
      <w:pPr>
        <w:jc w:val="both"/>
        <w:rPr>
          <w:rFonts w:ascii="Times New Roman" w:hAnsi="Times New Roman"/>
        </w:rPr>
      </w:pPr>
      <w:r w:rsidRPr="000642A1">
        <w:rPr>
          <w:rFonts w:ascii="Times New Roman" w:hAnsi="Times New Roman"/>
        </w:rPr>
        <w:t xml:space="preserve">23. § (1) Az önkormányzati vagyon hasznosítására és tulajdonjogának átruházására elsősorban pályáztatás keretében kerülhet sor. Az önkormányzati vagyon hasznosításáról és tulajdonjogának átruházásáról a hatáskör gyakorlója dönt – ha jogszabály eltérően nem rendelkezik - az alábbiakban meghatározott szabályok szerint: </w:t>
      </w:r>
    </w:p>
    <w:p w:rsidR="00573A64" w:rsidRPr="000642A1" w:rsidRDefault="00573A64" w:rsidP="00573A64">
      <w:pPr>
        <w:jc w:val="both"/>
        <w:rPr>
          <w:rFonts w:ascii="Times New Roman" w:hAnsi="Times New Roman"/>
        </w:rPr>
      </w:pPr>
      <w:r w:rsidRPr="000642A1">
        <w:rPr>
          <w:rFonts w:ascii="Times New Roman" w:hAnsi="Times New Roman"/>
        </w:rPr>
        <w:t xml:space="preserve">1. Ingó vagyon esetén: </w:t>
      </w:r>
    </w:p>
    <w:p w:rsidR="00573A64" w:rsidRPr="000642A1" w:rsidRDefault="00573A64" w:rsidP="00573A64">
      <w:pPr>
        <w:jc w:val="both"/>
        <w:rPr>
          <w:rFonts w:ascii="Times New Roman" w:hAnsi="Times New Roman"/>
        </w:rPr>
      </w:pPr>
      <w:proofErr w:type="gramStart"/>
      <w:r w:rsidRPr="000642A1">
        <w:rPr>
          <w:rFonts w:ascii="Times New Roman" w:hAnsi="Times New Roman"/>
        </w:rPr>
        <w:t>a</w:t>
      </w:r>
      <w:proofErr w:type="gramEnd"/>
      <w:r w:rsidRPr="000642A1">
        <w:rPr>
          <w:rFonts w:ascii="Times New Roman" w:hAnsi="Times New Roman"/>
        </w:rPr>
        <w:t xml:space="preserve">) 500 ezer forint egyedi bruttó forgalmi értékig a vagyongazdálkodó pályáztatás nélkül a polgármester, </w:t>
      </w:r>
    </w:p>
    <w:p w:rsidR="00573A64" w:rsidRPr="000642A1" w:rsidRDefault="00573A64" w:rsidP="00573A64">
      <w:pPr>
        <w:jc w:val="both"/>
        <w:rPr>
          <w:rFonts w:ascii="Times New Roman" w:hAnsi="Times New Roman"/>
        </w:rPr>
      </w:pPr>
      <w:r w:rsidRPr="000642A1">
        <w:rPr>
          <w:rFonts w:ascii="Times New Roman" w:hAnsi="Times New Roman"/>
        </w:rPr>
        <w:t>b) 500 ezer forint egyedi bruttó forgalmi érték felett a vagyongazdálkodó nyilvános (indokolt esetben zártkörű) pályáztatás keretében a képviselő-testület dönt.</w:t>
      </w:r>
    </w:p>
    <w:p w:rsidR="00573A64" w:rsidRPr="000642A1" w:rsidRDefault="00573A64" w:rsidP="00573A64">
      <w:pPr>
        <w:jc w:val="both"/>
        <w:rPr>
          <w:rFonts w:ascii="Times New Roman" w:hAnsi="Times New Roman"/>
        </w:rPr>
      </w:pPr>
      <w:r w:rsidRPr="000642A1">
        <w:rPr>
          <w:rFonts w:ascii="Times New Roman" w:hAnsi="Times New Roman"/>
        </w:rPr>
        <w:t xml:space="preserve">2. Egyéb vagyon (így különösen ingatlan) esetén: </w:t>
      </w:r>
    </w:p>
    <w:p w:rsidR="00573A64" w:rsidRPr="000642A1" w:rsidRDefault="00573A64" w:rsidP="00573A64">
      <w:pPr>
        <w:jc w:val="both"/>
        <w:rPr>
          <w:rFonts w:ascii="Times New Roman" w:hAnsi="Times New Roman"/>
        </w:rPr>
      </w:pPr>
      <w:r w:rsidRPr="000642A1">
        <w:rPr>
          <w:rFonts w:ascii="Times New Roman" w:hAnsi="Times New Roman"/>
        </w:rPr>
        <w:t xml:space="preserve">a) 3 millió forint egyedi bruttó forgalmi értékig a tulajdonjog átruházásról, illetőleg a hasznosításról a </w:t>
      </w:r>
      <w:proofErr w:type="gramStart"/>
      <w:r w:rsidRPr="000642A1">
        <w:rPr>
          <w:rFonts w:ascii="Times New Roman" w:hAnsi="Times New Roman"/>
        </w:rPr>
        <w:t>képviselő-testület pályáztatás</w:t>
      </w:r>
      <w:proofErr w:type="gramEnd"/>
      <w:r w:rsidRPr="000642A1">
        <w:rPr>
          <w:rFonts w:ascii="Times New Roman" w:hAnsi="Times New Roman"/>
        </w:rPr>
        <w:t xml:space="preserve"> nélkül, </w:t>
      </w:r>
    </w:p>
    <w:p w:rsidR="00573A64" w:rsidRPr="000642A1" w:rsidRDefault="00573A64" w:rsidP="00573A64">
      <w:pPr>
        <w:jc w:val="both"/>
        <w:rPr>
          <w:rFonts w:ascii="Times New Roman" w:hAnsi="Times New Roman"/>
        </w:rPr>
      </w:pPr>
      <w:r w:rsidRPr="000642A1">
        <w:rPr>
          <w:rFonts w:ascii="Times New Roman" w:hAnsi="Times New Roman"/>
        </w:rPr>
        <w:t>b) 3 millió forint egyedi bruttó forgalmi érték felett a képviselő-testület nyilvános (indokolt esetben zártkörű) pályáztatás keretében dönt.</w:t>
      </w:r>
    </w:p>
    <w:p w:rsidR="00573A64" w:rsidRPr="000642A1" w:rsidRDefault="00573A64" w:rsidP="00573A64">
      <w:pPr>
        <w:jc w:val="both"/>
        <w:rPr>
          <w:rFonts w:ascii="Times New Roman" w:hAnsi="Times New Roman"/>
        </w:rPr>
      </w:pPr>
      <w:r w:rsidRPr="000642A1">
        <w:rPr>
          <w:rFonts w:ascii="Times New Roman" w:hAnsi="Times New Roman"/>
        </w:rPr>
        <w:t xml:space="preserve">(2) Az önkormányzati vagyon hasznosítása esetén a hasznosítással érintett rész tekintetében kell vizsgálni az (1) bekezdésben meghatározott értékhatárokat. </w:t>
      </w:r>
    </w:p>
    <w:p w:rsidR="00573A64" w:rsidRPr="000642A1" w:rsidRDefault="00573A64" w:rsidP="00573A64">
      <w:pPr>
        <w:jc w:val="both"/>
        <w:rPr>
          <w:rFonts w:ascii="Times New Roman" w:hAnsi="Times New Roman"/>
        </w:rPr>
      </w:pPr>
      <w:r w:rsidRPr="000642A1">
        <w:rPr>
          <w:rFonts w:ascii="Times New Roman" w:hAnsi="Times New Roman"/>
        </w:rPr>
        <w:t xml:space="preserve">(3) Az önkormányzat tulajdonában álló vagyontárgy hasznosítása – mind újonnan létrejövő, mind meghosszabbításra kerülő szerződés esetében – legfeljebb 5 éves határozott időre történhet. </w:t>
      </w:r>
    </w:p>
    <w:p w:rsidR="00573A64" w:rsidRPr="000642A1" w:rsidRDefault="00573A64" w:rsidP="00573A64">
      <w:pPr>
        <w:jc w:val="both"/>
        <w:rPr>
          <w:rFonts w:ascii="Times New Roman" w:hAnsi="Times New Roman"/>
        </w:rPr>
      </w:pPr>
      <w:r w:rsidRPr="000642A1">
        <w:rPr>
          <w:rFonts w:ascii="Times New Roman" w:hAnsi="Times New Roman"/>
        </w:rPr>
        <w:t xml:space="preserve">(4) A képviselő-testület indokolt esetben egyedi döntéssel határozatlan vagy legfeljebb 15 éves határozott időre szóló szerződés megkötését engedélyezheti. </w:t>
      </w: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A polgármester átruházott határkörébe tartozó tulajdonosi jogok</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24. § (1) A polgármester átruházott hatáskörébe tartozik a 21. § (1) bekezdésében meghatározottakon túl: </w:t>
      </w:r>
    </w:p>
    <w:p w:rsidR="00573A64" w:rsidRPr="000642A1" w:rsidRDefault="00573A64" w:rsidP="00573A64">
      <w:pPr>
        <w:numPr>
          <w:ilvl w:val="0"/>
          <w:numId w:val="2"/>
        </w:numPr>
        <w:jc w:val="both"/>
        <w:rPr>
          <w:rFonts w:ascii="Times New Roman" w:hAnsi="Times New Roman"/>
        </w:rPr>
      </w:pPr>
      <w:r w:rsidRPr="000642A1">
        <w:rPr>
          <w:rFonts w:ascii="Times New Roman" w:hAnsi="Times New Roman"/>
        </w:rPr>
        <w:t xml:space="preserve">a vagyongazdálkodás körébe tartozó önkormányzati követelések behajtása, </w:t>
      </w:r>
    </w:p>
    <w:p w:rsidR="00573A64" w:rsidRPr="000642A1" w:rsidRDefault="00573A64" w:rsidP="00573A64">
      <w:pPr>
        <w:numPr>
          <w:ilvl w:val="0"/>
          <w:numId w:val="2"/>
        </w:numPr>
        <w:jc w:val="both"/>
        <w:rPr>
          <w:rFonts w:ascii="Times New Roman" w:hAnsi="Times New Roman"/>
        </w:rPr>
      </w:pPr>
      <w:r w:rsidRPr="000642A1">
        <w:rPr>
          <w:rFonts w:ascii="Times New Roman" w:hAnsi="Times New Roman"/>
        </w:rPr>
        <w:t xml:space="preserve">az önkormányzat vagyonával kapcsolatos tulajdonosi hozzájárulások, valamint egyéb jognyilatkozatok (így különösen társasházi alapító okirat aláírása, beépítési kötelezettség határidejének meghosszabbítása) kiadása. E joga kiterjed a képviselő-testület hatáskörébe tartozó ügyekre is - amennyiben azt halaszthatatlan döntés vagy üzleti titok megtartása igényli -, amelyekben a képviselő-testület utólagos jóváhagyása szükséges, </w:t>
      </w:r>
    </w:p>
    <w:p w:rsidR="00573A64" w:rsidRPr="000642A1" w:rsidRDefault="00573A64" w:rsidP="00573A64">
      <w:pPr>
        <w:numPr>
          <w:ilvl w:val="0"/>
          <w:numId w:val="2"/>
        </w:numPr>
        <w:jc w:val="both"/>
        <w:rPr>
          <w:rFonts w:ascii="Times New Roman" w:hAnsi="Times New Roman"/>
        </w:rPr>
      </w:pPr>
      <w:r w:rsidRPr="000642A1">
        <w:rPr>
          <w:rFonts w:ascii="Times New Roman" w:hAnsi="Times New Roman"/>
        </w:rPr>
        <w:t xml:space="preserve">az önkormányzati tulajdonba került vagyontárgy vagyonkategóriába történő besorolása, ha az a jogszabályi rendelkezések alapján egyértelmű, valamint üzleti vagyon törzsvagyon kategóriába történő átsorolása, </w:t>
      </w:r>
    </w:p>
    <w:p w:rsidR="00573A64" w:rsidRPr="000642A1" w:rsidRDefault="00573A64" w:rsidP="00573A64">
      <w:pPr>
        <w:numPr>
          <w:ilvl w:val="0"/>
          <w:numId w:val="2"/>
        </w:numPr>
        <w:jc w:val="both"/>
        <w:rPr>
          <w:rFonts w:ascii="Times New Roman" w:hAnsi="Times New Roman"/>
        </w:rPr>
      </w:pPr>
      <w:r w:rsidRPr="000642A1">
        <w:rPr>
          <w:rFonts w:ascii="Times New Roman" w:hAnsi="Times New Roman"/>
        </w:rPr>
        <w:t xml:space="preserve">a jelzálogjoggal, az elidegenítési és terhelési tilalommal, a vételi joggal, a visszavásárlási joggal, stb. terhelt ingatlanon az önkormányzatot megillető jogokkal kapcsolatos nyilatkozatok megtétele, opciós jogot alapító szerződések szükség szerinti aktualizálása, valamint az önkormányzat által kötött szerződésekben kikötött elállási jog gyakorlása, </w:t>
      </w:r>
    </w:p>
    <w:p w:rsidR="00573A64" w:rsidRPr="000642A1" w:rsidRDefault="00573A64" w:rsidP="00573A64">
      <w:pPr>
        <w:numPr>
          <w:ilvl w:val="0"/>
          <w:numId w:val="2"/>
        </w:numPr>
        <w:jc w:val="both"/>
        <w:rPr>
          <w:rFonts w:ascii="Times New Roman" w:hAnsi="Times New Roman"/>
        </w:rPr>
      </w:pPr>
      <w:r w:rsidRPr="000642A1">
        <w:rPr>
          <w:rFonts w:ascii="Times New Roman" w:hAnsi="Times New Roman"/>
        </w:rPr>
        <w:t xml:space="preserve">a vagyonhasznosítással összefüggő megbízási szerződések megkötése a költségvetés keretén belül, </w:t>
      </w:r>
    </w:p>
    <w:p w:rsidR="00573A64" w:rsidRPr="000642A1" w:rsidRDefault="00573A64" w:rsidP="00573A64">
      <w:pPr>
        <w:numPr>
          <w:ilvl w:val="0"/>
          <w:numId w:val="2"/>
        </w:numPr>
        <w:jc w:val="both"/>
        <w:rPr>
          <w:rFonts w:ascii="Times New Roman" w:hAnsi="Times New Roman"/>
        </w:rPr>
      </w:pPr>
      <w:r w:rsidRPr="000642A1">
        <w:rPr>
          <w:rFonts w:ascii="Times New Roman" w:hAnsi="Times New Roman"/>
        </w:rPr>
        <w:t>lakás- és helyiséggazdálkodással kapcsolatos pályázati eljárások lefolytatása, valamint szerződések megkötése,</w:t>
      </w:r>
    </w:p>
    <w:p w:rsidR="00573A64" w:rsidRPr="000642A1" w:rsidRDefault="00573A64" w:rsidP="00573A64">
      <w:pPr>
        <w:numPr>
          <w:ilvl w:val="0"/>
          <w:numId w:val="2"/>
        </w:numPr>
        <w:jc w:val="both"/>
        <w:rPr>
          <w:rFonts w:ascii="Times New Roman" w:hAnsi="Times New Roman"/>
        </w:rPr>
      </w:pPr>
      <w:r w:rsidRPr="000642A1">
        <w:rPr>
          <w:rFonts w:ascii="Times New Roman" w:hAnsi="Times New Roman"/>
        </w:rPr>
        <w:t xml:space="preserve">mezőgazdasági rendeltetésű földterületre haszonbérleti szerződés megkötése, a földterület művelési ágának megváltoztatásához szükséges előzetes hozzájárulás kiadása, </w:t>
      </w:r>
    </w:p>
    <w:p w:rsidR="00573A64" w:rsidRPr="000642A1" w:rsidRDefault="00573A64" w:rsidP="00573A64">
      <w:pPr>
        <w:numPr>
          <w:ilvl w:val="0"/>
          <w:numId w:val="2"/>
        </w:numPr>
        <w:jc w:val="both"/>
        <w:rPr>
          <w:rFonts w:ascii="Times New Roman" w:hAnsi="Times New Roman"/>
        </w:rPr>
      </w:pPr>
      <w:r w:rsidRPr="000642A1">
        <w:rPr>
          <w:rFonts w:ascii="Times New Roman" w:hAnsi="Times New Roman"/>
        </w:rPr>
        <w:t xml:space="preserve">kedvezményes szorzó alkalmazásával kötött bérleti szerződések megkötése, </w:t>
      </w:r>
    </w:p>
    <w:p w:rsidR="00573A64" w:rsidRPr="000642A1" w:rsidRDefault="00573A64" w:rsidP="00573A64">
      <w:pPr>
        <w:numPr>
          <w:ilvl w:val="0"/>
          <w:numId w:val="2"/>
        </w:numPr>
        <w:jc w:val="both"/>
        <w:rPr>
          <w:rFonts w:ascii="Times New Roman" w:hAnsi="Times New Roman"/>
        </w:rPr>
      </w:pPr>
      <w:proofErr w:type="gramStart"/>
      <w:r w:rsidRPr="000642A1">
        <w:rPr>
          <w:rFonts w:ascii="Times New Roman" w:hAnsi="Times New Roman"/>
        </w:rPr>
        <w:t>bérlemény bérlő</w:t>
      </w:r>
      <w:proofErr w:type="gramEnd"/>
      <w:r w:rsidRPr="000642A1">
        <w:rPr>
          <w:rFonts w:ascii="Times New Roman" w:hAnsi="Times New Roman"/>
        </w:rPr>
        <w:t xml:space="preserve"> általi átalakításához, felújításához való hozzájárulás megadása, ezzel kapcsolatos megállapodás megkötése, </w:t>
      </w:r>
    </w:p>
    <w:p w:rsidR="00573A64" w:rsidRPr="000642A1" w:rsidRDefault="00573A64" w:rsidP="00573A64">
      <w:pPr>
        <w:numPr>
          <w:ilvl w:val="0"/>
          <w:numId w:val="2"/>
        </w:numPr>
        <w:jc w:val="both"/>
        <w:rPr>
          <w:rFonts w:ascii="Times New Roman" w:hAnsi="Times New Roman"/>
        </w:rPr>
      </w:pPr>
      <w:r w:rsidRPr="000642A1">
        <w:rPr>
          <w:rFonts w:ascii="Times New Roman" w:hAnsi="Times New Roman"/>
        </w:rPr>
        <w:t xml:space="preserve">a közérdekű használati jog, vezetékjog és szolgalmi jog alapítására, biztonsági övezet létrehozására, valamint közterület ilyen jellegű igénybevételére vonatkozó megállapodás, szerződés megkötése, módosítása és megszüntetése bruttó 10 millió </w:t>
      </w:r>
      <w:proofErr w:type="gramStart"/>
      <w:r w:rsidRPr="000642A1">
        <w:rPr>
          <w:rFonts w:ascii="Times New Roman" w:hAnsi="Times New Roman"/>
        </w:rPr>
        <w:t>forint szerződéses</w:t>
      </w:r>
      <w:proofErr w:type="gramEnd"/>
      <w:r w:rsidRPr="000642A1">
        <w:rPr>
          <w:rFonts w:ascii="Times New Roman" w:hAnsi="Times New Roman"/>
        </w:rPr>
        <w:t xml:space="preserve"> összegig, valamint az önkormányzat közfeladatainak ellátásához, valamint a saját vagy társfinanszírozásában létrejövő fejlesztések, beruházások, rekonstrukciók megvalósításához szükséges esetben térítésmentesen, </w:t>
      </w:r>
    </w:p>
    <w:p w:rsidR="00573A64" w:rsidRPr="000642A1" w:rsidRDefault="00573A64" w:rsidP="00573A64">
      <w:pPr>
        <w:numPr>
          <w:ilvl w:val="0"/>
          <w:numId w:val="2"/>
        </w:numPr>
        <w:jc w:val="both"/>
        <w:rPr>
          <w:rFonts w:ascii="Times New Roman" w:hAnsi="Times New Roman"/>
        </w:rPr>
      </w:pPr>
      <w:r w:rsidRPr="000642A1">
        <w:rPr>
          <w:rFonts w:ascii="Times New Roman" w:hAnsi="Times New Roman"/>
        </w:rPr>
        <w:t xml:space="preserve">önkormányzati tulajdonú vagyontárgyra vonatkozó hasznosítási szerződések esetében a vonatkozó jogosultságról történő szerződő fél általi lemondás elfogadása, az ezzel </w:t>
      </w:r>
      <w:r>
        <w:rPr>
          <w:rFonts w:ascii="Times New Roman" w:hAnsi="Times New Roman"/>
        </w:rPr>
        <w:t>kapcsolatos szerződés megkötése.</w:t>
      </w:r>
      <w:r w:rsidRPr="000642A1">
        <w:rPr>
          <w:rFonts w:ascii="Times New Roman" w:hAnsi="Times New Roman"/>
        </w:rPr>
        <w:t xml:space="preserve"> </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lastRenderedPageBreak/>
        <w:t xml:space="preserve">(2) A polgármester figyelemmel kíséri a város vagyonának mindennemű hasznosítását. Feladata a vagyongazdálkodással kapcsolatos koncepciók, előterjesztések előkészítése és a képviselő-testületi határozatok végrehajtása. </w:t>
      </w:r>
    </w:p>
    <w:p w:rsidR="00573A64" w:rsidRPr="000642A1" w:rsidRDefault="00573A64" w:rsidP="00573A64">
      <w:pPr>
        <w:jc w:val="both"/>
        <w:rPr>
          <w:rFonts w:ascii="Times New Roman" w:hAnsi="Times New Roman"/>
        </w:rPr>
      </w:pPr>
      <w:r w:rsidRPr="000642A1">
        <w:rPr>
          <w:rFonts w:ascii="Times New Roman" w:hAnsi="Times New Roman"/>
        </w:rPr>
        <w:t xml:space="preserve">(3) A polgármester évente legalább egy alkalommal köteles tájékoztatni a képviselő-testületet az átruházott hatáskörben hozott vagyonhasznosítási döntésekről, valamint a költségvetési beszámolóval egyidejűleg köteles beszámolni a képviselő-testületnek a város vagyoni helyzetéről, és a beszámolási időszakban bekövetkezett vagyoni változásokról, intézkedésekről. </w:t>
      </w: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Mezőgazdasági rendeltetésű földterületek hasznosítása és tulajdonjogának átruházása</w:t>
      </w:r>
    </w:p>
    <w:p w:rsidR="00573A64" w:rsidRPr="000642A1" w:rsidRDefault="00573A64" w:rsidP="00573A64">
      <w:pPr>
        <w:jc w:val="both"/>
        <w:rPr>
          <w:rFonts w:ascii="Times New Roman" w:hAnsi="Times New Roman"/>
        </w:rPr>
      </w:pPr>
      <w:r w:rsidRPr="000642A1">
        <w:rPr>
          <w:rFonts w:ascii="Times New Roman" w:hAnsi="Times New Roman"/>
        </w:rPr>
        <w:t xml:space="preserve"> </w:t>
      </w:r>
    </w:p>
    <w:p w:rsidR="00573A64" w:rsidRPr="000642A1" w:rsidRDefault="00573A64" w:rsidP="00573A64">
      <w:pPr>
        <w:jc w:val="both"/>
        <w:rPr>
          <w:rFonts w:ascii="Times New Roman" w:hAnsi="Times New Roman"/>
        </w:rPr>
      </w:pPr>
      <w:r w:rsidRPr="000642A1">
        <w:rPr>
          <w:rFonts w:ascii="Times New Roman" w:hAnsi="Times New Roman"/>
        </w:rPr>
        <w:t xml:space="preserve">25. § (1) A mezőgazdasági rendeltetésű földterületeket az önkormányzat haszonbérletbe adással vagy elidegenítéssel hasznosítja. A haszonbérlet jogszabályban meghatározott határozott ideig terjedhet, mely időtartam meghatározásánál Zalaszentgrót Város Építési Szabályzatának előírásait figyelembe kell venni. </w:t>
      </w:r>
    </w:p>
    <w:p w:rsidR="00573A64" w:rsidRPr="000642A1" w:rsidRDefault="00573A64" w:rsidP="00573A64">
      <w:pPr>
        <w:jc w:val="both"/>
        <w:rPr>
          <w:rFonts w:ascii="Times New Roman" w:hAnsi="Times New Roman"/>
        </w:rPr>
      </w:pPr>
      <w:r w:rsidRPr="000642A1">
        <w:rPr>
          <w:rFonts w:ascii="Times New Roman" w:hAnsi="Times New Roman"/>
        </w:rPr>
        <w:t xml:space="preserve">(2) A fizetendő haszonbér mértékét a föld fekvésének, művelési ágának és kataszteri tiszta jövedelmének, valamint termelő képességének figyelembe vételével a Gazdasági és Városfejlesztési Bizottság javaslata alapján a képviselő-testület állapítja meg. </w:t>
      </w:r>
    </w:p>
    <w:p w:rsidR="00573A64" w:rsidRPr="000642A1" w:rsidRDefault="00573A64" w:rsidP="00573A64">
      <w:pPr>
        <w:jc w:val="both"/>
        <w:rPr>
          <w:rFonts w:ascii="Times New Roman" w:hAnsi="Times New Roman"/>
        </w:rPr>
      </w:pPr>
      <w:r w:rsidRPr="000642A1">
        <w:rPr>
          <w:rFonts w:ascii="Times New Roman" w:hAnsi="Times New Roman"/>
        </w:rPr>
        <w:t>(3) A haszonbérlő az általa bérelt földterület művelési ágát csak a bérbeadó önkormányzat előzetes hozzájárulásával változtathatja meg, és csak ideiglenes jellegű, 30 m</w:t>
      </w:r>
      <w:r w:rsidRPr="004056E2">
        <w:rPr>
          <w:rFonts w:ascii="Times New Roman" w:hAnsi="Times New Roman"/>
          <w:vertAlign w:val="superscript"/>
        </w:rPr>
        <w:t>2</w:t>
      </w:r>
      <w:r w:rsidRPr="000642A1">
        <w:rPr>
          <w:rFonts w:ascii="Times New Roman" w:hAnsi="Times New Roman"/>
        </w:rPr>
        <w:t xml:space="preserve">-t meg nem </w:t>
      </w:r>
    </w:p>
    <w:p w:rsidR="00573A64" w:rsidRPr="000642A1" w:rsidRDefault="00573A64" w:rsidP="00573A64">
      <w:pPr>
        <w:jc w:val="both"/>
        <w:rPr>
          <w:rFonts w:ascii="Times New Roman" w:hAnsi="Times New Roman"/>
        </w:rPr>
      </w:pPr>
      <w:proofErr w:type="gramStart"/>
      <w:r w:rsidRPr="000642A1">
        <w:rPr>
          <w:rFonts w:ascii="Times New Roman" w:hAnsi="Times New Roman"/>
        </w:rPr>
        <w:t>haladó</w:t>
      </w:r>
      <w:proofErr w:type="gramEnd"/>
      <w:r w:rsidRPr="000642A1">
        <w:rPr>
          <w:rFonts w:ascii="Times New Roman" w:hAnsi="Times New Roman"/>
        </w:rPr>
        <w:t xml:space="preserve"> alapterületű gazdasági épületet létesíthet az építésre vonatkozó jogszabályok szerint, melyet a haszonbérlet megszűnésekor kártalanítási igény nélkül köteles elbontani. </w:t>
      </w:r>
    </w:p>
    <w:p w:rsidR="00573A64" w:rsidRPr="000642A1" w:rsidRDefault="00573A64" w:rsidP="00573A64">
      <w:pPr>
        <w:jc w:val="both"/>
        <w:rPr>
          <w:rFonts w:ascii="Times New Roman" w:hAnsi="Times New Roman"/>
        </w:rPr>
      </w:pPr>
      <w:r w:rsidRPr="000642A1">
        <w:rPr>
          <w:rFonts w:ascii="Times New Roman" w:hAnsi="Times New Roman"/>
        </w:rPr>
        <w:t xml:space="preserve">(4) A haszonbérleti szerződések előkészítése a hivatal Műszaki Osztályának feladata. A haszonbérleti szerződést az önkormányzat nevében a polgármester köti meg, és ő adja ki a földterület művelési ágának megváltoztatásához szükséges előzetes hozzájárulást is. A megkötött haszonbérleti szerződések nyilvántartásának folyamatos vezetéséről a jegyző gondoskodik. </w:t>
      </w:r>
    </w:p>
    <w:p w:rsidR="00573A64" w:rsidRPr="000642A1" w:rsidRDefault="00573A64" w:rsidP="00573A64">
      <w:pPr>
        <w:jc w:val="both"/>
        <w:rPr>
          <w:rFonts w:ascii="Times New Roman" w:hAnsi="Times New Roman"/>
        </w:rPr>
      </w:pPr>
      <w:r w:rsidRPr="000642A1">
        <w:rPr>
          <w:rFonts w:ascii="Times New Roman" w:hAnsi="Times New Roman"/>
        </w:rPr>
        <w:t xml:space="preserve">(5) Törvény alapján termőföldnek minősülő ingatlanok esetében </w:t>
      </w:r>
      <w:smartTag w:uri="urn:schemas-microsoft-com:office:smarttags" w:element="metricconverter">
        <w:smartTagPr>
          <w:attr w:name="ProductID" w:val="5.000 m2"/>
        </w:smartTagPr>
        <w:r w:rsidRPr="000642A1">
          <w:rPr>
            <w:rFonts w:ascii="Times New Roman" w:hAnsi="Times New Roman"/>
          </w:rPr>
          <w:t>5.000 m</w:t>
        </w:r>
        <w:r w:rsidRPr="004056E2">
          <w:rPr>
            <w:rFonts w:ascii="Times New Roman" w:hAnsi="Times New Roman"/>
            <w:vertAlign w:val="superscript"/>
          </w:rPr>
          <w:t>2</w:t>
        </w:r>
      </w:smartTag>
      <w:r w:rsidRPr="004056E2">
        <w:rPr>
          <w:rFonts w:ascii="Times New Roman" w:hAnsi="Times New Roman"/>
          <w:vertAlign w:val="superscript"/>
        </w:rPr>
        <w:t xml:space="preserve"> </w:t>
      </w:r>
      <w:r w:rsidRPr="000642A1">
        <w:rPr>
          <w:rFonts w:ascii="Times New Roman" w:hAnsi="Times New Roman"/>
        </w:rPr>
        <w:t xml:space="preserve">területnagyság felett a tulajdonjog átruházása a képviselő-testületkizárólagos hatásköre. </w:t>
      </w:r>
    </w:p>
    <w:p w:rsidR="00573A64" w:rsidRPr="000642A1" w:rsidRDefault="00573A64" w:rsidP="00573A64">
      <w:pPr>
        <w:jc w:val="both"/>
        <w:rPr>
          <w:rFonts w:ascii="Times New Roman" w:hAnsi="Times New Roman"/>
        </w:rPr>
      </w:pPr>
      <w:r w:rsidRPr="000642A1">
        <w:rPr>
          <w:rFonts w:ascii="Times New Roman" w:hAnsi="Times New Roman"/>
        </w:rPr>
        <w:t>(6) Termőföld elidegenítésére vonatkozó javaslat részönkormányzati, részönkormányzatot nem érintő esetben Gazdasági és Városfejlesztési Bizottsági – eladásra és eladási árra vonatkozó – véleménnyel terjeszthető a képviselő-testület elé.</w:t>
      </w:r>
    </w:p>
    <w:p w:rsidR="00573A64"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VII. Fejezet</w:t>
      </w:r>
    </w:p>
    <w:p w:rsidR="00573A64" w:rsidRPr="000642A1" w:rsidRDefault="00573A64" w:rsidP="00573A64">
      <w:pPr>
        <w:jc w:val="center"/>
        <w:rPr>
          <w:rFonts w:ascii="Times New Roman" w:hAnsi="Times New Roman"/>
          <w:b/>
        </w:rPr>
      </w:pPr>
    </w:p>
    <w:p w:rsidR="00573A64" w:rsidRPr="000642A1" w:rsidRDefault="00573A64" w:rsidP="00573A64">
      <w:pPr>
        <w:jc w:val="center"/>
        <w:rPr>
          <w:rFonts w:ascii="Times New Roman" w:hAnsi="Times New Roman"/>
          <w:b/>
        </w:rPr>
      </w:pPr>
      <w:r w:rsidRPr="000642A1">
        <w:rPr>
          <w:rFonts w:ascii="Times New Roman" w:hAnsi="Times New Roman"/>
          <w:b/>
        </w:rPr>
        <w:t>A versenyeztetési eljárás</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lastRenderedPageBreak/>
        <w:t xml:space="preserve">26. § (1) A versenyeztetési eljárás formája nyilvános pályáztatás vagy zártkörű pályáztatás lehet. A versenyeztetési eljárás formájáról és feltételeiről az eset összes körülményének mérlegelése alapján a hatáskör gyakorlója dönt. Zártkörű pályáztatás esetén az eljárást elrendelő döntésben annak okait indokolni kell. </w:t>
      </w:r>
    </w:p>
    <w:p w:rsidR="00573A64" w:rsidRPr="000642A1" w:rsidRDefault="00573A64" w:rsidP="00573A64">
      <w:pPr>
        <w:jc w:val="both"/>
        <w:rPr>
          <w:rFonts w:ascii="Times New Roman" w:hAnsi="Times New Roman"/>
        </w:rPr>
      </w:pPr>
      <w:r w:rsidRPr="000642A1">
        <w:rPr>
          <w:rFonts w:ascii="Times New Roman" w:hAnsi="Times New Roman"/>
        </w:rPr>
        <w:t xml:space="preserve">(2) Pályáztatás esetén a vagyon hasznosítása és tulajdonjogának átruházása az összességében legelőnyösebb ajánlatot tevő részére történhet, a szolgáltatás és ellenszolgáltatás értékarányosságával. </w:t>
      </w:r>
    </w:p>
    <w:p w:rsidR="00573A64" w:rsidRPr="000642A1" w:rsidRDefault="00573A64" w:rsidP="00573A64">
      <w:pPr>
        <w:jc w:val="both"/>
        <w:rPr>
          <w:rFonts w:ascii="Times New Roman" w:hAnsi="Times New Roman"/>
        </w:rPr>
      </w:pPr>
      <w:r w:rsidRPr="000642A1">
        <w:rPr>
          <w:rFonts w:ascii="Times New Roman" w:hAnsi="Times New Roman"/>
        </w:rPr>
        <w:t xml:space="preserve">(3) A versenyeztetési eljárás elsősorban nyilvános pályázat útján történik. Amennyiben a teljesítésre csak meghatározott ajánlattevők alkalmasak, vagy a nyilvános pályáztatás közérdeket, valakinek jogszabályban védett vagy méltányolható jogos magánérdekét sértené, meghívásos zártkörű pályázati eljárást lehet lefolytatni. </w:t>
      </w:r>
    </w:p>
    <w:p w:rsidR="00573A64" w:rsidRPr="000642A1" w:rsidRDefault="00573A64" w:rsidP="00573A64">
      <w:pPr>
        <w:jc w:val="both"/>
        <w:rPr>
          <w:rFonts w:ascii="Times New Roman" w:hAnsi="Times New Roman"/>
        </w:rPr>
      </w:pPr>
      <w:r w:rsidRPr="000642A1">
        <w:rPr>
          <w:rFonts w:ascii="Times New Roman" w:hAnsi="Times New Roman"/>
        </w:rPr>
        <w:t xml:space="preserve">(4) Várospolitikailag fontosnak minősített vagyon hasznosítása esetén kétfordulós pályázat írható ki. A kiíró a pályázat első fordulójában a résztvevők teljesítőképességét, szakismeretét, alkalmasságát, pénzügyi stabilitását és megbízhatóságát méri fel. A kiíró az első forduló eredménye alapján meghatározza a második fordulóban résztvevő ajánlattevők körét. A második fordulóban zárt körben, részletes és tényleges ajánlatkérésre kerül sor. </w:t>
      </w:r>
    </w:p>
    <w:p w:rsidR="00573A64" w:rsidRPr="000642A1" w:rsidRDefault="00573A64" w:rsidP="00573A64">
      <w:pPr>
        <w:jc w:val="both"/>
        <w:rPr>
          <w:rFonts w:ascii="Times New Roman" w:hAnsi="Times New Roman"/>
        </w:rPr>
      </w:pPr>
      <w:r w:rsidRPr="000642A1">
        <w:rPr>
          <w:rFonts w:ascii="Times New Roman" w:hAnsi="Times New Roman"/>
        </w:rPr>
        <w:t xml:space="preserve">(5) A versenyeztetési eljárás során, annak minden résztvevője köteles biztosítani a verseny tisztaságát és az esélyegyenlőséget. </w:t>
      </w: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A pályázati induló ár meghatározása</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27. § (1) A vagyontárgy tulajdonjogának átruházása vagy a vagyontárgy hasznosítása esetén az induló ár vagy az induló díj a 9. § rendelkezései alapján megállapított forgalmi értéknek, valamint a rendelet és a nem lakás céljára szolgáló helyiségek bérleti díjainak megállapítására vonatkozó képviselő-testületi határozat alapján számított alapdíjnak a figyelembevételével kerül meghatározásra, amennyiben a rendelet eltérően nem rendelkezik. </w:t>
      </w:r>
    </w:p>
    <w:p w:rsidR="00573A64" w:rsidRDefault="00573A64" w:rsidP="00573A64">
      <w:pPr>
        <w:jc w:val="center"/>
        <w:rPr>
          <w:rFonts w:ascii="Times New Roman" w:hAnsi="Times New Roman"/>
          <w:b/>
        </w:rPr>
      </w:pPr>
    </w:p>
    <w:p w:rsidR="00573A64" w:rsidRDefault="00573A64" w:rsidP="00573A64">
      <w:pPr>
        <w:jc w:val="center"/>
        <w:rPr>
          <w:rFonts w:ascii="Times New Roman" w:hAnsi="Times New Roman"/>
          <w:b/>
        </w:rPr>
      </w:pPr>
    </w:p>
    <w:p w:rsidR="00573A64" w:rsidRPr="000642A1" w:rsidRDefault="00573A64" w:rsidP="00573A64">
      <w:pPr>
        <w:jc w:val="center"/>
        <w:rPr>
          <w:rFonts w:ascii="Times New Roman" w:hAnsi="Times New Roman"/>
          <w:b/>
        </w:rPr>
      </w:pPr>
    </w:p>
    <w:p w:rsidR="00573A64" w:rsidRPr="000642A1" w:rsidRDefault="00573A64" w:rsidP="00573A64">
      <w:pPr>
        <w:jc w:val="center"/>
        <w:rPr>
          <w:rFonts w:ascii="Times New Roman" w:hAnsi="Times New Roman"/>
          <w:b/>
        </w:rPr>
      </w:pPr>
      <w:r w:rsidRPr="000642A1">
        <w:rPr>
          <w:rFonts w:ascii="Times New Roman" w:hAnsi="Times New Roman"/>
          <w:b/>
        </w:rPr>
        <w:t>A pályázat kiírása</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28. § (1) A vagyontárgy tulajdonjogának átruházására vagy a vagyontárgy hasznosítására vonatkozó pályázat előkészítése a vagyongazdálkodó feladata, a pályázatot a 23. §</w:t>
      </w:r>
      <w:proofErr w:type="spellStart"/>
      <w:r w:rsidRPr="000642A1">
        <w:rPr>
          <w:rFonts w:ascii="Times New Roman" w:hAnsi="Times New Roman"/>
        </w:rPr>
        <w:t>-ban</w:t>
      </w:r>
      <w:proofErr w:type="spellEnd"/>
      <w:r w:rsidRPr="000642A1">
        <w:rPr>
          <w:rFonts w:ascii="Times New Roman" w:hAnsi="Times New Roman"/>
        </w:rPr>
        <w:t xml:space="preserve"> meghatározottak szerinti hatáskör gyakorlója írja ki. </w:t>
      </w:r>
    </w:p>
    <w:p w:rsidR="00573A64" w:rsidRPr="000642A1" w:rsidRDefault="00573A64" w:rsidP="00573A64">
      <w:pPr>
        <w:jc w:val="both"/>
        <w:rPr>
          <w:rFonts w:ascii="Times New Roman" w:hAnsi="Times New Roman"/>
        </w:rPr>
      </w:pPr>
      <w:r w:rsidRPr="000642A1">
        <w:rPr>
          <w:rFonts w:ascii="Times New Roman" w:hAnsi="Times New Roman"/>
        </w:rPr>
        <w:t xml:space="preserve">(2) A pályázat meghirdetése a helyi televízióban és újságban, a </w:t>
      </w:r>
      <w:r>
        <w:rPr>
          <w:rFonts w:ascii="Times New Roman" w:hAnsi="Times New Roman"/>
        </w:rPr>
        <w:t>pályázat kiírójának</w:t>
      </w:r>
      <w:r w:rsidRPr="000642A1">
        <w:rPr>
          <w:rFonts w:ascii="Times New Roman" w:hAnsi="Times New Roman"/>
        </w:rPr>
        <w:t xml:space="preserve"> eseti döntése alapján megyei és országos napi- és szaklapban történik. Zártkörű pályáztatás esetén az érdekelt ajánlattevőket azonos módon, írásban, egyidejűleg kell tájékoztatni. </w:t>
      </w:r>
    </w:p>
    <w:p w:rsidR="00573A64" w:rsidRPr="000642A1" w:rsidRDefault="00573A64" w:rsidP="00573A64">
      <w:pPr>
        <w:jc w:val="both"/>
        <w:rPr>
          <w:rFonts w:ascii="Times New Roman" w:hAnsi="Times New Roman"/>
        </w:rPr>
      </w:pPr>
      <w:r w:rsidRPr="000642A1">
        <w:rPr>
          <w:rFonts w:ascii="Times New Roman" w:hAnsi="Times New Roman"/>
        </w:rPr>
        <w:lastRenderedPageBreak/>
        <w:t xml:space="preserve">(3) A pályázati kiírásnak tartalmaznia kell az értékesíteni vagy hasznosítani kívánt vagyontárggyal és az értékesítéssel vagy hasznosítással kapcsolatos minden lényeges információt, de legalább a rendelet 4. sz. mellékletében meghatározottakat. </w:t>
      </w:r>
    </w:p>
    <w:p w:rsidR="00573A64" w:rsidRPr="000642A1" w:rsidRDefault="00573A64" w:rsidP="00573A64">
      <w:pPr>
        <w:jc w:val="both"/>
        <w:rPr>
          <w:rFonts w:ascii="Times New Roman" w:hAnsi="Times New Roman"/>
        </w:rPr>
      </w:pPr>
      <w:r w:rsidRPr="000642A1">
        <w:rPr>
          <w:rFonts w:ascii="Times New Roman" w:hAnsi="Times New Roman"/>
        </w:rPr>
        <w:t xml:space="preserve">(4) Az ajánlatok benyújtására vonatkozó időpontot az első alkalommal megjelentetett pályázati kiírásban úgy kell meghatározni, hogy a kiírás közzététele és az ajánlatok benyújtásának határideje között legalább 15 nap elteljen. </w:t>
      </w:r>
    </w:p>
    <w:p w:rsidR="00573A64" w:rsidRPr="000642A1" w:rsidRDefault="00573A64" w:rsidP="00573A64">
      <w:pPr>
        <w:jc w:val="both"/>
        <w:rPr>
          <w:rFonts w:ascii="Times New Roman" w:hAnsi="Times New Roman"/>
        </w:rPr>
      </w:pPr>
      <w:r w:rsidRPr="000642A1">
        <w:rPr>
          <w:rFonts w:ascii="Times New Roman" w:hAnsi="Times New Roman"/>
        </w:rPr>
        <w:t xml:space="preserve">(5) A kiíró pályázat útján történő hasznosítás esetén meghatározhatja a vagyontárgy hasznosításának konkrét célját, amennyiben az ingatlan jellege vagy a lakosság ellátása ezt indokolja. Ez esetben a hasznosítás célja a jogviszony fennállása alatt egyoldalúan nem változtatható meg. </w:t>
      </w:r>
    </w:p>
    <w:p w:rsidR="00573A64" w:rsidRPr="000642A1" w:rsidRDefault="00573A64" w:rsidP="00573A64">
      <w:pPr>
        <w:jc w:val="both"/>
        <w:rPr>
          <w:rFonts w:ascii="Times New Roman" w:hAnsi="Times New Roman"/>
        </w:rPr>
      </w:pPr>
      <w:r w:rsidRPr="000642A1">
        <w:rPr>
          <w:rFonts w:ascii="Times New Roman" w:hAnsi="Times New Roman"/>
        </w:rPr>
        <w:t xml:space="preserve">(6) A kiíró a pályázati kiírást az ajánlatok benyújtására meghatározott időpontig visszavonhatja. A pályázati kiírás visszavonását a pályázat meghirdetésével azonos módon kell közzétenni. </w:t>
      </w: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A pályázati biztosíték (bánatpénz) és a pályázati ajánlat</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29. § (1) A pályázaton való részvétel minden esetben biztosíték adásához kötött, amelyet az ajánlat benyújtásával egyidejűleg kell az ajánlattevőnek a kiíró rendelkezésére bocsátani. </w:t>
      </w:r>
    </w:p>
    <w:p w:rsidR="00573A64" w:rsidRPr="000642A1" w:rsidRDefault="00573A64" w:rsidP="00573A64">
      <w:pPr>
        <w:jc w:val="both"/>
        <w:rPr>
          <w:rFonts w:ascii="Times New Roman" w:hAnsi="Times New Roman"/>
        </w:rPr>
      </w:pPr>
      <w:r w:rsidRPr="000642A1">
        <w:rPr>
          <w:rFonts w:ascii="Times New Roman" w:hAnsi="Times New Roman"/>
        </w:rPr>
        <w:t xml:space="preserve">(2) A pályázati biztosíték (bánatpénz) a pályázati kiírásban szereplő összeg függvénye, de minimum 10.000,- Ft. A bánatpénz összegét a felek eredményes pályázat esetén foglalónak tekintik, fizetés esetén a vételárba beszámítják. Bérbeadás esetén a bánatpénz összege az egy havi bruttó bérleti díjjal megegyező összeg, amely eredményes pályázat esetén az óvadékba vagy a fizetendő bérleti díjba beszámít. </w:t>
      </w:r>
    </w:p>
    <w:p w:rsidR="00573A64" w:rsidRPr="000642A1" w:rsidRDefault="00573A64" w:rsidP="00573A64">
      <w:pPr>
        <w:jc w:val="both"/>
        <w:rPr>
          <w:rFonts w:ascii="Times New Roman" w:hAnsi="Times New Roman"/>
        </w:rPr>
      </w:pPr>
      <w:r w:rsidRPr="000642A1">
        <w:rPr>
          <w:rFonts w:ascii="Times New Roman" w:hAnsi="Times New Roman"/>
        </w:rPr>
        <w:t xml:space="preserve">(3) A bánatpénz kamatmentesen visszajár a pályázati kiírás visszavonásától, az ajánlatok érvénytelenségének, a pályázat eredménytelenségének megállapításától számított 5 napon belül. Az ajánlatok érdemi elbírálása esetén a bánatpénz az ajánlati kötöttség lejártát követő 5 napon belül kerül kamatmentesen visszautalásra. </w:t>
      </w:r>
    </w:p>
    <w:p w:rsidR="00573A64" w:rsidRPr="000642A1" w:rsidRDefault="00573A64" w:rsidP="00573A64">
      <w:pPr>
        <w:jc w:val="both"/>
        <w:rPr>
          <w:rFonts w:ascii="Times New Roman" w:hAnsi="Times New Roman"/>
        </w:rPr>
      </w:pPr>
      <w:r w:rsidRPr="000642A1">
        <w:rPr>
          <w:rFonts w:ascii="Times New Roman" w:hAnsi="Times New Roman"/>
        </w:rPr>
        <w:t xml:space="preserve">(4) Nem jár vissza a bánatpénz, ha az ajánlattevő az ajánlatát az ajánlati kötöttség időtartama alatt visszavonta, vagy a szerződés megkötése neki felróható okból hiúsult meg. </w:t>
      </w:r>
    </w:p>
    <w:p w:rsidR="00573A64" w:rsidRPr="000642A1" w:rsidRDefault="00573A64" w:rsidP="00573A64">
      <w:pPr>
        <w:jc w:val="both"/>
        <w:rPr>
          <w:rFonts w:ascii="Times New Roman" w:hAnsi="Times New Roman"/>
        </w:rPr>
      </w:pPr>
      <w:r w:rsidRPr="000642A1">
        <w:rPr>
          <w:rFonts w:ascii="Times New Roman" w:hAnsi="Times New Roman"/>
        </w:rPr>
        <w:t xml:space="preserve">(5) A pályázati ajánlatnak tartalmaznia kell a rendelet 4. sz. melléklete alapján elkészített pályázati kiírásban előírtakat. </w:t>
      </w: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A pályázat benyújtása</w:t>
      </w:r>
    </w:p>
    <w:p w:rsidR="00573A64" w:rsidRPr="000642A1" w:rsidRDefault="00573A64" w:rsidP="00573A64">
      <w:pPr>
        <w:jc w:val="center"/>
        <w:rPr>
          <w:rFonts w:ascii="Times New Roman" w:hAnsi="Times New Roman"/>
          <w:b/>
        </w:rPr>
      </w:pPr>
    </w:p>
    <w:p w:rsidR="00573A64" w:rsidRPr="000642A1" w:rsidRDefault="00573A64" w:rsidP="00573A64">
      <w:pPr>
        <w:jc w:val="both"/>
        <w:rPr>
          <w:rFonts w:ascii="Times New Roman" w:hAnsi="Times New Roman"/>
        </w:rPr>
      </w:pPr>
      <w:r w:rsidRPr="000642A1">
        <w:rPr>
          <w:rFonts w:ascii="Times New Roman" w:hAnsi="Times New Roman"/>
        </w:rPr>
        <w:t xml:space="preserve">30. § (1) A pályázatot zárt borítékban, a kiírásban meghatározott módon kell benyújtani, és fel kell tüntetni rajta az adott pályázatra utaló jeligét. A pályázat akkor minősül határidőre benyújtottnak, ha az ajánlattételi határidő lejártáig a kiírásban megadott címre beérkezik. </w:t>
      </w:r>
    </w:p>
    <w:p w:rsidR="00573A64" w:rsidRPr="000642A1" w:rsidRDefault="00573A64" w:rsidP="00573A64">
      <w:pPr>
        <w:jc w:val="both"/>
        <w:rPr>
          <w:rFonts w:ascii="Times New Roman" w:hAnsi="Times New Roman"/>
        </w:rPr>
      </w:pPr>
      <w:r w:rsidRPr="000642A1">
        <w:rPr>
          <w:rFonts w:ascii="Times New Roman" w:hAnsi="Times New Roman"/>
        </w:rPr>
        <w:t xml:space="preserve">(2) Az ajánlattevő az ajánlatához az elbírálástól számított 30 napig, de legfeljebb az általa befizetett bánatpénz visszautalásának napjáig kötve marad. </w:t>
      </w: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VIII. Fejezet</w:t>
      </w:r>
    </w:p>
    <w:p w:rsidR="00573A64" w:rsidRPr="000642A1" w:rsidRDefault="00573A64" w:rsidP="00573A64">
      <w:pPr>
        <w:jc w:val="center"/>
        <w:rPr>
          <w:rFonts w:ascii="Times New Roman" w:hAnsi="Times New Roman"/>
          <w:b/>
        </w:rPr>
      </w:pPr>
    </w:p>
    <w:p w:rsidR="00573A64" w:rsidRPr="000642A1" w:rsidRDefault="00573A64" w:rsidP="00573A64">
      <w:pPr>
        <w:jc w:val="center"/>
        <w:rPr>
          <w:rFonts w:ascii="Times New Roman" w:hAnsi="Times New Roman"/>
          <w:b/>
        </w:rPr>
      </w:pPr>
      <w:r w:rsidRPr="000642A1">
        <w:rPr>
          <w:rFonts w:ascii="Times New Roman" w:hAnsi="Times New Roman"/>
          <w:b/>
        </w:rPr>
        <w:t>A pályázatok bontása és a pályázatok érvénytelensége</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31. § (1) A pályázatokat tartalmazó zárt borítékok felbontását a pályázati kiírásban megadott időpontban kell megkezdeni. A bontás mindaddig tart, amíg a határidő lejártáig benyújtott összes ajánlat felbontásra nem kerül. </w:t>
      </w:r>
    </w:p>
    <w:p w:rsidR="00573A64" w:rsidRPr="000642A1" w:rsidRDefault="00573A64" w:rsidP="00573A64">
      <w:pPr>
        <w:jc w:val="both"/>
        <w:rPr>
          <w:rFonts w:ascii="Times New Roman" w:hAnsi="Times New Roman"/>
        </w:rPr>
      </w:pPr>
      <w:r w:rsidRPr="000642A1">
        <w:rPr>
          <w:rFonts w:ascii="Times New Roman" w:hAnsi="Times New Roman"/>
        </w:rPr>
        <w:t xml:space="preserve">(2) A pályázatok bontását a pályázatot előkészítő vagyongazdálkodó képviselője végzi. A pályázat bontására meg kell hívni a hivatal Műszaki Osztálya </w:t>
      </w:r>
      <w:r>
        <w:rPr>
          <w:rFonts w:ascii="Times New Roman" w:hAnsi="Times New Roman"/>
        </w:rPr>
        <w:t>vezetőjét és a Pénzügyi Osztály vezetőjét.</w:t>
      </w:r>
    </w:p>
    <w:p w:rsidR="00573A64" w:rsidRPr="000642A1" w:rsidRDefault="00573A64" w:rsidP="00573A64">
      <w:pPr>
        <w:jc w:val="both"/>
        <w:rPr>
          <w:rFonts w:ascii="Times New Roman" w:hAnsi="Times New Roman"/>
        </w:rPr>
      </w:pPr>
      <w:r w:rsidRPr="000642A1">
        <w:rPr>
          <w:rFonts w:ascii="Times New Roman" w:hAnsi="Times New Roman"/>
        </w:rPr>
        <w:t xml:space="preserve">(3) A pályázatok felbontásánál az ajánlatkérő nevében eljáró személyek, az ajánlattevők, valamint az általuk meghívott személyek lehetnek jelen. </w:t>
      </w:r>
    </w:p>
    <w:p w:rsidR="00573A64" w:rsidRPr="000642A1" w:rsidRDefault="00573A64" w:rsidP="00573A64">
      <w:pPr>
        <w:jc w:val="both"/>
        <w:rPr>
          <w:rFonts w:ascii="Times New Roman" w:hAnsi="Times New Roman"/>
        </w:rPr>
      </w:pPr>
      <w:r w:rsidRPr="000642A1">
        <w:rPr>
          <w:rFonts w:ascii="Times New Roman" w:hAnsi="Times New Roman"/>
        </w:rPr>
        <w:t xml:space="preserve">(4) A pályázatok felbontásakor ismertetni kell az ajánlattevők nevét, címét (székhelyét, lakóhelyét), valamint azokat a főbb, számszerűsíthető adatokat, amelyek a bírálati szempont (részszempontok) alapján értékelésre kerülnek. </w:t>
      </w:r>
    </w:p>
    <w:p w:rsidR="00573A64" w:rsidRPr="000642A1" w:rsidRDefault="00573A64" w:rsidP="00573A64">
      <w:pPr>
        <w:jc w:val="both"/>
        <w:rPr>
          <w:rFonts w:ascii="Times New Roman" w:hAnsi="Times New Roman"/>
        </w:rPr>
      </w:pPr>
      <w:r w:rsidRPr="000642A1">
        <w:rPr>
          <w:rFonts w:ascii="Times New Roman" w:hAnsi="Times New Roman"/>
        </w:rPr>
        <w:t xml:space="preserve">(5) A pályázatok felbontásáról és ismertetéséről az ajánlatkérőnek jegyzőkönyvet kell készíteni. </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32. § (1) Érvénytelen a pályázat, ha </w:t>
      </w:r>
    </w:p>
    <w:p w:rsidR="00573A64" w:rsidRPr="000642A1" w:rsidRDefault="00573A64" w:rsidP="00573A64">
      <w:pPr>
        <w:jc w:val="both"/>
        <w:rPr>
          <w:rFonts w:ascii="Times New Roman" w:hAnsi="Times New Roman"/>
        </w:rPr>
      </w:pPr>
      <w:proofErr w:type="gramStart"/>
      <w:r w:rsidRPr="000642A1">
        <w:rPr>
          <w:rFonts w:ascii="Times New Roman" w:hAnsi="Times New Roman"/>
        </w:rPr>
        <w:t>a</w:t>
      </w:r>
      <w:proofErr w:type="gramEnd"/>
      <w:r w:rsidRPr="000642A1">
        <w:rPr>
          <w:rFonts w:ascii="Times New Roman" w:hAnsi="Times New Roman"/>
        </w:rPr>
        <w:t xml:space="preserve">) a pályázatot a benyújtásra meghatározott határidő eltelte után nyújtották be, </w:t>
      </w:r>
    </w:p>
    <w:p w:rsidR="00573A64" w:rsidRPr="000642A1" w:rsidRDefault="00573A64" w:rsidP="00573A64">
      <w:pPr>
        <w:jc w:val="both"/>
        <w:rPr>
          <w:rFonts w:ascii="Times New Roman" w:hAnsi="Times New Roman"/>
        </w:rPr>
      </w:pPr>
      <w:r w:rsidRPr="000642A1">
        <w:rPr>
          <w:rFonts w:ascii="Times New Roman" w:hAnsi="Times New Roman"/>
        </w:rPr>
        <w:t xml:space="preserve">b) a bánatpénzt a pályázó határidőben nem fizette meg vagy annak megfizetését nem igazolta, </w:t>
      </w:r>
    </w:p>
    <w:p w:rsidR="00573A64" w:rsidRPr="000642A1" w:rsidRDefault="00573A64" w:rsidP="00573A64">
      <w:pPr>
        <w:jc w:val="both"/>
        <w:rPr>
          <w:rFonts w:ascii="Times New Roman" w:hAnsi="Times New Roman"/>
        </w:rPr>
      </w:pPr>
      <w:r w:rsidRPr="000642A1">
        <w:rPr>
          <w:rFonts w:ascii="Times New Roman" w:hAnsi="Times New Roman"/>
        </w:rPr>
        <w:t xml:space="preserve">c) a pályázat nem felel meg a pályázati kiírásban meghatározott tartalmi, formai követelményeknek. </w:t>
      </w:r>
    </w:p>
    <w:p w:rsidR="00573A64" w:rsidRPr="000642A1" w:rsidRDefault="00573A64" w:rsidP="00573A64">
      <w:pPr>
        <w:jc w:val="both"/>
        <w:rPr>
          <w:rFonts w:ascii="Times New Roman" w:hAnsi="Times New Roman"/>
        </w:rPr>
      </w:pPr>
      <w:r w:rsidRPr="000642A1">
        <w:rPr>
          <w:rFonts w:ascii="Times New Roman" w:hAnsi="Times New Roman"/>
        </w:rPr>
        <w:t xml:space="preserve">(2) Az érvénytelen pályázatot benyújtók a pályázati eljárás további szakaszában nem vehetnek részt. </w:t>
      </w: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A pályázati tárgyalás</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33. § (1) A pályázati tárgyalást a pályázati ajánlattételi határidő lejártát követő 8 napon belül meg kell tartani. </w:t>
      </w:r>
    </w:p>
    <w:p w:rsidR="00573A64" w:rsidRPr="000642A1" w:rsidRDefault="00573A64" w:rsidP="00573A64">
      <w:pPr>
        <w:jc w:val="both"/>
        <w:rPr>
          <w:rFonts w:ascii="Times New Roman" w:hAnsi="Times New Roman"/>
        </w:rPr>
      </w:pPr>
      <w:r w:rsidRPr="000642A1">
        <w:rPr>
          <w:rFonts w:ascii="Times New Roman" w:hAnsi="Times New Roman"/>
        </w:rPr>
        <w:t xml:space="preserve">(2) A pályázati tárgyaláson csak az </w:t>
      </w:r>
      <w:proofErr w:type="spellStart"/>
      <w:r w:rsidRPr="000642A1">
        <w:rPr>
          <w:rFonts w:ascii="Times New Roman" w:hAnsi="Times New Roman"/>
        </w:rPr>
        <w:t>az</w:t>
      </w:r>
      <w:proofErr w:type="spellEnd"/>
      <w:r w:rsidRPr="000642A1">
        <w:rPr>
          <w:rFonts w:ascii="Times New Roman" w:hAnsi="Times New Roman"/>
        </w:rPr>
        <w:t xml:space="preserve"> ajánlattevő vehet részt, akinek az ajánlatát az ajánlatkérő nem minősítette érvénytelennek. </w:t>
      </w:r>
    </w:p>
    <w:p w:rsidR="00573A64" w:rsidRPr="000642A1" w:rsidRDefault="00573A64" w:rsidP="00573A64">
      <w:pPr>
        <w:jc w:val="both"/>
        <w:rPr>
          <w:rFonts w:ascii="Times New Roman" w:hAnsi="Times New Roman"/>
        </w:rPr>
      </w:pPr>
      <w:r w:rsidRPr="000642A1">
        <w:rPr>
          <w:rFonts w:ascii="Times New Roman" w:hAnsi="Times New Roman"/>
        </w:rPr>
        <w:t xml:space="preserve">(3) A pályázati tárgyalást a pályázatot előkészítő vagyongazdálkodó képviselője vezeti. </w:t>
      </w:r>
    </w:p>
    <w:p w:rsidR="00573A64" w:rsidRPr="000642A1" w:rsidRDefault="00573A64" w:rsidP="00573A64">
      <w:pPr>
        <w:jc w:val="both"/>
        <w:rPr>
          <w:rFonts w:ascii="Times New Roman" w:hAnsi="Times New Roman"/>
        </w:rPr>
      </w:pPr>
      <w:r w:rsidRPr="000642A1">
        <w:rPr>
          <w:rFonts w:ascii="Times New Roman" w:hAnsi="Times New Roman"/>
        </w:rPr>
        <w:t xml:space="preserve">(4) A pályázati tárgyalást nem folytathatja le az a személy, aki </w:t>
      </w:r>
    </w:p>
    <w:p w:rsidR="00573A64" w:rsidRPr="000642A1" w:rsidRDefault="00573A64" w:rsidP="00573A64">
      <w:pPr>
        <w:jc w:val="both"/>
        <w:rPr>
          <w:rFonts w:ascii="Times New Roman" w:hAnsi="Times New Roman"/>
        </w:rPr>
      </w:pPr>
      <w:proofErr w:type="gramStart"/>
      <w:r w:rsidRPr="000642A1">
        <w:rPr>
          <w:rFonts w:ascii="Times New Roman" w:hAnsi="Times New Roman"/>
        </w:rPr>
        <w:t>a</w:t>
      </w:r>
      <w:proofErr w:type="gramEnd"/>
      <w:r w:rsidRPr="000642A1">
        <w:rPr>
          <w:rFonts w:ascii="Times New Roman" w:hAnsi="Times New Roman"/>
        </w:rPr>
        <w:t xml:space="preserve">) az ajánlattevővel munkaviszonyban vagy munkavégzésre irányuló egyéb jogviszonyban áll; </w:t>
      </w:r>
    </w:p>
    <w:p w:rsidR="00573A64" w:rsidRPr="000642A1" w:rsidRDefault="00573A64" w:rsidP="00573A64">
      <w:pPr>
        <w:jc w:val="both"/>
        <w:rPr>
          <w:rFonts w:ascii="Times New Roman" w:hAnsi="Times New Roman"/>
        </w:rPr>
      </w:pPr>
      <w:r w:rsidRPr="000642A1">
        <w:rPr>
          <w:rFonts w:ascii="Times New Roman" w:hAnsi="Times New Roman"/>
        </w:rPr>
        <w:lastRenderedPageBreak/>
        <w:t xml:space="preserve">b) az ajánlattevő vezető tisztségviselője vagy felügyelő bizottságának tagja; </w:t>
      </w:r>
    </w:p>
    <w:p w:rsidR="00573A64" w:rsidRPr="000642A1" w:rsidRDefault="00573A64" w:rsidP="00573A64">
      <w:pPr>
        <w:jc w:val="both"/>
        <w:rPr>
          <w:rFonts w:ascii="Times New Roman" w:hAnsi="Times New Roman"/>
        </w:rPr>
      </w:pPr>
      <w:r w:rsidRPr="000642A1">
        <w:rPr>
          <w:rFonts w:ascii="Times New Roman" w:hAnsi="Times New Roman"/>
        </w:rPr>
        <w:t xml:space="preserve">c) az ajánlattevő szervezetben tulajdoni részesedéssel rendelkezik; </w:t>
      </w:r>
    </w:p>
    <w:p w:rsidR="00573A64" w:rsidRPr="000642A1" w:rsidRDefault="00573A64" w:rsidP="00573A64">
      <w:pPr>
        <w:jc w:val="both"/>
        <w:rPr>
          <w:rFonts w:ascii="Times New Roman" w:hAnsi="Times New Roman"/>
        </w:rPr>
      </w:pPr>
      <w:r w:rsidRPr="000642A1">
        <w:rPr>
          <w:rFonts w:ascii="Times New Roman" w:hAnsi="Times New Roman"/>
        </w:rPr>
        <w:t xml:space="preserve">d) az a) – c) pont szerinti személy hozzátartozója; </w:t>
      </w:r>
    </w:p>
    <w:p w:rsidR="00573A64" w:rsidRPr="000642A1" w:rsidRDefault="00573A64" w:rsidP="00573A64">
      <w:pPr>
        <w:jc w:val="both"/>
        <w:rPr>
          <w:rFonts w:ascii="Times New Roman" w:hAnsi="Times New Roman"/>
        </w:rPr>
      </w:pPr>
      <w:proofErr w:type="gramStart"/>
      <w:r w:rsidRPr="000642A1">
        <w:rPr>
          <w:rFonts w:ascii="Times New Roman" w:hAnsi="Times New Roman"/>
        </w:rPr>
        <w:t>e</w:t>
      </w:r>
      <w:proofErr w:type="gramEnd"/>
      <w:r w:rsidRPr="000642A1">
        <w:rPr>
          <w:rFonts w:ascii="Times New Roman" w:hAnsi="Times New Roman"/>
        </w:rPr>
        <w:t xml:space="preserve">) egyéb okból elfogult. </w:t>
      </w:r>
    </w:p>
    <w:p w:rsidR="00573A64" w:rsidRPr="000642A1" w:rsidRDefault="00573A64" w:rsidP="00573A64">
      <w:pPr>
        <w:jc w:val="both"/>
        <w:rPr>
          <w:rFonts w:ascii="Times New Roman" w:hAnsi="Times New Roman"/>
        </w:rPr>
      </w:pPr>
      <w:r w:rsidRPr="000642A1">
        <w:rPr>
          <w:rFonts w:ascii="Times New Roman" w:hAnsi="Times New Roman"/>
        </w:rPr>
        <w:t xml:space="preserve">(5) A pályázatot előkészítő, kiíró vagy a pályázati tárgyalást lefolytató személy a vele szemben fennálló kizárási okot köteles haladéktalanul bejelenteni a jegyzőnek. A kizárási okot a pályázó is bejelentheti. </w:t>
      </w:r>
    </w:p>
    <w:p w:rsidR="00573A64" w:rsidRPr="000642A1" w:rsidRDefault="00573A64" w:rsidP="00573A64">
      <w:pPr>
        <w:jc w:val="both"/>
        <w:rPr>
          <w:rFonts w:ascii="Times New Roman" w:hAnsi="Times New Roman"/>
        </w:rPr>
      </w:pPr>
      <w:r w:rsidRPr="000642A1">
        <w:rPr>
          <w:rFonts w:ascii="Times New Roman" w:hAnsi="Times New Roman"/>
        </w:rPr>
        <w:t xml:space="preserve">(6) A kizárási ok fennállásáról a jegyző dönt. </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34. § (1) A licit lebonyolítása során az ajánlatokat legalább a licitet levezető személy által meghatározott összeggel lehet változtatni. </w:t>
      </w:r>
    </w:p>
    <w:p w:rsidR="00573A64" w:rsidRPr="000642A1" w:rsidRDefault="00573A64" w:rsidP="00573A64">
      <w:pPr>
        <w:jc w:val="both"/>
        <w:rPr>
          <w:rFonts w:ascii="Times New Roman" w:hAnsi="Times New Roman"/>
        </w:rPr>
      </w:pPr>
      <w:r w:rsidRPr="000642A1">
        <w:rPr>
          <w:rFonts w:ascii="Times New Roman" w:hAnsi="Times New Roman"/>
        </w:rPr>
        <w:t xml:space="preserve">(2) A pályázatot az </w:t>
      </w:r>
      <w:proofErr w:type="spellStart"/>
      <w:r w:rsidRPr="000642A1">
        <w:rPr>
          <w:rFonts w:ascii="Times New Roman" w:hAnsi="Times New Roman"/>
        </w:rPr>
        <w:t>az</w:t>
      </w:r>
      <w:proofErr w:type="spellEnd"/>
      <w:r w:rsidRPr="000642A1">
        <w:rPr>
          <w:rFonts w:ascii="Times New Roman" w:hAnsi="Times New Roman"/>
        </w:rPr>
        <w:t xml:space="preserve"> ajánlattevő nyeri meg, aki a pályázati kiírásban meghatározott bírálati szempont szerinti legkedvezőbb ajánlatot adta. </w:t>
      </w:r>
    </w:p>
    <w:p w:rsidR="00573A64" w:rsidRPr="000642A1" w:rsidRDefault="00573A64" w:rsidP="00573A64">
      <w:pPr>
        <w:jc w:val="both"/>
        <w:rPr>
          <w:rFonts w:ascii="Times New Roman" w:hAnsi="Times New Roman"/>
        </w:rPr>
      </w:pPr>
      <w:r w:rsidRPr="000642A1">
        <w:rPr>
          <w:rFonts w:ascii="Times New Roman" w:hAnsi="Times New Roman"/>
        </w:rPr>
        <w:t xml:space="preserve">(3) Ha a beérkezett vagy a pályázati tárgyalás (licit) során megtett ajánlatok összege megegyezik, és új ajánlatot egyik ajánlattevő sem tesz, a tárgyalást levezető személy a nyertes ajánlattevőt sorsolással állapítja meg. </w:t>
      </w:r>
    </w:p>
    <w:p w:rsidR="00573A64" w:rsidRPr="000642A1" w:rsidRDefault="00573A64" w:rsidP="00573A64">
      <w:pPr>
        <w:jc w:val="both"/>
        <w:rPr>
          <w:rFonts w:ascii="Times New Roman" w:hAnsi="Times New Roman"/>
        </w:rPr>
      </w:pPr>
      <w:r w:rsidRPr="000642A1">
        <w:rPr>
          <w:rFonts w:ascii="Times New Roman" w:hAnsi="Times New Roman"/>
        </w:rPr>
        <w:t xml:space="preserve">(4) A levezető személy a pályázat eredményét a pályázati tárgyaláson kihirdeti. Az eredmény megállapítását követően az érintett ajánlattevőket tájékoztatni kell a szerződéskötés feltételeiről és határidejéről. </w:t>
      </w:r>
    </w:p>
    <w:p w:rsidR="00573A64" w:rsidRPr="000642A1" w:rsidRDefault="00573A64" w:rsidP="00573A64">
      <w:pPr>
        <w:jc w:val="both"/>
        <w:rPr>
          <w:rFonts w:ascii="Times New Roman" w:hAnsi="Times New Roman"/>
        </w:rPr>
      </w:pPr>
      <w:r w:rsidRPr="000642A1">
        <w:rPr>
          <w:rFonts w:ascii="Times New Roman" w:hAnsi="Times New Roman"/>
        </w:rPr>
        <w:t>(5) A pályázati tárgyalásról jegyzőkönyvet kell készíteni, amelynek tartalmaznia kell a pályázati tárgyalás lényeges körülményeit:</w:t>
      </w:r>
    </w:p>
    <w:p w:rsidR="00573A64" w:rsidRPr="000642A1" w:rsidRDefault="00573A64" w:rsidP="00573A64">
      <w:pPr>
        <w:jc w:val="both"/>
        <w:rPr>
          <w:rFonts w:ascii="Times New Roman" w:hAnsi="Times New Roman"/>
        </w:rPr>
      </w:pPr>
      <w:r w:rsidRPr="000642A1">
        <w:rPr>
          <w:rFonts w:ascii="Times New Roman" w:hAnsi="Times New Roman"/>
        </w:rPr>
        <w:t xml:space="preserve">- a pályázati tárgyalás helyét, idejét, </w:t>
      </w:r>
    </w:p>
    <w:p w:rsidR="00573A64" w:rsidRPr="000642A1" w:rsidRDefault="00573A64" w:rsidP="00573A64">
      <w:pPr>
        <w:jc w:val="both"/>
        <w:rPr>
          <w:rFonts w:ascii="Times New Roman" w:hAnsi="Times New Roman"/>
        </w:rPr>
      </w:pPr>
      <w:r w:rsidRPr="000642A1">
        <w:rPr>
          <w:rFonts w:ascii="Times New Roman" w:hAnsi="Times New Roman"/>
        </w:rPr>
        <w:t xml:space="preserve">- a jelenlévők nevét, beosztását, képviseleti jogosultságukat és igazolásuk módját, aláírását a jegyzőkönyv mellékletét képező jelenléti íven feltüntetve, </w:t>
      </w:r>
    </w:p>
    <w:p w:rsidR="00573A64" w:rsidRPr="000642A1" w:rsidRDefault="00573A64" w:rsidP="00573A64">
      <w:pPr>
        <w:jc w:val="both"/>
        <w:rPr>
          <w:rFonts w:ascii="Times New Roman" w:hAnsi="Times New Roman"/>
        </w:rPr>
      </w:pPr>
      <w:r w:rsidRPr="000642A1">
        <w:rPr>
          <w:rFonts w:ascii="Times New Roman" w:hAnsi="Times New Roman"/>
        </w:rPr>
        <w:t xml:space="preserve">- a levezető személyét, </w:t>
      </w:r>
    </w:p>
    <w:p w:rsidR="00573A64" w:rsidRPr="000642A1" w:rsidRDefault="00573A64" w:rsidP="00573A64">
      <w:pPr>
        <w:jc w:val="both"/>
        <w:rPr>
          <w:rFonts w:ascii="Times New Roman" w:hAnsi="Times New Roman"/>
        </w:rPr>
      </w:pPr>
      <w:r w:rsidRPr="000642A1">
        <w:rPr>
          <w:rFonts w:ascii="Times New Roman" w:hAnsi="Times New Roman"/>
        </w:rPr>
        <w:t xml:space="preserve">- a pályázati tárgyalás menetét, a liciten tett ajánlatokat, </w:t>
      </w:r>
    </w:p>
    <w:p w:rsidR="00573A64" w:rsidRPr="000642A1" w:rsidRDefault="00573A64" w:rsidP="00573A64">
      <w:pPr>
        <w:jc w:val="both"/>
        <w:rPr>
          <w:rFonts w:ascii="Times New Roman" w:hAnsi="Times New Roman"/>
        </w:rPr>
      </w:pPr>
      <w:r w:rsidRPr="000642A1">
        <w:rPr>
          <w:rFonts w:ascii="Times New Roman" w:hAnsi="Times New Roman"/>
        </w:rPr>
        <w:t xml:space="preserve">- a pályázati tárgyalás eredményét vagy eredménytelenségét, </w:t>
      </w:r>
    </w:p>
    <w:p w:rsidR="00573A64" w:rsidRPr="000642A1" w:rsidRDefault="00573A64" w:rsidP="00573A64">
      <w:pPr>
        <w:jc w:val="both"/>
        <w:rPr>
          <w:rFonts w:ascii="Times New Roman" w:hAnsi="Times New Roman"/>
        </w:rPr>
      </w:pPr>
      <w:r w:rsidRPr="000642A1">
        <w:rPr>
          <w:rFonts w:ascii="Times New Roman" w:hAnsi="Times New Roman"/>
        </w:rPr>
        <w:t xml:space="preserve">- a nyertes ajánlattevő személyét és ajánlatát, </w:t>
      </w:r>
    </w:p>
    <w:p w:rsidR="00573A64" w:rsidRPr="000642A1" w:rsidRDefault="00573A64" w:rsidP="00573A64">
      <w:pPr>
        <w:jc w:val="both"/>
        <w:rPr>
          <w:rFonts w:ascii="Times New Roman" w:hAnsi="Times New Roman"/>
        </w:rPr>
      </w:pPr>
      <w:r w:rsidRPr="000642A1">
        <w:rPr>
          <w:rFonts w:ascii="Times New Roman" w:hAnsi="Times New Roman"/>
        </w:rPr>
        <w:t xml:space="preserve">- a második legjobbnak ítélt ajánlattevő személyét és ajánlatát, </w:t>
      </w:r>
    </w:p>
    <w:p w:rsidR="00573A64" w:rsidRPr="000642A1" w:rsidRDefault="00573A64" w:rsidP="00573A64">
      <w:pPr>
        <w:jc w:val="both"/>
        <w:rPr>
          <w:rFonts w:ascii="Times New Roman" w:hAnsi="Times New Roman"/>
        </w:rPr>
      </w:pPr>
      <w:r w:rsidRPr="000642A1">
        <w:rPr>
          <w:rFonts w:ascii="Times New Roman" w:hAnsi="Times New Roman"/>
        </w:rPr>
        <w:t xml:space="preserve">- szerződéskötés feltételeire és határidejére vonatkozóan megadott kioktatás megtörténtét, </w:t>
      </w:r>
    </w:p>
    <w:p w:rsidR="00573A64" w:rsidRPr="000642A1" w:rsidRDefault="00573A64" w:rsidP="00573A64">
      <w:pPr>
        <w:jc w:val="both"/>
        <w:rPr>
          <w:rFonts w:ascii="Times New Roman" w:hAnsi="Times New Roman"/>
        </w:rPr>
      </w:pPr>
      <w:r w:rsidRPr="000642A1">
        <w:rPr>
          <w:rFonts w:ascii="Times New Roman" w:hAnsi="Times New Roman"/>
        </w:rPr>
        <w:t>- hitelesítő aláírásokat, bélyegzőlenyomatot.</w:t>
      </w: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A pályázat eredménytelensége</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35. § (1) Eredménytelen a pályázat, ha egyetlen érvényes pályázat sem érkezett, egyetlen ajánlat sem érte el a meghirdetett összeget, a lefolytatott licit során sem volt érvényes ajánlat, vagy ha a pályázaton nyertes pályázó, valamint őt követően a második legjobbnak ítélt ajánlattevő az eredményhirdetést, valamint az értesítést követő 30 napon belül nem köt szerződést. </w:t>
      </w:r>
    </w:p>
    <w:p w:rsidR="00573A64" w:rsidRPr="000642A1" w:rsidRDefault="00573A64" w:rsidP="00573A64">
      <w:pPr>
        <w:jc w:val="both"/>
        <w:rPr>
          <w:rFonts w:ascii="Times New Roman" w:hAnsi="Times New Roman"/>
        </w:rPr>
      </w:pPr>
      <w:r w:rsidRPr="000642A1">
        <w:rPr>
          <w:rFonts w:ascii="Times New Roman" w:hAnsi="Times New Roman"/>
        </w:rPr>
        <w:t xml:space="preserve">(2) Eredménytelen pályázat esetén – amennyiben ezen időszak alatt nem kerül sor újabb pályázat kiírására – az eredménytelenné nyilvánítástól számított 6 hónapon belül írásbeli ajánlat alapján a korábbi pályázati kiírásban szereplő feltételekkel megtörténhet a tulajdonjog átruházás vagy a hasznosítás, amennyiben törvény a pályáztatást nem teszi kötelezővé. </w:t>
      </w:r>
    </w:p>
    <w:p w:rsidR="00573A64" w:rsidRDefault="00573A64" w:rsidP="00573A64">
      <w:pPr>
        <w:jc w:val="both"/>
        <w:rPr>
          <w:rFonts w:ascii="Times New Roman" w:hAnsi="Times New Roman"/>
        </w:rPr>
      </w:pPr>
      <w:r w:rsidRPr="000642A1">
        <w:rPr>
          <w:rFonts w:ascii="Times New Roman" w:hAnsi="Times New Roman"/>
        </w:rPr>
        <w:t>(3) Amennyiben a pályázat nem lakás céljára szolgáló helyiség bérbeadására volt kiírva és eredménytelen maradt, a helyiség a képviselő-testület által megállapított bérleti díjért bérbe adható újabb pályázat kiírása nélkül.</w:t>
      </w: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IX. Fejezet</w:t>
      </w:r>
    </w:p>
    <w:p w:rsidR="00573A64" w:rsidRPr="000642A1" w:rsidRDefault="00573A64" w:rsidP="00573A64">
      <w:pPr>
        <w:jc w:val="center"/>
        <w:rPr>
          <w:rFonts w:ascii="Times New Roman" w:hAnsi="Times New Roman"/>
          <w:b/>
        </w:rPr>
      </w:pPr>
    </w:p>
    <w:p w:rsidR="00573A64" w:rsidRPr="000642A1" w:rsidRDefault="00573A64" w:rsidP="00573A64">
      <w:pPr>
        <w:jc w:val="center"/>
        <w:rPr>
          <w:rFonts w:ascii="Times New Roman" w:hAnsi="Times New Roman"/>
          <w:b/>
        </w:rPr>
      </w:pPr>
      <w:r w:rsidRPr="000642A1">
        <w:rPr>
          <w:rFonts w:ascii="Times New Roman" w:hAnsi="Times New Roman"/>
          <w:b/>
        </w:rPr>
        <w:t>Az ismételt pályáztatás speciális szabályai</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36. § (1) Eredménytelen pályázat esetén az ismételt pályáztatás csökkentett induló árral is kiírható. </w:t>
      </w:r>
    </w:p>
    <w:p w:rsidR="00573A64" w:rsidRPr="000642A1" w:rsidRDefault="00573A64" w:rsidP="00573A64">
      <w:pPr>
        <w:jc w:val="both"/>
        <w:rPr>
          <w:rFonts w:ascii="Times New Roman" w:hAnsi="Times New Roman"/>
        </w:rPr>
      </w:pPr>
      <w:r w:rsidRPr="000642A1">
        <w:rPr>
          <w:rFonts w:ascii="Times New Roman" w:hAnsi="Times New Roman"/>
        </w:rPr>
        <w:t>(2) Vagyontárgy hasznosítása esetén az induló árat a hatáskör gyakorlója indokolt esetben az eredeti induló árhoz képest legfeljebb 50 %-kal csökkentheti. Tulajdonjog átruházása esetén a vételár ilyen esetben sem lehet alacsonyabb az ingatlan nyilvántartási értékénél.</w:t>
      </w:r>
    </w:p>
    <w:p w:rsidR="00573A64" w:rsidRPr="000642A1" w:rsidRDefault="00573A64" w:rsidP="00573A64">
      <w:pPr>
        <w:jc w:val="both"/>
        <w:rPr>
          <w:rFonts w:ascii="Times New Roman" w:hAnsi="Times New Roman"/>
        </w:rPr>
      </w:pPr>
      <w:r w:rsidRPr="000642A1">
        <w:rPr>
          <w:rFonts w:ascii="Times New Roman" w:hAnsi="Times New Roman"/>
        </w:rPr>
        <w:t xml:space="preserve">(3) A pályázati kiírásban az ajánlattételi határidő csökkenthető, de a megjelenéstől számított 5 napot legalább biztosítani kell. </w:t>
      </w:r>
    </w:p>
    <w:p w:rsidR="00573A64" w:rsidRPr="000642A1" w:rsidRDefault="00573A64" w:rsidP="00573A64">
      <w:pPr>
        <w:jc w:val="both"/>
        <w:rPr>
          <w:rFonts w:ascii="Times New Roman" w:hAnsi="Times New Roman"/>
        </w:rPr>
      </w:pPr>
      <w:r w:rsidRPr="000642A1">
        <w:rPr>
          <w:rFonts w:ascii="Times New Roman" w:hAnsi="Times New Roman"/>
        </w:rPr>
        <w:t xml:space="preserve">(4) A megismételt pályáztatás során is kell írásbeli ajánlatot benyújtani. </w:t>
      </w:r>
    </w:p>
    <w:p w:rsidR="00573A64" w:rsidRPr="000642A1" w:rsidRDefault="00573A64" w:rsidP="00573A64">
      <w:pPr>
        <w:jc w:val="both"/>
        <w:rPr>
          <w:rFonts w:ascii="Times New Roman" w:hAnsi="Times New Roman"/>
        </w:rPr>
      </w:pPr>
      <w:r w:rsidRPr="000642A1">
        <w:rPr>
          <w:rFonts w:ascii="Times New Roman" w:hAnsi="Times New Roman"/>
        </w:rPr>
        <w:t xml:space="preserve">(5) A vagyontárgyhoz kapcsolódó közüzemi költségek, társasházi közös költségek, egyéb járulékos költségek ismételt pályáztatás során sem csökkenthetők. </w:t>
      </w:r>
    </w:p>
    <w:p w:rsidR="00573A64" w:rsidRPr="000642A1" w:rsidRDefault="00573A64" w:rsidP="00573A64">
      <w:pPr>
        <w:jc w:val="both"/>
        <w:rPr>
          <w:rFonts w:ascii="Times New Roman" w:hAnsi="Times New Roman"/>
        </w:rPr>
      </w:pPr>
      <w:r w:rsidRPr="000642A1">
        <w:rPr>
          <w:rFonts w:ascii="Times New Roman" w:hAnsi="Times New Roman"/>
        </w:rPr>
        <w:t xml:space="preserve">(6) Az ismételt pályáztatásra egyebekben a pályáztatás általános szabályait kell alkalmazni. </w:t>
      </w:r>
    </w:p>
    <w:p w:rsidR="00573A64" w:rsidRPr="000642A1" w:rsidRDefault="00573A64" w:rsidP="00573A64">
      <w:pPr>
        <w:jc w:val="center"/>
        <w:rPr>
          <w:rFonts w:ascii="Times New Roman" w:hAnsi="Times New Roman"/>
          <w:b/>
        </w:rPr>
      </w:pPr>
    </w:p>
    <w:p w:rsidR="00573A64" w:rsidRPr="000642A1" w:rsidRDefault="00573A64" w:rsidP="00573A64">
      <w:pPr>
        <w:jc w:val="center"/>
        <w:rPr>
          <w:rFonts w:ascii="Times New Roman" w:hAnsi="Times New Roman"/>
          <w:b/>
        </w:rPr>
      </w:pPr>
      <w:r w:rsidRPr="000642A1">
        <w:rPr>
          <w:rFonts w:ascii="Times New Roman" w:hAnsi="Times New Roman"/>
          <w:b/>
        </w:rPr>
        <w:t>X. Fejezet</w:t>
      </w:r>
    </w:p>
    <w:p w:rsidR="00573A64" w:rsidRPr="000642A1" w:rsidRDefault="00573A64" w:rsidP="00573A64">
      <w:pPr>
        <w:jc w:val="center"/>
        <w:rPr>
          <w:rFonts w:ascii="Times New Roman" w:hAnsi="Times New Roman"/>
          <w:b/>
        </w:rPr>
      </w:pPr>
    </w:p>
    <w:p w:rsidR="00573A64" w:rsidRPr="000642A1" w:rsidRDefault="00573A64" w:rsidP="00573A64">
      <w:pPr>
        <w:jc w:val="center"/>
        <w:rPr>
          <w:rFonts w:ascii="Times New Roman" w:hAnsi="Times New Roman"/>
          <w:b/>
        </w:rPr>
      </w:pPr>
      <w:r w:rsidRPr="000642A1">
        <w:rPr>
          <w:rFonts w:ascii="Times New Roman" w:hAnsi="Times New Roman"/>
          <w:b/>
        </w:rPr>
        <w:t>A versenyeztetés nélküli tulajdonjog átruházás és vagyonhasznosítás eljárási szabályai</w:t>
      </w:r>
    </w:p>
    <w:p w:rsidR="00573A64" w:rsidRPr="000642A1" w:rsidRDefault="00573A64" w:rsidP="00573A64">
      <w:pPr>
        <w:jc w:val="center"/>
        <w:rPr>
          <w:rFonts w:ascii="Times New Roman" w:hAnsi="Times New Roman"/>
          <w:b/>
        </w:rPr>
      </w:pPr>
    </w:p>
    <w:p w:rsidR="00573A64" w:rsidRPr="000642A1" w:rsidRDefault="00573A64" w:rsidP="00573A64">
      <w:pPr>
        <w:jc w:val="both"/>
        <w:rPr>
          <w:rFonts w:ascii="Times New Roman" w:hAnsi="Times New Roman"/>
        </w:rPr>
      </w:pPr>
      <w:r w:rsidRPr="000642A1">
        <w:rPr>
          <w:rFonts w:ascii="Times New Roman" w:hAnsi="Times New Roman"/>
        </w:rPr>
        <w:t xml:space="preserve">37. § (1) Az önkormányzati vagyon tulajdonjogának átruházása és hasznosítása során nem kell versenyeztetési eljárást tartani </w:t>
      </w:r>
    </w:p>
    <w:p w:rsidR="00573A64" w:rsidRPr="000642A1" w:rsidRDefault="00573A64" w:rsidP="00573A64">
      <w:pPr>
        <w:jc w:val="both"/>
        <w:rPr>
          <w:rFonts w:ascii="Times New Roman" w:hAnsi="Times New Roman"/>
        </w:rPr>
      </w:pPr>
      <w:proofErr w:type="gramStart"/>
      <w:r w:rsidRPr="000642A1">
        <w:rPr>
          <w:rFonts w:ascii="Times New Roman" w:hAnsi="Times New Roman"/>
        </w:rPr>
        <w:lastRenderedPageBreak/>
        <w:t>a</w:t>
      </w:r>
      <w:proofErr w:type="gramEnd"/>
      <w:r w:rsidRPr="000642A1">
        <w:rPr>
          <w:rFonts w:ascii="Times New Roman" w:hAnsi="Times New Roman"/>
        </w:rPr>
        <w:t xml:space="preserve">) önkormányzati tulajdonú ingatlan bérbeadása esetén, ha a bérlet időtartama a három hónapot nem haladja meg; </w:t>
      </w:r>
    </w:p>
    <w:p w:rsidR="00573A64" w:rsidRPr="000642A1" w:rsidRDefault="00573A64" w:rsidP="00573A64">
      <w:pPr>
        <w:jc w:val="both"/>
        <w:rPr>
          <w:rFonts w:ascii="Times New Roman" w:hAnsi="Times New Roman"/>
        </w:rPr>
      </w:pPr>
      <w:r w:rsidRPr="000642A1">
        <w:rPr>
          <w:rFonts w:ascii="Times New Roman" w:hAnsi="Times New Roman"/>
        </w:rPr>
        <w:t>b) ha az önkormányzati tulajdonú nem lakás céljára szolgáló helyiség bérbeadása, termőföld haszonbérbe adása közérdekű célt szolgál;</w:t>
      </w:r>
    </w:p>
    <w:p w:rsidR="00573A64" w:rsidRPr="000642A1" w:rsidRDefault="00573A64" w:rsidP="00573A64">
      <w:pPr>
        <w:jc w:val="both"/>
        <w:rPr>
          <w:rFonts w:ascii="Times New Roman" w:hAnsi="Times New Roman"/>
        </w:rPr>
      </w:pPr>
      <w:r w:rsidRPr="000642A1">
        <w:rPr>
          <w:rFonts w:ascii="Times New Roman" w:hAnsi="Times New Roman"/>
        </w:rPr>
        <w:t xml:space="preserve">c) a rendelet 23. § (1) bekezdésében meghatározott esetekben; </w:t>
      </w:r>
    </w:p>
    <w:p w:rsidR="00573A64" w:rsidRPr="000642A1" w:rsidRDefault="00573A64" w:rsidP="00573A64">
      <w:pPr>
        <w:jc w:val="both"/>
        <w:rPr>
          <w:rFonts w:ascii="Times New Roman" w:hAnsi="Times New Roman"/>
        </w:rPr>
      </w:pPr>
      <w:r w:rsidRPr="000642A1">
        <w:rPr>
          <w:rFonts w:ascii="Times New Roman" w:hAnsi="Times New Roman"/>
        </w:rPr>
        <w:t xml:space="preserve">d) törvényben meghatározott esetekben. </w:t>
      </w:r>
    </w:p>
    <w:p w:rsidR="00573A64" w:rsidRPr="000642A1" w:rsidRDefault="00573A64" w:rsidP="00573A64">
      <w:pPr>
        <w:jc w:val="both"/>
        <w:rPr>
          <w:rFonts w:ascii="Times New Roman" w:hAnsi="Times New Roman"/>
        </w:rPr>
      </w:pPr>
      <w:r w:rsidRPr="000642A1">
        <w:rPr>
          <w:rFonts w:ascii="Times New Roman" w:hAnsi="Times New Roman"/>
        </w:rPr>
        <w:t xml:space="preserve">(2) A versenyeztetés nélküli tulajdonjog átruházásra és vagyonhasznosítási eljárásra a versenyeztetés szabályait értelemszerűen alkalmazni kell, amennyiben a rendelet eltérően nem rendelkezik. </w:t>
      </w:r>
    </w:p>
    <w:p w:rsidR="00573A64" w:rsidRPr="000642A1" w:rsidRDefault="00573A64" w:rsidP="00573A64">
      <w:pPr>
        <w:jc w:val="both"/>
        <w:rPr>
          <w:rFonts w:ascii="Times New Roman" w:hAnsi="Times New Roman"/>
        </w:rPr>
      </w:pPr>
      <w:r w:rsidRPr="000642A1">
        <w:rPr>
          <w:rFonts w:ascii="Times New Roman" w:hAnsi="Times New Roman"/>
        </w:rPr>
        <w:t xml:space="preserve">(3) A versenyeztetés nélküli tulajdonjog átruházásra és vagyonhasznosításra kérelem alapján kerülhet sor. A kérelemnek, valamint a kérelem alapján készített előterjesztésnek legalább tartalmaznia kell </w:t>
      </w:r>
    </w:p>
    <w:p w:rsidR="00573A64" w:rsidRPr="000642A1" w:rsidRDefault="00573A64" w:rsidP="00573A64">
      <w:pPr>
        <w:jc w:val="both"/>
        <w:rPr>
          <w:rFonts w:ascii="Times New Roman" w:hAnsi="Times New Roman"/>
        </w:rPr>
      </w:pPr>
      <w:proofErr w:type="gramStart"/>
      <w:r w:rsidRPr="000642A1">
        <w:rPr>
          <w:rFonts w:ascii="Times New Roman" w:hAnsi="Times New Roman"/>
        </w:rPr>
        <w:t>a</w:t>
      </w:r>
      <w:proofErr w:type="gramEnd"/>
      <w:r w:rsidRPr="000642A1">
        <w:rPr>
          <w:rFonts w:ascii="Times New Roman" w:hAnsi="Times New Roman"/>
        </w:rPr>
        <w:t xml:space="preserve">) a vagyontárgy pontos megnevezését, azonosító adatait; </w:t>
      </w:r>
    </w:p>
    <w:p w:rsidR="00573A64" w:rsidRPr="000642A1" w:rsidRDefault="00573A64" w:rsidP="00573A64">
      <w:pPr>
        <w:jc w:val="both"/>
        <w:rPr>
          <w:rFonts w:ascii="Times New Roman" w:hAnsi="Times New Roman"/>
        </w:rPr>
      </w:pPr>
      <w:r w:rsidRPr="000642A1">
        <w:rPr>
          <w:rFonts w:ascii="Times New Roman" w:hAnsi="Times New Roman"/>
        </w:rPr>
        <w:t xml:space="preserve">b) a megajánlott ellenértéket, az azt alátámasztó értékbecslést, szakértői véleményt, illetve összehasonlító adatokat; </w:t>
      </w:r>
    </w:p>
    <w:p w:rsidR="00573A64" w:rsidRPr="000642A1" w:rsidRDefault="00573A64" w:rsidP="00573A64">
      <w:pPr>
        <w:jc w:val="both"/>
        <w:rPr>
          <w:rFonts w:ascii="Times New Roman" w:hAnsi="Times New Roman"/>
        </w:rPr>
      </w:pPr>
      <w:r w:rsidRPr="000642A1">
        <w:rPr>
          <w:rFonts w:ascii="Times New Roman" w:hAnsi="Times New Roman"/>
        </w:rPr>
        <w:t xml:space="preserve">c) a pénzügyi teljesítés határidejét; </w:t>
      </w:r>
    </w:p>
    <w:p w:rsidR="00573A64" w:rsidRPr="000642A1" w:rsidRDefault="00573A64" w:rsidP="00573A64">
      <w:pPr>
        <w:jc w:val="both"/>
        <w:rPr>
          <w:rFonts w:ascii="Times New Roman" w:hAnsi="Times New Roman"/>
        </w:rPr>
      </w:pPr>
      <w:r w:rsidRPr="000642A1">
        <w:rPr>
          <w:rFonts w:ascii="Times New Roman" w:hAnsi="Times New Roman"/>
        </w:rPr>
        <w:t xml:space="preserve">d) a versenyeztetés nélküli tulajdonjog átruházás vagy hasznosítás részletes indoklását; </w:t>
      </w:r>
    </w:p>
    <w:p w:rsidR="00573A64" w:rsidRPr="000642A1" w:rsidRDefault="00573A64" w:rsidP="00573A64">
      <w:pPr>
        <w:jc w:val="both"/>
        <w:rPr>
          <w:rFonts w:ascii="Times New Roman" w:hAnsi="Times New Roman"/>
        </w:rPr>
      </w:pPr>
      <w:proofErr w:type="gramStart"/>
      <w:r w:rsidRPr="000642A1">
        <w:rPr>
          <w:rFonts w:ascii="Times New Roman" w:hAnsi="Times New Roman"/>
        </w:rPr>
        <w:t>e</w:t>
      </w:r>
      <w:proofErr w:type="gramEnd"/>
      <w:r w:rsidRPr="000642A1">
        <w:rPr>
          <w:rFonts w:ascii="Times New Roman" w:hAnsi="Times New Roman"/>
        </w:rPr>
        <w:t xml:space="preserve">) a bánatpénz megfizetésének igazolását. </w:t>
      </w:r>
    </w:p>
    <w:p w:rsidR="00573A64" w:rsidRPr="000642A1" w:rsidRDefault="00573A64" w:rsidP="00573A64">
      <w:pPr>
        <w:jc w:val="both"/>
        <w:rPr>
          <w:rFonts w:ascii="Times New Roman" w:hAnsi="Times New Roman"/>
        </w:rPr>
      </w:pPr>
      <w:r w:rsidRPr="000642A1">
        <w:rPr>
          <w:rFonts w:ascii="Times New Roman" w:hAnsi="Times New Roman"/>
        </w:rPr>
        <w:t xml:space="preserve">(4) Az önkormányzat felhívásának megfelelően, attól számított 8 napon belül, de legkésőbb a kérelem döntéshozó elé terjesztéséig a kérelmező köteles a rendelet 29. § (2) bekezdése alapján megállapított összegű bánatpénzt az önkormányzat részére megfizetni. </w:t>
      </w:r>
    </w:p>
    <w:p w:rsidR="00573A64" w:rsidRPr="000642A1" w:rsidRDefault="00573A64" w:rsidP="00573A64">
      <w:pPr>
        <w:jc w:val="both"/>
        <w:rPr>
          <w:rFonts w:ascii="Times New Roman" w:hAnsi="Times New Roman"/>
        </w:rPr>
      </w:pPr>
      <w:r w:rsidRPr="000642A1">
        <w:rPr>
          <w:rFonts w:ascii="Times New Roman" w:hAnsi="Times New Roman"/>
        </w:rPr>
        <w:t xml:space="preserve">(5) A döntéshozó elé a kérelem csak akkor terjeszthető, ha tartalmazza a (3) bekezdésben meghatározottakat, valamint ha a kérelmező a bánatpénz befizetését igazolta. </w:t>
      </w:r>
    </w:p>
    <w:p w:rsidR="00573A64" w:rsidRPr="000642A1" w:rsidRDefault="00573A64" w:rsidP="00573A64">
      <w:pPr>
        <w:jc w:val="both"/>
        <w:rPr>
          <w:rFonts w:ascii="Times New Roman" w:hAnsi="Times New Roman"/>
        </w:rPr>
      </w:pPr>
      <w:r w:rsidRPr="000642A1">
        <w:rPr>
          <w:rFonts w:ascii="Times New Roman" w:hAnsi="Times New Roman"/>
        </w:rPr>
        <w:t xml:space="preserve">(6) A döntés előtt meg kell vizsgálni a vagyontárgy jogi helyzetét, valamint a versenyeztetés alóli felmentés indokoltságát, javaslatot lehet tenni az ellenérték magasabb összegben történő megállapítására. </w:t>
      </w:r>
    </w:p>
    <w:p w:rsidR="00573A64" w:rsidRPr="000642A1" w:rsidRDefault="00573A64" w:rsidP="00573A64">
      <w:pPr>
        <w:jc w:val="both"/>
        <w:rPr>
          <w:rFonts w:ascii="Times New Roman" w:hAnsi="Times New Roman"/>
        </w:rPr>
      </w:pPr>
      <w:r w:rsidRPr="000642A1">
        <w:rPr>
          <w:rFonts w:ascii="Times New Roman" w:hAnsi="Times New Roman"/>
        </w:rPr>
        <w:t xml:space="preserve">(7) A bánatpénz kamatmentesen visszajár a kérelem elutasítása, vagy a döntést megelőző visszavonása esetén, a kérelem elutasításától, vagy a visszavonás bejelentésétől számított 15 napon belül. </w:t>
      </w:r>
    </w:p>
    <w:p w:rsidR="00573A64" w:rsidRPr="000642A1" w:rsidRDefault="00573A64" w:rsidP="00573A64">
      <w:pPr>
        <w:jc w:val="both"/>
        <w:rPr>
          <w:rFonts w:ascii="Times New Roman" w:hAnsi="Times New Roman"/>
        </w:rPr>
      </w:pPr>
      <w:r w:rsidRPr="000642A1">
        <w:rPr>
          <w:rFonts w:ascii="Times New Roman" w:hAnsi="Times New Roman"/>
        </w:rPr>
        <w:t xml:space="preserve">(8) A kérelem elbírálásáról a kérelmezőt írásban tájékoztatni kell. A tájékoztatásnak tartalmaznia kell, hogy a döntéshozó a kérelmet elutasította vagy a kérelemnek helyt adott. Ez utóbbi esetben a kérelmezőt tájékoztatni kell a döntéshozó által meghatározott szerződéskötési feltételekről, a szerződéskötés 30 napos határidejéről, valamint a döntéshozó által meghatározott ellenértékről és annak megfizetési módjáról. </w:t>
      </w:r>
    </w:p>
    <w:p w:rsidR="00573A64"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XI. Fejezet</w:t>
      </w:r>
    </w:p>
    <w:p w:rsidR="00573A64" w:rsidRPr="000642A1" w:rsidRDefault="00573A64" w:rsidP="00573A64">
      <w:pPr>
        <w:jc w:val="center"/>
        <w:rPr>
          <w:rFonts w:ascii="Times New Roman" w:hAnsi="Times New Roman"/>
          <w:b/>
        </w:rPr>
      </w:pPr>
    </w:p>
    <w:p w:rsidR="00573A64" w:rsidRPr="000642A1" w:rsidRDefault="00573A64" w:rsidP="00573A64">
      <w:pPr>
        <w:jc w:val="center"/>
        <w:rPr>
          <w:rFonts w:ascii="Times New Roman" w:hAnsi="Times New Roman"/>
          <w:b/>
        </w:rPr>
      </w:pPr>
      <w:r w:rsidRPr="000642A1">
        <w:rPr>
          <w:rFonts w:ascii="Times New Roman" w:hAnsi="Times New Roman"/>
          <w:b/>
        </w:rPr>
        <w:lastRenderedPageBreak/>
        <w:t>A szerződéskötés</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38. § (1) A pályázatot elnyert ajánlattevővel az eredményhirdetéstől számított 30 napon belül szerződést kell kötni. Ha a szerződéskötés a nyertes ajánlattevőnek felróható okból meghiúsul, a szerződést a második legjobbnak ítélt ajánlattevő kötheti meg, az írásbeli értesítés kézhezvételétől számított 30 napon belül. </w:t>
      </w:r>
    </w:p>
    <w:p w:rsidR="00573A64" w:rsidRPr="000642A1" w:rsidRDefault="00573A64" w:rsidP="00573A64">
      <w:pPr>
        <w:jc w:val="both"/>
        <w:rPr>
          <w:rFonts w:ascii="Times New Roman" w:hAnsi="Times New Roman"/>
        </w:rPr>
      </w:pPr>
      <w:r w:rsidRPr="000642A1">
        <w:rPr>
          <w:rFonts w:ascii="Times New Roman" w:hAnsi="Times New Roman"/>
        </w:rPr>
        <w:t xml:space="preserve">(2) Tulajdonjog átruházásakor ki kell kötni a tulajdonjog fenntartását a vételár teljes kiegyenlítéséig és a teljes vételár meghatározott időre történő meg nem fizetésére az elállási jogot. </w:t>
      </w:r>
    </w:p>
    <w:p w:rsidR="00573A64" w:rsidRPr="000642A1" w:rsidRDefault="00573A64" w:rsidP="00573A64">
      <w:pPr>
        <w:jc w:val="both"/>
        <w:rPr>
          <w:rFonts w:ascii="Times New Roman" w:hAnsi="Times New Roman"/>
        </w:rPr>
      </w:pPr>
      <w:r w:rsidRPr="000642A1">
        <w:rPr>
          <w:rFonts w:ascii="Times New Roman" w:hAnsi="Times New Roman"/>
        </w:rPr>
        <w:t xml:space="preserve">(3) Amennyiben a megkötött szerződésben a vagyontárgy kötött hasznosításának előírására került sor és a szerződésben előírt tevékenység hozzájárulás nélkül megváltoztatásra kerül, a szerződés csereingatlan és pénzbeli kártalanítás nélkül felmondható. </w:t>
      </w:r>
    </w:p>
    <w:p w:rsidR="00573A64" w:rsidRPr="000642A1" w:rsidRDefault="00573A64" w:rsidP="00573A64">
      <w:pPr>
        <w:jc w:val="both"/>
        <w:rPr>
          <w:rFonts w:ascii="Times New Roman" w:hAnsi="Times New Roman"/>
        </w:rPr>
      </w:pPr>
      <w:r w:rsidRPr="000642A1">
        <w:rPr>
          <w:rFonts w:ascii="Times New Roman" w:hAnsi="Times New Roman"/>
        </w:rPr>
        <w:t xml:space="preserve">(4) Tulajdonjog átruházás esetén a vevő a vételár legalább 50 %-át a szerződéskötéstől számított 30 napon belül köteles kifizetni. A szerződésben ki kell kötni, hogy a felek a befizetett bánatpénzt foglalónak tekintik. A fennmaradó vételárat a szerződéskötéstől számított egy éven belül, a mindenkori jegybanki alapkamattal növelt összegben kell megfizetni. Ennél szigorúbb fizetési feltételek a pályázati kiírásban, a képviselő-testületi határozatban vagy a megkötendő szerződésben a szerződő fél kérésére határozhatók meg. </w:t>
      </w:r>
    </w:p>
    <w:p w:rsidR="00573A64" w:rsidRPr="000642A1" w:rsidRDefault="00573A64" w:rsidP="00573A64">
      <w:pPr>
        <w:jc w:val="both"/>
        <w:rPr>
          <w:rFonts w:ascii="Times New Roman" w:hAnsi="Times New Roman"/>
        </w:rPr>
      </w:pPr>
      <w:r w:rsidRPr="000642A1">
        <w:rPr>
          <w:rFonts w:ascii="Times New Roman" w:hAnsi="Times New Roman"/>
        </w:rPr>
        <w:t xml:space="preserve">(5) Az ingatlan hasznosítására vonatkozó szerződésben is fel kell tüntetni az ingatlan ingatlan-nyilvántartás szerinti helyrajzi számát, megnevezését és méretét. </w:t>
      </w:r>
    </w:p>
    <w:p w:rsidR="00573A64" w:rsidRPr="000642A1" w:rsidRDefault="00573A64" w:rsidP="00573A64">
      <w:pPr>
        <w:jc w:val="both"/>
        <w:rPr>
          <w:rFonts w:ascii="Times New Roman" w:hAnsi="Times New Roman"/>
        </w:rPr>
      </w:pPr>
      <w:r w:rsidRPr="000642A1">
        <w:rPr>
          <w:rFonts w:ascii="Times New Roman" w:hAnsi="Times New Roman"/>
        </w:rPr>
        <w:t xml:space="preserve">(6) Amennyiben önkormányzati vagyontárgy tulajdonjogát szervezet szerzi meg, vagy a vagyontárgy hasznosítására szervezet köt szerződést, akkor a szerződésben fel kell tüntetni, hogy a szerződő fél az </w:t>
      </w:r>
      <w:proofErr w:type="spellStart"/>
      <w:r w:rsidRPr="000642A1">
        <w:rPr>
          <w:rFonts w:ascii="Times New Roman" w:hAnsi="Times New Roman"/>
        </w:rPr>
        <w:t>Nvtv</w:t>
      </w:r>
      <w:proofErr w:type="spellEnd"/>
      <w:r w:rsidRPr="000642A1">
        <w:rPr>
          <w:rFonts w:ascii="Times New Roman" w:hAnsi="Times New Roman"/>
        </w:rPr>
        <w:t xml:space="preserve">. előírásainak megfelelő átlátható szervezet. </w:t>
      </w: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Óvadék</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39. § (1) Tulajdonjog átruházástól eltérő vagyonhasznosítás esetén (így különösen bérbeadás, haszonbérbeadás, használatba adás) a szerződés megkötésével egyidejűleg a szerződő fél a vállalt kötelezettségeinek biztosítására óvadékot köteles fizetni a vagyont hasznosító részére. (2) Az óvadék mértéke bruttó kéthavi hasznosítási díjnak megfelelő összeg. </w:t>
      </w:r>
    </w:p>
    <w:p w:rsidR="00573A64" w:rsidRPr="000642A1" w:rsidRDefault="00573A64" w:rsidP="00573A64">
      <w:pPr>
        <w:jc w:val="both"/>
        <w:rPr>
          <w:rFonts w:ascii="Times New Roman" w:hAnsi="Times New Roman"/>
        </w:rPr>
      </w:pPr>
      <w:r w:rsidRPr="000642A1">
        <w:rPr>
          <w:rFonts w:ascii="Times New Roman" w:hAnsi="Times New Roman"/>
        </w:rPr>
        <w:t xml:space="preserve">(3) Három hónapnál rövidebb időtartamú vagyonhasznosítás esetén az óvadék fizetéséről a vagyongazdálkodó dönt. </w:t>
      </w:r>
    </w:p>
    <w:p w:rsidR="00573A64" w:rsidRPr="000642A1" w:rsidRDefault="00573A64" w:rsidP="00573A64">
      <w:pPr>
        <w:jc w:val="both"/>
        <w:rPr>
          <w:rFonts w:ascii="Times New Roman" w:hAnsi="Times New Roman"/>
        </w:rPr>
      </w:pPr>
      <w:r w:rsidRPr="000642A1">
        <w:rPr>
          <w:rFonts w:ascii="Times New Roman" w:hAnsi="Times New Roman"/>
        </w:rPr>
        <w:t xml:space="preserve">(4) Amennyiben az óvadékból kielégítés nem történik, az óvadék összege a mindenkori jegybanki alapkamat 50 %-ával növelten kerül visszafizetésre. </w:t>
      </w: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Változás a felek személyében</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lastRenderedPageBreak/>
        <w:t xml:space="preserve">40. § (1) Ha a szerződő fél személyében jogutódlás következik be, a változást - az azt alátámasztó okiratok csatolásával - 30 napon belül be kell jelenteni. Ebben az esetben a szerződéses jogviszony a jogutóddal változatlan feltételekkel fennáll. A szerződő fél személyében bekövetkező jogutódlás szabályait kell alkalmazni a magánszemély és az általa vagy részvételével létrejött gazdasági társaság vonatkozásában is. </w:t>
      </w:r>
    </w:p>
    <w:p w:rsidR="00573A64" w:rsidRPr="000642A1" w:rsidRDefault="00573A64" w:rsidP="00573A64">
      <w:pPr>
        <w:jc w:val="both"/>
        <w:rPr>
          <w:rFonts w:ascii="Times New Roman" w:hAnsi="Times New Roman"/>
        </w:rPr>
      </w:pPr>
      <w:r w:rsidRPr="000642A1">
        <w:rPr>
          <w:rFonts w:ascii="Times New Roman" w:hAnsi="Times New Roman"/>
        </w:rPr>
        <w:t xml:space="preserve">(2) Az önkormányzati tulajdonú vagyontárgyra vonatkozó hasznosítási szerződéssel biztosított jogosultság átadásához, átruházásához vagy cseréjéhez önkormányzati hozzájárulás akkor adható, ha </w:t>
      </w:r>
    </w:p>
    <w:p w:rsidR="00573A64" w:rsidRPr="000642A1" w:rsidRDefault="00573A64" w:rsidP="00573A64">
      <w:pPr>
        <w:jc w:val="both"/>
        <w:rPr>
          <w:rFonts w:ascii="Times New Roman" w:hAnsi="Times New Roman"/>
        </w:rPr>
      </w:pPr>
      <w:proofErr w:type="gramStart"/>
      <w:r w:rsidRPr="000642A1">
        <w:rPr>
          <w:rFonts w:ascii="Times New Roman" w:hAnsi="Times New Roman"/>
        </w:rPr>
        <w:t>a</w:t>
      </w:r>
      <w:proofErr w:type="gramEnd"/>
      <w:r w:rsidRPr="000642A1">
        <w:rPr>
          <w:rFonts w:ascii="Times New Roman" w:hAnsi="Times New Roman"/>
        </w:rPr>
        <w:t xml:space="preserve">) a szerződéses jogviszony folytatását az új szerződő fél változatlan feltételekkel vállalja, </w:t>
      </w:r>
    </w:p>
    <w:p w:rsidR="00573A64" w:rsidRPr="000642A1" w:rsidRDefault="00573A64" w:rsidP="00573A64">
      <w:pPr>
        <w:jc w:val="both"/>
        <w:rPr>
          <w:rFonts w:ascii="Times New Roman" w:hAnsi="Times New Roman"/>
        </w:rPr>
      </w:pPr>
      <w:r w:rsidRPr="000642A1">
        <w:rPr>
          <w:rFonts w:ascii="Times New Roman" w:hAnsi="Times New Roman"/>
        </w:rPr>
        <w:t xml:space="preserve">b) a volt szerződő félnek az önkormányzat felé a szerződéses jogviszonyból eredően tartozása nincs, vagy azt az új szerződés megkötéséig megfizették, </w:t>
      </w:r>
    </w:p>
    <w:p w:rsidR="00573A64" w:rsidRPr="000642A1" w:rsidRDefault="00573A64" w:rsidP="00573A64">
      <w:pPr>
        <w:jc w:val="both"/>
        <w:rPr>
          <w:rFonts w:ascii="Times New Roman" w:hAnsi="Times New Roman"/>
        </w:rPr>
      </w:pPr>
      <w:r w:rsidRPr="000642A1">
        <w:rPr>
          <w:rFonts w:ascii="Times New Roman" w:hAnsi="Times New Roman"/>
        </w:rPr>
        <w:t xml:space="preserve">c) az új szerződő fél az óvadék bruttó kéthavi hasznosítási díjnak megfelelő összegét az önkormányzatnak megfizette. </w:t>
      </w:r>
    </w:p>
    <w:p w:rsidR="00573A64" w:rsidRPr="000642A1" w:rsidRDefault="00573A64" w:rsidP="00573A64">
      <w:pPr>
        <w:jc w:val="both"/>
        <w:rPr>
          <w:rFonts w:ascii="Times New Roman" w:hAnsi="Times New Roman"/>
        </w:rPr>
      </w:pPr>
      <w:r w:rsidRPr="000642A1">
        <w:rPr>
          <w:rFonts w:ascii="Times New Roman" w:hAnsi="Times New Roman"/>
        </w:rPr>
        <w:t xml:space="preserve">(3) Az önkormányzati tulajdonú vagyontárgy albérletbe nem adható. </w:t>
      </w: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Pénzbeli térítés</w:t>
      </w:r>
    </w:p>
    <w:p w:rsidR="00573A64" w:rsidRPr="000642A1" w:rsidRDefault="00573A64" w:rsidP="00573A64">
      <w:pPr>
        <w:jc w:val="center"/>
        <w:rPr>
          <w:rFonts w:ascii="Times New Roman" w:hAnsi="Times New Roman"/>
          <w:b/>
        </w:rPr>
      </w:pPr>
    </w:p>
    <w:p w:rsidR="00573A64" w:rsidRPr="000642A1" w:rsidRDefault="00573A64" w:rsidP="00573A64">
      <w:pPr>
        <w:jc w:val="both"/>
        <w:rPr>
          <w:rFonts w:ascii="Times New Roman" w:hAnsi="Times New Roman"/>
        </w:rPr>
      </w:pPr>
      <w:r w:rsidRPr="000642A1">
        <w:rPr>
          <w:rFonts w:ascii="Times New Roman" w:hAnsi="Times New Roman"/>
        </w:rPr>
        <w:t xml:space="preserve">41. § (1) A szerződő felek megállapodhatnak abban, hogy a hasznosítási szerződés önkormányzat általi felmondása esetén biztosítandó csere vagyontárgy helyett az önkormányzat pénzbeli térítést fizethet. A térítés nem haladhatja meg a szerződő fél által korábban fizetett igénybevételi díjat, ennek hiányában a vagyontárgy éves hasznosítási díját. Amennyiben a szerződés lejártáig egy évnél kevesebb idő van hátra, akkor a térítés nem haladhatja meg a szerződés lejártáig számított díj összegét. </w:t>
      </w:r>
    </w:p>
    <w:p w:rsidR="00573A64" w:rsidRPr="000642A1" w:rsidRDefault="00573A64" w:rsidP="00573A64">
      <w:pPr>
        <w:jc w:val="both"/>
        <w:rPr>
          <w:rFonts w:ascii="Times New Roman" w:hAnsi="Times New Roman"/>
        </w:rPr>
      </w:pPr>
      <w:r w:rsidRPr="000642A1">
        <w:rPr>
          <w:rFonts w:ascii="Times New Roman" w:hAnsi="Times New Roman"/>
        </w:rPr>
        <w:t xml:space="preserve">(2) A megállapodás megkötéséről és a pénzbeli térítés összegének meghatározásáról összeghatárra tekintet nélkül a polgármester dönt. </w:t>
      </w: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A szerződés meghosszabbítása</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42. § (1) Határozott időre szóló hasznosítási szerződés - a szerződés lejártát megelőzően legalább 30 nappal korábban írásban benyújtott kérelem alapján - változatlan feltételekkel meghosszabbítható. A díjmegállapításra a rendeletnek a hasznosítási szerződés meghosszabbításakor hatályos vonatkozó rendelkezéseit kell alkalmazni. </w:t>
      </w:r>
    </w:p>
    <w:p w:rsidR="00573A64" w:rsidRPr="000642A1" w:rsidRDefault="00573A64" w:rsidP="00573A64">
      <w:pPr>
        <w:jc w:val="both"/>
        <w:rPr>
          <w:rFonts w:ascii="Times New Roman" w:hAnsi="Times New Roman"/>
        </w:rPr>
      </w:pPr>
      <w:r w:rsidRPr="000642A1">
        <w:rPr>
          <w:rFonts w:ascii="Times New Roman" w:hAnsi="Times New Roman"/>
        </w:rPr>
        <w:t xml:space="preserve">(2) A hasznosítási szerződés meghosszabbítására vonatkozó döntés előtt a szerződéskötésnél előírt feltételek fennállását felül kell vizsgálni. A szerződés meghosszabbítására csak akkor kerülhet sor, ha a szerződő fél a szerződésben vállalt fizetési kötelezettségeit hiánytalanul teljesítette. </w:t>
      </w: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A használat ellenőrzése</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43. § (1) A tulajdonos, valamint a képviseletében eljáró személy a rendeltetésszerű használatot, valamint a szerződésben foglalt kötelezettségek teljesítését évente legalább egyszer köteles ellenőrizni. Az ellenőrzést a szerződő fél szükségtelen háborítása nélkül kell lefolytatni. A szerződő fél köteles – arra alkalmas időben – az ellenőrzést tűrni. </w:t>
      </w:r>
    </w:p>
    <w:p w:rsidR="00573A64" w:rsidRPr="000642A1" w:rsidRDefault="00573A64" w:rsidP="00573A64">
      <w:pPr>
        <w:jc w:val="both"/>
        <w:rPr>
          <w:rFonts w:ascii="Times New Roman" w:hAnsi="Times New Roman"/>
        </w:rPr>
      </w:pPr>
      <w:r w:rsidRPr="000642A1">
        <w:rPr>
          <w:rFonts w:ascii="Times New Roman" w:hAnsi="Times New Roman"/>
        </w:rPr>
        <w:t xml:space="preserve">(2) Az (1) bekezdésben foglaltak irányadók a rendkívüli káresemény, valamint a veszélyhelyzet miatt szükségessé vált ellenőrzésekre is. </w:t>
      </w:r>
    </w:p>
    <w:p w:rsidR="00573A64" w:rsidRPr="000642A1" w:rsidRDefault="00573A64" w:rsidP="00573A64">
      <w:pPr>
        <w:jc w:val="both"/>
        <w:rPr>
          <w:rFonts w:ascii="Times New Roman" w:hAnsi="Times New Roman"/>
        </w:rPr>
      </w:pPr>
      <w:r w:rsidRPr="000642A1">
        <w:rPr>
          <w:rFonts w:ascii="Times New Roman" w:hAnsi="Times New Roman"/>
        </w:rPr>
        <w:t xml:space="preserve">(3) Ha az ellenőrzés során megállapításra kerül, hogy a szerződő fél a vagyontárgyat nem rendeltetésszerűen használja, rongálja, egyéb módon károsítja, a szerződésben foglalt kötelezettségeinek nem tesz eleget, - amennyiben jogszabály eltérően nem rendelkezik – megfelelő határidő tűzésével fel kell szólítani a szerződésszerű állapot helyreállítására. </w:t>
      </w:r>
    </w:p>
    <w:p w:rsidR="00573A64" w:rsidRPr="000642A1" w:rsidRDefault="00573A64" w:rsidP="00573A64">
      <w:pPr>
        <w:jc w:val="both"/>
        <w:rPr>
          <w:rFonts w:ascii="Times New Roman" w:hAnsi="Times New Roman"/>
        </w:rPr>
      </w:pPr>
      <w:r w:rsidRPr="000642A1">
        <w:rPr>
          <w:rFonts w:ascii="Times New Roman" w:hAnsi="Times New Roman"/>
        </w:rPr>
        <w:t xml:space="preserve">(4) Amennyiben a szerződő fél a kitűzött határidőre a felszólításban foglaltakat nem teljesíti, intézkedni kell a szerződés felmondása iránt. </w:t>
      </w:r>
    </w:p>
    <w:p w:rsidR="00573A64" w:rsidRPr="000642A1" w:rsidRDefault="00573A64" w:rsidP="00573A64">
      <w:pPr>
        <w:jc w:val="center"/>
        <w:rPr>
          <w:rFonts w:ascii="Times New Roman" w:hAnsi="Times New Roman"/>
          <w:b/>
        </w:rPr>
      </w:pPr>
      <w:r w:rsidRPr="000642A1">
        <w:rPr>
          <w:rFonts w:ascii="Times New Roman" w:hAnsi="Times New Roman"/>
          <w:b/>
        </w:rPr>
        <w:t>XII. Fejezet</w:t>
      </w:r>
    </w:p>
    <w:p w:rsidR="00573A64" w:rsidRPr="000642A1" w:rsidRDefault="00573A64" w:rsidP="00573A64">
      <w:pPr>
        <w:jc w:val="center"/>
        <w:rPr>
          <w:rFonts w:ascii="Times New Roman" w:hAnsi="Times New Roman"/>
          <w:b/>
        </w:rPr>
      </w:pPr>
    </w:p>
    <w:p w:rsidR="00573A64" w:rsidRPr="000642A1" w:rsidRDefault="00573A64" w:rsidP="00573A64">
      <w:pPr>
        <w:jc w:val="center"/>
        <w:rPr>
          <w:rFonts w:ascii="Times New Roman" w:hAnsi="Times New Roman"/>
          <w:b/>
        </w:rPr>
      </w:pPr>
      <w:r w:rsidRPr="000642A1">
        <w:rPr>
          <w:rFonts w:ascii="Times New Roman" w:hAnsi="Times New Roman"/>
          <w:b/>
        </w:rPr>
        <w:t>A nem lakás céljára szolgáló helyiségek hasznosításának speciális szabályai</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44. § (1) A nem lakás céljára szolgáló helyiségek hasznosítására a vagyontárgyak hasznosításának általános szabályait, továbbá az önkormányzati lakásokra vonatkozó, külön rendeletben meghatározott szabályokat értelemszerűen alkalmazni kell, amennyiben jelen rendelet eltérően nem rendelkezik. </w:t>
      </w:r>
    </w:p>
    <w:p w:rsidR="00573A64" w:rsidRPr="000642A1" w:rsidRDefault="00573A64" w:rsidP="00573A64">
      <w:pPr>
        <w:jc w:val="both"/>
        <w:rPr>
          <w:rFonts w:ascii="Times New Roman" w:hAnsi="Times New Roman"/>
        </w:rPr>
      </w:pPr>
      <w:r w:rsidRPr="000642A1">
        <w:rPr>
          <w:rFonts w:ascii="Times New Roman" w:hAnsi="Times New Roman"/>
        </w:rPr>
        <w:t>(2) A nem lakás céljára szolgáló helyiségek havi alap bérleti díját a képviselő-testület határozatban állapítja meg. A nem lakás céljára szolgáló helyiségek induló bérleti díját a bérlemény városon belüli fekvése, valamint a benne folytatott tevékenység je</w:t>
      </w:r>
      <w:r>
        <w:rPr>
          <w:rFonts w:ascii="Times New Roman" w:hAnsi="Times New Roman"/>
        </w:rPr>
        <w:t>llege alapján kell meghatározni.</w:t>
      </w:r>
    </w:p>
    <w:p w:rsidR="00573A64" w:rsidRPr="000642A1" w:rsidRDefault="00573A64" w:rsidP="00573A64">
      <w:pPr>
        <w:jc w:val="both"/>
        <w:rPr>
          <w:rFonts w:ascii="Times New Roman" w:hAnsi="Times New Roman"/>
        </w:rPr>
      </w:pPr>
      <w:r w:rsidRPr="000642A1">
        <w:rPr>
          <w:rFonts w:ascii="Times New Roman" w:hAnsi="Times New Roman"/>
        </w:rPr>
        <w:t xml:space="preserve">(3) Egy hónapnál rövidebb bérlet esetén a bérleti díjat a (2) bekezdés szerinti számítás alapján, időarányosan kell megállapítani. Egy napnál rövidebb bérlet esetén legalább az egy napi bérleti díjat meg kell fizetni. </w:t>
      </w:r>
    </w:p>
    <w:p w:rsidR="00573A64" w:rsidRPr="000642A1" w:rsidRDefault="00573A64" w:rsidP="00573A64">
      <w:pPr>
        <w:jc w:val="both"/>
        <w:rPr>
          <w:rFonts w:ascii="Times New Roman" w:hAnsi="Times New Roman"/>
        </w:rPr>
      </w:pPr>
      <w:r w:rsidRPr="000642A1">
        <w:rPr>
          <w:rFonts w:ascii="Times New Roman" w:hAnsi="Times New Roman"/>
        </w:rPr>
        <w:t xml:space="preserve">(4) A bérleti szerződésben a bérleti díj összegét, a bérleti díjat meghatározó szempontokat, valamint a bérleti díj megállapításának módját fel kell tüntetni. </w:t>
      </w:r>
    </w:p>
    <w:p w:rsidR="00573A64" w:rsidRPr="000642A1" w:rsidRDefault="00573A64" w:rsidP="00573A64">
      <w:pPr>
        <w:jc w:val="both"/>
        <w:rPr>
          <w:rFonts w:ascii="Times New Roman" w:hAnsi="Times New Roman"/>
        </w:rPr>
      </w:pPr>
      <w:r w:rsidRPr="000642A1">
        <w:rPr>
          <w:rFonts w:ascii="Times New Roman" w:hAnsi="Times New Roman"/>
        </w:rPr>
        <w:t xml:space="preserve">(5) A polgármester átruházott hatáskörben nonprofit szervezet részére a nem lakás céljára szolgáló helyiségek bérleti díjából 30 %-os mértékig, a helyi közösségi és kulturális területeken működő egyesületek, társaságok részére a helyi sportlétesítmények bérleti díjából 90 %-os mértékig kedvezményt biztosíthat egyedi elbírálás alapján. </w:t>
      </w:r>
    </w:p>
    <w:p w:rsidR="00573A64" w:rsidRPr="000642A1" w:rsidRDefault="00573A64" w:rsidP="00573A64">
      <w:pPr>
        <w:jc w:val="both"/>
        <w:rPr>
          <w:rFonts w:ascii="Times New Roman" w:hAnsi="Times New Roman"/>
        </w:rPr>
      </w:pPr>
      <w:r w:rsidRPr="000642A1">
        <w:rPr>
          <w:rFonts w:ascii="Times New Roman" w:hAnsi="Times New Roman"/>
        </w:rPr>
        <w:t xml:space="preserve">A kedvezményes bérletre irányuló kérelemnek tartalmaznia kell a nonprofit szervezet közérdekű vagy közhasznú tevékenységének részletes bemutatását, és a kérelemhez csatolni kell a </w:t>
      </w:r>
      <w:proofErr w:type="gramStart"/>
      <w:r w:rsidRPr="000642A1">
        <w:rPr>
          <w:rFonts w:ascii="Times New Roman" w:hAnsi="Times New Roman"/>
        </w:rPr>
        <w:t>szervezet alapító</w:t>
      </w:r>
      <w:proofErr w:type="gramEnd"/>
      <w:r w:rsidRPr="000642A1">
        <w:rPr>
          <w:rFonts w:ascii="Times New Roman" w:hAnsi="Times New Roman"/>
        </w:rPr>
        <w:t xml:space="preserve"> okiratát (társasági szerződését), és pénzügyi beszámolóját. </w:t>
      </w:r>
    </w:p>
    <w:p w:rsidR="00573A64" w:rsidRPr="000642A1" w:rsidRDefault="00573A64" w:rsidP="00573A64">
      <w:pPr>
        <w:jc w:val="both"/>
        <w:rPr>
          <w:rFonts w:ascii="Times New Roman" w:hAnsi="Times New Roman"/>
        </w:rPr>
      </w:pPr>
      <w:r w:rsidRPr="000642A1">
        <w:rPr>
          <w:rFonts w:ascii="Times New Roman" w:hAnsi="Times New Roman"/>
        </w:rPr>
        <w:t>(6) Az (5) bekezdésben meghatározott kedvezményes bérleti szerződések legfeljebb egy évre köthetőek meg. A kedvezményes bérleti szerződések a 42. §</w:t>
      </w:r>
      <w:proofErr w:type="spellStart"/>
      <w:r w:rsidRPr="000642A1">
        <w:rPr>
          <w:rFonts w:ascii="Times New Roman" w:hAnsi="Times New Roman"/>
        </w:rPr>
        <w:t>-ban</w:t>
      </w:r>
      <w:proofErr w:type="spellEnd"/>
      <w:r w:rsidRPr="000642A1">
        <w:rPr>
          <w:rFonts w:ascii="Times New Roman" w:hAnsi="Times New Roman"/>
        </w:rPr>
        <w:t xml:space="preserve"> meghatározott szabályok alapján egy </w:t>
      </w:r>
      <w:r w:rsidRPr="000642A1">
        <w:rPr>
          <w:rFonts w:ascii="Times New Roman" w:hAnsi="Times New Roman"/>
        </w:rPr>
        <w:lastRenderedPageBreak/>
        <w:t xml:space="preserve">évvel meghosszabbíthatóak, ha a kedvezményes bérbeadás feltételei az annak elbírálásához szükséges dokumentumok ismételt benyújtása alapján továbbra is fennállnak. </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45. § (1) A bérlő köteles gondoskodni </w:t>
      </w:r>
    </w:p>
    <w:p w:rsidR="00573A64" w:rsidRPr="000642A1" w:rsidRDefault="00573A64" w:rsidP="00573A64">
      <w:pPr>
        <w:jc w:val="both"/>
        <w:rPr>
          <w:rFonts w:ascii="Times New Roman" w:hAnsi="Times New Roman"/>
        </w:rPr>
      </w:pPr>
      <w:proofErr w:type="gramStart"/>
      <w:r w:rsidRPr="000642A1">
        <w:rPr>
          <w:rFonts w:ascii="Times New Roman" w:hAnsi="Times New Roman"/>
        </w:rPr>
        <w:t>a</w:t>
      </w:r>
      <w:proofErr w:type="gramEnd"/>
      <w:r w:rsidRPr="000642A1">
        <w:rPr>
          <w:rFonts w:ascii="Times New Roman" w:hAnsi="Times New Roman"/>
        </w:rPr>
        <w:t xml:space="preserve">) a helyiség burkolatainak, ajtóinak, ablakainak és berendezéseinek a karbantartásáról, felújításáról, megállapodás esetén pótlásáról, valamint cseréjéről, </w:t>
      </w:r>
    </w:p>
    <w:p w:rsidR="00573A64" w:rsidRPr="000642A1" w:rsidRDefault="00573A64" w:rsidP="00573A64">
      <w:pPr>
        <w:jc w:val="both"/>
        <w:rPr>
          <w:rFonts w:ascii="Times New Roman" w:hAnsi="Times New Roman"/>
        </w:rPr>
      </w:pPr>
      <w:r w:rsidRPr="000642A1">
        <w:rPr>
          <w:rFonts w:ascii="Times New Roman" w:hAnsi="Times New Roman"/>
        </w:rPr>
        <w:t xml:space="preserve">b) a helyiséghez tartozó üzlethomlokzat, portál, kirakatszekrény, védőtető, előtető, ernyős szerkezet, biztonsági berendezés karbantartásáról, </w:t>
      </w:r>
    </w:p>
    <w:p w:rsidR="00573A64" w:rsidRPr="000642A1" w:rsidRDefault="00573A64" w:rsidP="00573A64">
      <w:pPr>
        <w:jc w:val="both"/>
        <w:rPr>
          <w:rFonts w:ascii="Times New Roman" w:hAnsi="Times New Roman"/>
        </w:rPr>
      </w:pPr>
      <w:r w:rsidRPr="000642A1">
        <w:rPr>
          <w:rFonts w:ascii="Times New Roman" w:hAnsi="Times New Roman"/>
        </w:rPr>
        <w:t xml:space="preserve">c) a helyiségben folytatott tevékenység körében felmerülő karbantartásról, felújításról, pótlásról, valamint cseréről, </w:t>
      </w:r>
    </w:p>
    <w:p w:rsidR="00573A64" w:rsidRPr="000642A1" w:rsidRDefault="00573A64" w:rsidP="00573A64">
      <w:pPr>
        <w:jc w:val="both"/>
        <w:rPr>
          <w:rFonts w:ascii="Times New Roman" w:hAnsi="Times New Roman"/>
        </w:rPr>
      </w:pPr>
      <w:r w:rsidRPr="000642A1">
        <w:rPr>
          <w:rFonts w:ascii="Times New Roman" w:hAnsi="Times New Roman"/>
        </w:rPr>
        <w:t xml:space="preserve">d) az épület olyan berendezéseinek karbantartásáról, amelyeket a bérlő kizárólagosan használ, valamint tart üzemben, </w:t>
      </w:r>
    </w:p>
    <w:p w:rsidR="00573A64" w:rsidRPr="000642A1" w:rsidRDefault="00573A64" w:rsidP="00573A64">
      <w:pPr>
        <w:jc w:val="both"/>
        <w:rPr>
          <w:rFonts w:ascii="Times New Roman" w:hAnsi="Times New Roman"/>
        </w:rPr>
      </w:pPr>
      <w:proofErr w:type="gramStart"/>
      <w:r w:rsidRPr="000642A1">
        <w:rPr>
          <w:rFonts w:ascii="Times New Roman" w:hAnsi="Times New Roman"/>
        </w:rPr>
        <w:t>e</w:t>
      </w:r>
      <w:proofErr w:type="gramEnd"/>
      <w:r w:rsidRPr="000642A1">
        <w:rPr>
          <w:rFonts w:ascii="Times New Roman" w:hAnsi="Times New Roman"/>
        </w:rPr>
        <w:t xml:space="preserve">) az épület, továbbá a közös használatra szolgáló helyiségek tisztántartásáról és megvilágításáról, </w:t>
      </w:r>
    </w:p>
    <w:p w:rsidR="00573A64" w:rsidRPr="000642A1" w:rsidRDefault="00573A64" w:rsidP="00573A64">
      <w:pPr>
        <w:jc w:val="both"/>
        <w:rPr>
          <w:rFonts w:ascii="Times New Roman" w:hAnsi="Times New Roman"/>
        </w:rPr>
      </w:pPr>
      <w:proofErr w:type="gramStart"/>
      <w:r w:rsidRPr="000642A1">
        <w:rPr>
          <w:rFonts w:ascii="Times New Roman" w:hAnsi="Times New Roman"/>
        </w:rPr>
        <w:t>f</w:t>
      </w:r>
      <w:proofErr w:type="gramEnd"/>
      <w:r w:rsidRPr="000642A1">
        <w:rPr>
          <w:rFonts w:ascii="Times New Roman" w:hAnsi="Times New Roman"/>
        </w:rPr>
        <w:t xml:space="preserve">) a nem háztartási szemét elszállíttatásáról, </w:t>
      </w:r>
    </w:p>
    <w:p w:rsidR="00573A64" w:rsidRPr="000642A1" w:rsidRDefault="00573A64" w:rsidP="00573A64">
      <w:pPr>
        <w:jc w:val="both"/>
        <w:rPr>
          <w:rFonts w:ascii="Times New Roman" w:hAnsi="Times New Roman"/>
        </w:rPr>
      </w:pPr>
      <w:proofErr w:type="gramStart"/>
      <w:r w:rsidRPr="000642A1">
        <w:rPr>
          <w:rFonts w:ascii="Times New Roman" w:hAnsi="Times New Roman"/>
        </w:rPr>
        <w:t>g</w:t>
      </w:r>
      <w:proofErr w:type="gramEnd"/>
      <w:r w:rsidRPr="000642A1">
        <w:rPr>
          <w:rFonts w:ascii="Times New Roman" w:hAnsi="Times New Roman"/>
        </w:rPr>
        <w:t xml:space="preserve">) a társasházi közös költségek és a helyiség közüzemi díjainak megfizetéséről. </w:t>
      </w:r>
    </w:p>
    <w:p w:rsidR="00573A64" w:rsidRPr="000642A1" w:rsidRDefault="00573A64" w:rsidP="00573A64">
      <w:pPr>
        <w:jc w:val="both"/>
        <w:rPr>
          <w:rFonts w:ascii="Times New Roman" w:hAnsi="Times New Roman"/>
        </w:rPr>
      </w:pPr>
      <w:r w:rsidRPr="000642A1">
        <w:rPr>
          <w:rFonts w:ascii="Times New Roman" w:hAnsi="Times New Roman"/>
        </w:rPr>
        <w:t xml:space="preserve">(2) A bérbeadó és a bérlő kötelezettségeit a bérleti szerződésnek részletesen tartalmaznia kell. </w:t>
      </w:r>
    </w:p>
    <w:p w:rsidR="00573A64" w:rsidRPr="000642A1" w:rsidRDefault="00573A64" w:rsidP="00573A64">
      <w:pPr>
        <w:jc w:val="both"/>
        <w:rPr>
          <w:rFonts w:ascii="Times New Roman" w:hAnsi="Times New Roman"/>
        </w:rPr>
      </w:pPr>
      <w:r w:rsidRPr="000642A1">
        <w:rPr>
          <w:rFonts w:ascii="Times New Roman" w:hAnsi="Times New Roman"/>
        </w:rPr>
        <w:t xml:space="preserve">(3) A bérbeadó és a bérlő megállapodása alapján az (1) bekezdés a) és d) pontjában meghatározott munkálatok elvégzését a bérbeadó átvállalhatja, ha a bérlő a munkálatok ellenértékét a bérbeadó részére megtéríti vagy a megemelt összegű bérleti díj megfizetését vállalja. </w:t>
      </w:r>
    </w:p>
    <w:p w:rsidR="00573A64" w:rsidRPr="000642A1" w:rsidRDefault="00573A64" w:rsidP="00573A64">
      <w:pPr>
        <w:jc w:val="both"/>
        <w:rPr>
          <w:rFonts w:ascii="Times New Roman" w:hAnsi="Times New Roman"/>
        </w:rPr>
      </w:pPr>
      <w:r w:rsidRPr="000642A1">
        <w:rPr>
          <w:rFonts w:ascii="Times New Roman" w:hAnsi="Times New Roman"/>
        </w:rPr>
        <w:t xml:space="preserve">(4) A bérlő a helyiséget a bérleti jogviszony megszűnésekor tisztán, rendeltetésszerű használatra alkalmas állapotban - eltérő megállapodás hiányában - az </w:t>
      </w:r>
      <w:proofErr w:type="spellStart"/>
      <w:r w:rsidRPr="000642A1">
        <w:rPr>
          <w:rFonts w:ascii="Times New Roman" w:hAnsi="Times New Roman"/>
        </w:rPr>
        <w:t>átadáskori</w:t>
      </w:r>
      <w:proofErr w:type="spellEnd"/>
      <w:r w:rsidRPr="000642A1">
        <w:rPr>
          <w:rFonts w:ascii="Times New Roman" w:hAnsi="Times New Roman"/>
        </w:rPr>
        <w:t xml:space="preserve"> felszereltséggel köteles a bérbeadónak visszaadni. </w:t>
      </w:r>
    </w:p>
    <w:p w:rsidR="00573A64" w:rsidRPr="000642A1" w:rsidRDefault="00573A64" w:rsidP="00573A64">
      <w:pPr>
        <w:jc w:val="both"/>
        <w:rPr>
          <w:rFonts w:ascii="Times New Roman" w:hAnsi="Times New Roman"/>
        </w:rPr>
      </w:pPr>
      <w:r w:rsidRPr="000642A1">
        <w:rPr>
          <w:rFonts w:ascii="Times New Roman" w:hAnsi="Times New Roman"/>
        </w:rPr>
        <w:t xml:space="preserve">(5) A bérbeadó és a bérlő megállapodhatnak abban, hogy a helyiség helyreállítását a bérbeadó végzi el a bérlő helyett a költségek bérlő általi pénzbeli megtérítése ellenében. </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46. § (1) A bérlő a bérlemény átalakítása, felújítása előtt köteles kikérni a bérbeadó hozzájárulását. A hozzájárulást tartalmazó megállapodásban rögzíteni kell a hozzájárulás feltételeit, a bérlő által elvégzendő munkák értéke elismerésének módját, mértékét. A munkák értékének elismerése elsősorban a bérleti díjba történő beszámítással történik. </w:t>
      </w:r>
    </w:p>
    <w:p w:rsidR="00573A64" w:rsidRPr="000642A1" w:rsidRDefault="00573A64" w:rsidP="00573A64">
      <w:pPr>
        <w:jc w:val="both"/>
        <w:rPr>
          <w:rFonts w:ascii="Times New Roman" w:hAnsi="Times New Roman"/>
        </w:rPr>
      </w:pPr>
      <w:r w:rsidRPr="000642A1">
        <w:rPr>
          <w:rFonts w:ascii="Times New Roman" w:hAnsi="Times New Roman"/>
        </w:rPr>
        <w:t xml:space="preserve">(2) A bérleti szerződés közös megegyezéssel történő megszüntetését megállapodásban kell rögzíteni. E megállapodásban az önkormányzat érdekeinek figyelembevételével kell meghatározni a szerződés megszűnésének időpontját. </w:t>
      </w:r>
    </w:p>
    <w:p w:rsidR="00573A64" w:rsidRPr="000642A1" w:rsidRDefault="00573A64" w:rsidP="00573A64">
      <w:pPr>
        <w:jc w:val="both"/>
        <w:rPr>
          <w:rFonts w:ascii="Times New Roman" w:hAnsi="Times New Roman"/>
        </w:rPr>
      </w:pPr>
      <w:r w:rsidRPr="000642A1">
        <w:rPr>
          <w:rFonts w:ascii="Times New Roman" w:hAnsi="Times New Roman"/>
        </w:rPr>
        <w:t xml:space="preserve">(3) A szerződés közös megegyezéssel történő megszüntetése esetén a szerződés megszűnésének időpontjáig a bérlő jogosult a bérelt ingatlan használatára és köteles a bérleti díj megfizetésére. A bérelt ingatlant a megállapodásban rögzített időpontban köteles a bérbeadó részére visszaadni. </w:t>
      </w: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A nem lakás céljára szolgáló helyiségek tulajdonjoga átruházásának speciális szabályai</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47. § (1) A nem lakás céljára szolgáló helyiségek vételára - ha azt a lakások és helyiségek bérletére, valamint az elidegenítésükre vonatkozó egyes szabályokról szóló törvényen alapuló elővásárlási jog jogosultja vásárolja meg - azonos a helyiség helyi forgalmi értékével. </w:t>
      </w:r>
    </w:p>
    <w:p w:rsidR="00573A64" w:rsidRPr="000642A1" w:rsidRDefault="00573A64" w:rsidP="00573A64">
      <w:pPr>
        <w:jc w:val="both"/>
        <w:rPr>
          <w:rFonts w:ascii="Times New Roman" w:hAnsi="Times New Roman"/>
        </w:rPr>
      </w:pPr>
      <w:r w:rsidRPr="000642A1">
        <w:rPr>
          <w:rFonts w:ascii="Times New Roman" w:hAnsi="Times New Roman"/>
        </w:rPr>
        <w:t xml:space="preserve">(2) A nem lakás céljára szolgáló helyiséget a bérlőnek csak akkor lehet elidegeníteni, ha a bérlőnek bérleti díj, közös költség vagy közüzemi díj hátraléka nincs. </w:t>
      </w:r>
    </w:p>
    <w:p w:rsidR="00573A64" w:rsidRPr="000642A1" w:rsidRDefault="00573A64" w:rsidP="00573A64">
      <w:pPr>
        <w:jc w:val="both"/>
        <w:rPr>
          <w:rFonts w:ascii="Times New Roman" w:hAnsi="Times New Roman"/>
        </w:rPr>
      </w:pPr>
      <w:r w:rsidRPr="000642A1">
        <w:rPr>
          <w:rFonts w:ascii="Times New Roman" w:hAnsi="Times New Roman"/>
        </w:rPr>
        <w:t xml:space="preserve">(3) Az eladási árat és a fizetési feltételeket is tartalmazó vételi ajánlat közlésétől számított 30 napon belül az (1) bekezdésben meghatározott elővásárlási jog jogosultjának nyilatkoznia kell az ajánlat elfogadásáról. </w:t>
      </w:r>
    </w:p>
    <w:p w:rsidR="00573A64" w:rsidRPr="000642A1" w:rsidRDefault="00573A64" w:rsidP="00573A64">
      <w:pPr>
        <w:jc w:val="both"/>
        <w:rPr>
          <w:rFonts w:ascii="Times New Roman" w:hAnsi="Times New Roman"/>
        </w:rPr>
      </w:pPr>
      <w:r w:rsidRPr="000642A1">
        <w:rPr>
          <w:rFonts w:ascii="Times New Roman" w:hAnsi="Times New Roman"/>
        </w:rPr>
        <w:t xml:space="preserve">(4) Az elővásárlási jog jogosultjának a vételi ajánlatra tett írásbeli elfogadó nyilatkozatát követően az átruházás valamennyi lényeges elemét tartalmazó elfogadott vételi ajánlatot Az </w:t>
      </w:r>
      <w:proofErr w:type="spellStart"/>
      <w:r w:rsidRPr="000642A1">
        <w:rPr>
          <w:rFonts w:ascii="Times New Roman" w:hAnsi="Times New Roman"/>
        </w:rPr>
        <w:t>Nvtv</w:t>
      </w:r>
      <w:proofErr w:type="spellEnd"/>
      <w:r w:rsidRPr="000642A1">
        <w:rPr>
          <w:rFonts w:ascii="Times New Roman" w:hAnsi="Times New Roman"/>
        </w:rPr>
        <w:t xml:space="preserve">. alapján az államot </w:t>
      </w:r>
      <w:proofErr w:type="gramStart"/>
      <w:r w:rsidRPr="000642A1">
        <w:rPr>
          <w:rFonts w:ascii="Times New Roman" w:hAnsi="Times New Roman"/>
        </w:rPr>
        <w:t>megillető</w:t>
      </w:r>
      <w:proofErr w:type="gramEnd"/>
      <w:r w:rsidRPr="000642A1">
        <w:rPr>
          <w:rFonts w:ascii="Times New Roman" w:hAnsi="Times New Roman"/>
        </w:rPr>
        <w:t xml:space="preserve"> elővásárlási joggal kapcsolatos nyilatkozattétel érdekében haladéktalanul meg kell küldeni az illetékes szerv részére. Az állam elővásárlási jogról lemondó nyilatkozata kézhezvételétől számított 30 napon belül meg kell kötni a bérlővel az adásvételi szerződést. </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48. § (1) Ha a 47. § (1) bekezdésében meghatározott elővásárlási jog jogosultja vásárolja meg a nem lakás céljára szolgáló helyiséget, akkor a vételárat három részletben is fizetheti. </w:t>
      </w:r>
    </w:p>
    <w:p w:rsidR="00573A64" w:rsidRPr="000642A1" w:rsidRDefault="00573A64" w:rsidP="00573A64">
      <w:pPr>
        <w:jc w:val="both"/>
        <w:rPr>
          <w:rFonts w:ascii="Times New Roman" w:hAnsi="Times New Roman"/>
        </w:rPr>
      </w:pPr>
      <w:r w:rsidRPr="000642A1">
        <w:rPr>
          <w:rFonts w:ascii="Times New Roman" w:hAnsi="Times New Roman"/>
        </w:rPr>
        <w:t xml:space="preserve">(2) Az első részlet - a vételár 50 %-a - a szerződés megkötésekor egy összegben esedékes. A fennmaradó vételárat két egyenlő részletben, az adásvételi szerződés megkötésétől a kifizetés napjáig számított, a mindenkori jegybanki alapkamattal növelt összegben a szerződés megkötését követő egy, valamint két éven belül kell megfizetni. </w:t>
      </w:r>
    </w:p>
    <w:p w:rsidR="00573A64" w:rsidRPr="000642A1" w:rsidRDefault="00573A64" w:rsidP="00573A64">
      <w:pPr>
        <w:jc w:val="both"/>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XIII. fejezet</w:t>
      </w:r>
    </w:p>
    <w:p w:rsidR="00573A64" w:rsidRPr="000642A1" w:rsidRDefault="00573A64" w:rsidP="00573A64">
      <w:pPr>
        <w:jc w:val="center"/>
        <w:rPr>
          <w:rFonts w:ascii="Times New Roman" w:hAnsi="Times New Roman"/>
          <w:b/>
        </w:rPr>
      </w:pPr>
    </w:p>
    <w:p w:rsidR="00573A64" w:rsidRPr="000642A1" w:rsidRDefault="00573A64" w:rsidP="00573A64">
      <w:pPr>
        <w:jc w:val="center"/>
        <w:rPr>
          <w:rFonts w:ascii="Times New Roman" w:hAnsi="Times New Roman"/>
          <w:b/>
        </w:rPr>
      </w:pPr>
      <w:r w:rsidRPr="000642A1">
        <w:rPr>
          <w:rFonts w:ascii="Times New Roman" w:hAnsi="Times New Roman"/>
          <w:b/>
        </w:rPr>
        <w:t>Közérdekű használati jog, vezetékjog, szolgalom és biztonsági övezet alapítása</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r w:rsidRPr="000642A1">
        <w:rPr>
          <w:rFonts w:ascii="Times New Roman" w:hAnsi="Times New Roman"/>
        </w:rPr>
        <w:t xml:space="preserve">49. § (1) Az önkormányzat tulajdonát képező nem közterületi ingatlanra közérdekű használati jog, vezetékjog és szolgalom alapításakor vagy biztonsági övezet létesítésekor, valamint közterület esetében a terület igénybevételére vonatkozó megállapodás megkötésekor a jogosult egyszeri kártalanítást vagy igénybevételi díjat köteles fizetni. Ennek mértékét a helyi építési szabályzatban meghatározott építési övezeti besorolás alapján, a </w:t>
      </w:r>
      <w:proofErr w:type="gramStart"/>
      <w:r w:rsidRPr="000642A1">
        <w:rPr>
          <w:rFonts w:ascii="Times New Roman" w:hAnsi="Times New Roman"/>
        </w:rPr>
        <w:t>képviselő-testület vonatkozó</w:t>
      </w:r>
      <w:proofErr w:type="gramEnd"/>
      <w:r w:rsidRPr="000642A1">
        <w:rPr>
          <w:rFonts w:ascii="Times New Roman" w:hAnsi="Times New Roman"/>
        </w:rPr>
        <w:t xml:space="preserve"> határozatában megállapított összeghatárok alkalmazásával kell meghatározni. </w:t>
      </w:r>
    </w:p>
    <w:p w:rsidR="00573A64" w:rsidRPr="000642A1" w:rsidRDefault="00573A64" w:rsidP="00573A64">
      <w:pPr>
        <w:jc w:val="both"/>
        <w:rPr>
          <w:rFonts w:ascii="Times New Roman" w:hAnsi="Times New Roman"/>
        </w:rPr>
      </w:pPr>
      <w:r w:rsidRPr="000642A1">
        <w:rPr>
          <w:rFonts w:ascii="Times New Roman" w:hAnsi="Times New Roman"/>
        </w:rPr>
        <w:t xml:space="preserve">(2) Hírközlési kábelek, valamint olyan vezetékek esetén, ahol védőtávolságot jogszabály nem ír elő, vagy az nem értelmezhető, a vezetékek méterben megadott hosszára kell alkalmazni a kártalanítási tételeket. Nem létesíthető légkábel olyan területen, ahol már a felszín alatt vannak elhelyezve az </w:t>
      </w:r>
      <w:r w:rsidRPr="000642A1">
        <w:rPr>
          <w:rFonts w:ascii="Times New Roman" w:hAnsi="Times New Roman"/>
        </w:rPr>
        <w:lastRenderedPageBreak/>
        <w:t xml:space="preserve">elektromos kábelek. A már meglévő kábeleket rekonstrukció esetén csak a felszín alatt lehet elhelyezni. </w:t>
      </w:r>
    </w:p>
    <w:p w:rsidR="00573A64" w:rsidRPr="000642A1" w:rsidRDefault="00573A64" w:rsidP="00573A64">
      <w:pPr>
        <w:jc w:val="both"/>
        <w:rPr>
          <w:rFonts w:ascii="Times New Roman" w:hAnsi="Times New Roman"/>
        </w:rPr>
      </w:pPr>
      <w:r w:rsidRPr="000642A1">
        <w:rPr>
          <w:rFonts w:ascii="Times New Roman" w:hAnsi="Times New Roman"/>
        </w:rPr>
        <w:t xml:space="preserve">(3) Amennyiben az önkormányzat közfeladatainak ellátása, valamint a saját vagy társfinanszírozásában létrejövő fejlesztések, beruházások, rekonstrukciók megvalósítása érdekében válnak szükségessé az (1) bekezdésben meghatározott tevékenységek, akkor azokra ellenérték meghatározása mellett, de annak megfizetése nélkül kerülhet sor. Önkormányzati vagy közérdekből kivételesen a képviselő-testület egyedi döntéssel egyéb esetekben is lemondhat a kártalanítás vagy igénybevételi díj megfizetéséről. </w:t>
      </w:r>
    </w:p>
    <w:p w:rsidR="00573A64" w:rsidRPr="000642A1" w:rsidRDefault="00573A64" w:rsidP="00573A64">
      <w:pPr>
        <w:jc w:val="both"/>
        <w:rPr>
          <w:rFonts w:ascii="Times New Roman" w:hAnsi="Times New Roman"/>
        </w:rPr>
      </w:pPr>
      <w:r w:rsidRPr="000642A1">
        <w:rPr>
          <w:rFonts w:ascii="Times New Roman" w:hAnsi="Times New Roman"/>
        </w:rPr>
        <w:t xml:space="preserve">(4) A (3) bekezdésben meghatározott esetekben a megállapított, de meg nem fizetett kártalanítási összegek után a mindenkori ÁFA törvénynek megfelelően felszámított ÁFA megfizetési kötelezettsége a jogosultat terheli. </w:t>
      </w:r>
    </w:p>
    <w:p w:rsidR="00573A64" w:rsidRPr="000642A1" w:rsidRDefault="00573A64" w:rsidP="00573A64">
      <w:pPr>
        <w:jc w:val="both"/>
        <w:rPr>
          <w:rFonts w:ascii="Times New Roman" w:hAnsi="Times New Roman"/>
        </w:rPr>
      </w:pPr>
      <w:r w:rsidRPr="000642A1">
        <w:rPr>
          <w:rFonts w:ascii="Times New Roman" w:hAnsi="Times New Roman"/>
        </w:rPr>
        <w:t xml:space="preserve">(5) Az alapított jogok és a biztonsági övezet ingatlan-nyilvántartási bejegyeztetése az ezzel kapcsolatos költségek viselésével együtt a jogosult kötelezettsége. </w:t>
      </w:r>
    </w:p>
    <w:p w:rsidR="00573A64" w:rsidRPr="000642A1" w:rsidRDefault="00573A64" w:rsidP="00573A64">
      <w:pPr>
        <w:jc w:val="both"/>
        <w:rPr>
          <w:rFonts w:ascii="Times New Roman" w:hAnsi="Times New Roman"/>
        </w:rPr>
      </w:pPr>
      <w:r w:rsidRPr="000642A1">
        <w:rPr>
          <w:rFonts w:ascii="Times New Roman" w:hAnsi="Times New Roman"/>
        </w:rPr>
        <w:t xml:space="preserve">(6) Amennyiben a közmű elhelyezésekor a jogosult nem fizetett kártalanítást, akkor a telepítéstől, valamint a rekonstrukciótól számított 15 éven belül térítésmentesen köteles a szükségessé váló közmű-áthelyezésekről gondoskodni, és erre szerződésben kötelezettséget vállalni. </w:t>
      </w:r>
    </w:p>
    <w:p w:rsidR="00573A64" w:rsidRPr="000642A1" w:rsidRDefault="00573A64" w:rsidP="00573A64">
      <w:pPr>
        <w:jc w:val="center"/>
        <w:rPr>
          <w:rFonts w:ascii="Times New Roman" w:hAnsi="Times New Roman"/>
          <w:b/>
        </w:rPr>
      </w:pPr>
      <w:r w:rsidRPr="000642A1">
        <w:rPr>
          <w:rFonts w:ascii="Times New Roman" w:hAnsi="Times New Roman"/>
          <w:b/>
        </w:rPr>
        <w:t>XIV. fejezet</w:t>
      </w:r>
    </w:p>
    <w:p w:rsidR="00573A64" w:rsidRPr="000642A1" w:rsidRDefault="00573A64" w:rsidP="00573A64">
      <w:pPr>
        <w:jc w:val="center"/>
        <w:rPr>
          <w:rFonts w:ascii="Times New Roman" w:hAnsi="Times New Roman"/>
          <w:b/>
        </w:rPr>
      </w:pPr>
      <w:r w:rsidRPr="000642A1">
        <w:rPr>
          <w:rFonts w:ascii="Times New Roman" w:hAnsi="Times New Roman"/>
          <w:b/>
        </w:rPr>
        <w:t>Záró rendelkezések</w:t>
      </w:r>
    </w:p>
    <w:p w:rsidR="00573A64" w:rsidRPr="000642A1" w:rsidRDefault="00573A64" w:rsidP="00573A64">
      <w:pPr>
        <w:jc w:val="both"/>
        <w:rPr>
          <w:rFonts w:ascii="Times New Roman" w:hAnsi="Times New Roman"/>
        </w:rPr>
      </w:pPr>
      <w:r w:rsidRPr="000642A1">
        <w:rPr>
          <w:rFonts w:ascii="Times New Roman" w:hAnsi="Times New Roman"/>
        </w:rPr>
        <w:t xml:space="preserve">51. § (1) Ez a rendelet </w:t>
      </w:r>
      <w:r>
        <w:rPr>
          <w:rFonts w:ascii="Times New Roman" w:hAnsi="Times New Roman"/>
        </w:rPr>
        <w:t xml:space="preserve">a kihirdetését követő napon lép </w:t>
      </w:r>
      <w:r w:rsidRPr="000642A1">
        <w:rPr>
          <w:rFonts w:ascii="Times New Roman" w:hAnsi="Times New Roman"/>
        </w:rPr>
        <w:t xml:space="preserve">hatályba. </w:t>
      </w:r>
    </w:p>
    <w:p w:rsidR="00573A64" w:rsidRPr="000642A1" w:rsidRDefault="00573A64" w:rsidP="00573A64">
      <w:pPr>
        <w:jc w:val="both"/>
        <w:rPr>
          <w:rFonts w:ascii="Times New Roman" w:hAnsi="Times New Roman"/>
        </w:rPr>
      </w:pPr>
      <w:r w:rsidRPr="000642A1">
        <w:rPr>
          <w:rFonts w:ascii="Times New Roman" w:hAnsi="Times New Roman"/>
        </w:rPr>
        <w:t>(2) E rendelet hatálybalépését megelőzően jogszerűen és jóhiszeműen szerzett jogokat és kötelezettségeket e rendelet rendelkezései nem érintik.</w:t>
      </w:r>
    </w:p>
    <w:p w:rsidR="00573A64" w:rsidRPr="000642A1" w:rsidRDefault="00573A64" w:rsidP="00573A64">
      <w:pPr>
        <w:jc w:val="both"/>
        <w:rPr>
          <w:rFonts w:ascii="Times New Roman" w:hAnsi="Times New Roman"/>
        </w:rPr>
      </w:pPr>
      <w:r w:rsidRPr="000642A1">
        <w:rPr>
          <w:rFonts w:ascii="Times New Roman" w:hAnsi="Times New Roman"/>
        </w:rPr>
        <w:t>(3) E rendelet hatályba lépésével egyidejűleg hatályát veszti az önkormányzat vagyonáról és a vagyongazdálkodás szabályairól szóló 18/2003. (X. 22.) sz. önkormányzati rendelet, valamint az azt módosító 1/2004. (I. 23.) sz. önkormányzati rendelet, 19/2006. (XII.20.) sz. önkormányzati rendelet, 14/2007. (XI.30.) sz. önkormányzati rendelet, 12/2009. (IX. 16.) sz. önkormányzati rendelet és 4/</w:t>
      </w:r>
      <w:proofErr w:type="gramStart"/>
      <w:r w:rsidRPr="000642A1">
        <w:rPr>
          <w:rFonts w:ascii="Times New Roman" w:hAnsi="Times New Roman"/>
        </w:rPr>
        <w:t>2012(</w:t>
      </w:r>
      <w:proofErr w:type="gramEnd"/>
      <w:r w:rsidRPr="000642A1">
        <w:rPr>
          <w:rFonts w:ascii="Times New Roman" w:hAnsi="Times New Roman"/>
        </w:rPr>
        <w:t>IV. 8.) sz. önkormányzati rendelet.</w:t>
      </w:r>
    </w:p>
    <w:p w:rsidR="00573A64" w:rsidRDefault="00573A64" w:rsidP="00573A64">
      <w:pPr>
        <w:jc w:val="both"/>
        <w:rPr>
          <w:rFonts w:ascii="Times New Roman" w:hAnsi="Times New Roman"/>
        </w:rPr>
      </w:pPr>
      <w:r w:rsidRPr="000642A1">
        <w:rPr>
          <w:rFonts w:ascii="Times New Roman" w:hAnsi="Times New Roman"/>
        </w:rPr>
        <w:t xml:space="preserve">1. sz. melléklet: A forgalomképtelen vagyon felsorolása </w:t>
      </w:r>
    </w:p>
    <w:p w:rsidR="00573A64" w:rsidRDefault="00573A64" w:rsidP="00573A64">
      <w:pPr>
        <w:jc w:val="both"/>
        <w:rPr>
          <w:rFonts w:ascii="Times New Roman" w:hAnsi="Times New Roman"/>
        </w:rPr>
      </w:pPr>
      <w:r w:rsidRPr="000642A1">
        <w:rPr>
          <w:rFonts w:ascii="Times New Roman" w:hAnsi="Times New Roman"/>
        </w:rPr>
        <w:t xml:space="preserve">2. sz. melléklet: A korlátozottan forgalomképes vagyon felsorolása </w:t>
      </w:r>
    </w:p>
    <w:p w:rsidR="00573A64" w:rsidRDefault="00573A64" w:rsidP="00573A64">
      <w:pPr>
        <w:jc w:val="both"/>
        <w:rPr>
          <w:rFonts w:ascii="Times New Roman" w:hAnsi="Times New Roman"/>
        </w:rPr>
      </w:pPr>
      <w:r w:rsidRPr="000642A1">
        <w:rPr>
          <w:rFonts w:ascii="Times New Roman" w:hAnsi="Times New Roman"/>
        </w:rPr>
        <w:t xml:space="preserve">3. sz. melléklet: Az üzleti vagyon felsorolása </w:t>
      </w:r>
    </w:p>
    <w:p w:rsidR="00E00AD2" w:rsidRDefault="00E00AD2" w:rsidP="00E00AD2">
      <w:pPr>
        <w:tabs>
          <w:tab w:val="center" w:pos="2835"/>
          <w:tab w:val="center" w:pos="6237"/>
        </w:tabs>
        <w:rPr>
          <w:rFonts w:ascii="Arial" w:hAnsi="Arial" w:cs="Arial"/>
          <w:szCs w:val="24"/>
        </w:rPr>
      </w:pPr>
    </w:p>
    <w:p w:rsidR="00E00AD2" w:rsidRDefault="00E00AD2" w:rsidP="00E00AD2">
      <w:pPr>
        <w:tabs>
          <w:tab w:val="center" w:pos="2835"/>
          <w:tab w:val="center" w:pos="6237"/>
        </w:tabs>
        <w:rPr>
          <w:rFonts w:ascii="Arial" w:hAnsi="Arial" w:cs="Arial"/>
          <w:szCs w:val="24"/>
        </w:rPr>
      </w:pPr>
      <w:r>
        <w:rPr>
          <w:rFonts w:ascii="Arial" w:hAnsi="Arial" w:cs="Arial"/>
          <w:szCs w:val="24"/>
        </w:rPr>
        <w:t xml:space="preserve">Baracskai </w:t>
      </w:r>
      <w:proofErr w:type="gramStart"/>
      <w:r>
        <w:rPr>
          <w:rFonts w:ascii="Arial" w:hAnsi="Arial" w:cs="Arial"/>
          <w:szCs w:val="24"/>
        </w:rPr>
        <w:t xml:space="preserve">József </w:t>
      </w:r>
      <w:r>
        <w:rPr>
          <w:rFonts w:ascii="Arial" w:hAnsi="Arial" w:cs="Arial"/>
          <w:szCs w:val="24"/>
        </w:rPr>
        <w:tab/>
      </w:r>
      <w:r>
        <w:rPr>
          <w:rFonts w:ascii="Arial" w:hAnsi="Arial" w:cs="Arial"/>
          <w:szCs w:val="24"/>
        </w:rPr>
        <w:tab/>
        <w:t>.</w:t>
      </w:r>
      <w:proofErr w:type="gramEnd"/>
      <w:r>
        <w:rPr>
          <w:rFonts w:ascii="Arial" w:hAnsi="Arial" w:cs="Arial"/>
          <w:szCs w:val="24"/>
        </w:rPr>
        <w:tab/>
        <w:t xml:space="preserve">Dr. Simon Beáta </w:t>
      </w:r>
    </w:p>
    <w:p w:rsidR="00E00AD2" w:rsidRDefault="00E00AD2" w:rsidP="00E00AD2">
      <w:pPr>
        <w:tabs>
          <w:tab w:val="center" w:pos="2835"/>
          <w:tab w:val="center" w:pos="6237"/>
        </w:tabs>
        <w:rPr>
          <w:rFonts w:ascii="Arial" w:hAnsi="Arial" w:cs="Arial"/>
          <w:szCs w:val="24"/>
        </w:rPr>
      </w:pPr>
      <w:r>
        <w:rPr>
          <w:rFonts w:ascii="Arial" w:hAnsi="Arial" w:cs="Arial"/>
          <w:szCs w:val="24"/>
        </w:rPr>
        <w:t xml:space="preserve">     </w:t>
      </w:r>
      <w:proofErr w:type="gramStart"/>
      <w:r>
        <w:rPr>
          <w:rFonts w:ascii="Arial" w:hAnsi="Arial" w:cs="Arial"/>
          <w:szCs w:val="24"/>
        </w:rPr>
        <w:t>polgármester</w:t>
      </w:r>
      <w:proofErr w:type="gramEnd"/>
      <w:r>
        <w:rPr>
          <w:rFonts w:ascii="Arial" w:hAnsi="Arial" w:cs="Arial"/>
          <w:szCs w:val="24"/>
        </w:rPr>
        <w:t xml:space="preserve">                                   </w:t>
      </w:r>
      <w:r>
        <w:rPr>
          <w:rFonts w:ascii="Arial" w:hAnsi="Arial" w:cs="Arial"/>
          <w:szCs w:val="24"/>
        </w:rPr>
        <w:tab/>
        <w:t xml:space="preserve">                                  jegyző</w:t>
      </w:r>
    </w:p>
    <w:p w:rsidR="00E00AD2" w:rsidRDefault="00E00AD2" w:rsidP="00E00AD2">
      <w:pPr>
        <w:pStyle w:val="NormlWeb"/>
        <w:spacing w:before="160" w:beforeAutospacing="0" w:after="80" w:afterAutospacing="0"/>
      </w:pPr>
      <w:r>
        <w:t>A rendelet 2013. március 29. napján került kihirdetésre.</w:t>
      </w:r>
    </w:p>
    <w:p w:rsidR="00E00AD2" w:rsidRDefault="00E00AD2" w:rsidP="00E00AD2">
      <w:pPr>
        <w:ind w:left="426"/>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Dr. Simon Beáta</w:t>
      </w:r>
    </w:p>
    <w:p w:rsidR="00573A64" w:rsidRDefault="00E00AD2" w:rsidP="00E00AD2">
      <w:pPr>
        <w:ind w:left="426"/>
        <w:rPr>
          <w:rFonts w:ascii="Times New Roman" w:hAnsi="Times New Roman"/>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proofErr w:type="gramStart"/>
      <w:r>
        <w:rPr>
          <w:rFonts w:ascii="Arial" w:hAnsi="Arial" w:cs="Arial"/>
          <w:szCs w:val="24"/>
        </w:rPr>
        <w:t>jegyző</w:t>
      </w:r>
      <w:proofErr w:type="gramEnd"/>
    </w:p>
    <w:p w:rsidR="00573A64" w:rsidRPr="000642A1" w:rsidRDefault="00573A64" w:rsidP="00573A64">
      <w:pPr>
        <w:jc w:val="right"/>
        <w:rPr>
          <w:rFonts w:ascii="Times New Roman" w:hAnsi="Times New Roman"/>
        </w:rPr>
      </w:pPr>
      <w:r>
        <w:rPr>
          <w:rFonts w:ascii="Times New Roman" w:hAnsi="Times New Roman"/>
        </w:rPr>
        <w:lastRenderedPageBreak/>
        <w:t>4. sz. melléklet</w:t>
      </w:r>
    </w:p>
    <w:p w:rsidR="00573A64" w:rsidRPr="000642A1" w:rsidRDefault="00573A64" w:rsidP="00573A64">
      <w:pPr>
        <w:jc w:val="right"/>
        <w:rPr>
          <w:rFonts w:ascii="Times New Roman" w:hAnsi="Times New Roman"/>
        </w:rPr>
      </w:pPr>
    </w:p>
    <w:p w:rsidR="00573A64" w:rsidRPr="000642A1" w:rsidRDefault="00573A64" w:rsidP="00573A64">
      <w:pPr>
        <w:jc w:val="center"/>
        <w:rPr>
          <w:rFonts w:ascii="Times New Roman" w:hAnsi="Times New Roman"/>
          <w:b/>
        </w:rPr>
      </w:pPr>
      <w:r w:rsidRPr="000642A1">
        <w:rPr>
          <w:rFonts w:ascii="Times New Roman" w:hAnsi="Times New Roman"/>
          <w:b/>
        </w:rPr>
        <w:t>Az önkormányzati vagyon tulajdonjogának átruházásával vagy hasznosításával kapcsolatos pályázati kiírás során alkalmazandó követelmények</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b/>
          <w:u w:val="single"/>
        </w:rPr>
      </w:pPr>
      <w:smartTag w:uri="urn:schemas-microsoft-com:office:smarttags" w:element="metricconverter">
        <w:smartTagPr>
          <w:attr w:name="ProductID" w:val="1. A"/>
        </w:smartTagPr>
        <w:r w:rsidRPr="000642A1">
          <w:rPr>
            <w:rFonts w:ascii="Times New Roman" w:hAnsi="Times New Roman"/>
            <w:b/>
            <w:u w:val="single"/>
          </w:rPr>
          <w:t>1. A</w:t>
        </w:r>
      </w:smartTag>
      <w:r w:rsidRPr="000642A1">
        <w:rPr>
          <w:rFonts w:ascii="Times New Roman" w:hAnsi="Times New Roman"/>
          <w:b/>
          <w:u w:val="single"/>
        </w:rPr>
        <w:t xml:space="preserve"> pályázati kiírásnak tartalmaznia kell: </w:t>
      </w:r>
    </w:p>
    <w:p w:rsidR="00573A64" w:rsidRPr="000642A1" w:rsidRDefault="00573A64" w:rsidP="00573A64">
      <w:pPr>
        <w:jc w:val="both"/>
        <w:rPr>
          <w:rFonts w:ascii="Times New Roman" w:hAnsi="Times New Roman"/>
        </w:rPr>
      </w:pPr>
      <w:r w:rsidRPr="000642A1">
        <w:rPr>
          <w:rFonts w:ascii="Times New Roman" w:hAnsi="Times New Roman"/>
        </w:rPr>
        <w:t xml:space="preserve">- a pályázat fajtájának megjelölését, </w:t>
      </w:r>
    </w:p>
    <w:p w:rsidR="00573A64" w:rsidRPr="000642A1" w:rsidRDefault="00573A64" w:rsidP="00573A64">
      <w:pPr>
        <w:jc w:val="both"/>
        <w:rPr>
          <w:rFonts w:ascii="Times New Roman" w:hAnsi="Times New Roman"/>
        </w:rPr>
      </w:pPr>
      <w:r w:rsidRPr="000642A1">
        <w:rPr>
          <w:rFonts w:ascii="Times New Roman" w:hAnsi="Times New Roman"/>
        </w:rPr>
        <w:t xml:space="preserve">- a lehetséges pályázók körét, zártkörű pályáztatás esetén a felkért ajánlattevők személyét, </w:t>
      </w:r>
    </w:p>
    <w:p w:rsidR="00573A64" w:rsidRPr="000642A1" w:rsidRDefault="00573A64" w:rsidP="00573A64">
      <w:pPr>
        <w:jc w:val="both"/>
        <w:rPr>
          <w:rFonts w:ascii="Times New Roman" w:hAnsi="Times New Roman"/>
        </w:rPr>
      </w:pPr>
      <w:r w:rsidRPr="000642A1">
        <w:rPr>
          <w:rFonts w:ascii="Times New Roman" w:hAnsi="Times New Roman"/>
        </w:rPr>
        <w:t xml:space="preserve">- a pályázat tárgyának meghatározását, azonosító adatait (helyrajzi számát, címét, alapterületét, rendeltetését, közműellátottságát) műszaki, jogi és egyéb feltételeit, </w:t>
      </w:r>
    </w:p>
    <w:p w:rsidR="00573A64" w:rsidRPr="000642A1" w:rsidRDefault="00573A64" w:rsidP="00573A64">
      <w:pPr>
        <w:jc w:val="both"/>
        <w:rPr>
          <w:rFonts w:ascii="Times New Roman" w:hAnsi="Times New Roman"/>
        </w:rPr>
      </w:pPr>
      <w:r w:rsidRPr="000642A1">
        <w:rPr>
          <w:rFonts w:ascii="Times New Roman" w:hAnsi="Times New Roman"/>
        </w:rPr>
        <w:t xml:space="preserve">- a vagyontárgy hasznosításának célját, tájékoztatást a kötött célú hasznosítástól való eltérés jogkövetkezményeire, </w:t>
      </w:r>
    </w:p>
    <w:p w:rsidR="00573A64" w:rsidRPr="000642A1" w:rsidRDefault="00573A64" w:rsidP="00573A64">
      <w:pPr>
        <w:jc w:val="both"/>
        <w:rPr>
          <w:rFonts w:ascii="Times New Roman" w:hAnsi="Times New Roman"/>
        </w:rPr>
      </w:pPr>
      <w:r w:rsidRPr="000642A1">
        <w:rPr>
          <w:rFonts w:ascii="Times New Roman" w:hAnsi="Times New Roman"/>
        </w:rPr>
        <w:t xml:space="preserve">- a teljesítés helyét és legkésőbbi határidejét, </w:t>
      </w:r>
    </w:p>
    <w:p w:rsidR="00573A64" w:rsidRPr="000642A1" w:rsidRDefault="00573A64" w:rsidP="00573A64">
      <w:pPr>
        <w:jc w:val="both"/>
        <w:rPr>
          <w:rFonts w:ascii="Times New Roman" w:hAnsi="Times New Roman"/>
        </w:rPr>
      </w:pPr>
      <w:r w:rsidRPr="000642A1">
        <w:rPr>
          <w:rFonts w:ascii="Times New Roman" w:hAnsi="Times New Roman"/>
        </w:rPr>
        <w:t xml:space="preserve">- a hasznosítás időtartamát, </w:t>
      </w:r>
    </w:p>
    <w:p w:rsidR="00573A64" w:rsidRPr="000642A1" w:rsidRDefault="00573A64" w:rsidP="00573A64">
      <w:pPr>
        <w:jc w:val="both"/>
        <w:rPr>
          <w:rFonts w:ascii="Times New Roman" w:hAnsi="Times New Roman"/>
        </w:rPr>
      </w:pPr>
      <w:r w:rsidRPr="000642A1">
        <w:rPr>
          <w:rFonts w:ascii="Times New Roman" w:hAnsi="Times New Roman"/>
        </w:rPr>
        <w:t xml:space="preserve">- az induló árat, az ellenszolgáltatással kapcsolatos kikötéseket és feltételeket, </w:t>
      </w:r>
    </w:p>
    <w:p w:rsidR="00573A64" w:rsidRPr="000642A1" w:rsidRDefault="00573A64" w:rsidP="00573A64">
      <w:pPr>
        <w:jc w:val="both"/>
        <w:rPr>
          <w:rFonts w:ascii="Times New Roman" w:hAnsi="Times New Roman"/>
        </w:rPr>
      </w:pPr>
      <w:r w:rsidRPr="000642A1">
        <w:rPr>
          <w:rFonts w:ascii="Times New Roman" w:hAnsi="Times New Roman"/>
        </w:rPr>
        <w:t xml:space="preserve">- a bánatpénz vagy óvadék összegét, fizetési feltételeit, </w:t>
      </w:r>
    </w:p>
    <w:p w:rsidR="00573A64" w:rsidRPr="000642A1" w:rsidRDefault="00573A64" w:rsidP="00573A64">
      <w:pPr>
        <w:jc w:val="both"/>
        <w:rPr>
          <w:rFonts w:ascii="Times New Roman" w:hAnsi="Times New Roman"/>
        </w:rPr>
      </w:pPr>
      <w:r w:rsidRPr="000642A1">
        <w:rPr>
          <w:rFonts w:ascii="Times New Roman" w:hAnsi="Times New Roman"/>
        </w:rPr>
        <w:t xml:space="preserve">- az ajánlatok benyújtására, felbontási helyére, idejére, módjára vonatkozó tájékoztatást, </w:t>
      </w:r>
    </w:p>
    <w:p w:rsidR="00573A64" w:rsidRPr="000642A1" w:rsidRDefault="00573A64" w:rsidP="00573A64">
      <w:pPr>
        <w:jc w:val="both"/>
        <w:rPr>
          <w:rFonts w:ascii="Times New Roman" w:hAnsi="Times New Roman"/>
        </w:rPr>
      </w:pPr>
      <w:r w:rsidRPr="000642A1">
        <w:rPr>
          <w:rFonts w:ascii="Times New Roman" w:hAnsi="Times New Roman"/>
        </w:rPr>
        <w:t xml:space="preserve">- a pályázati tárgyalás helyét és időpontját, </w:t>
      </w:r>
    </w:p>
    <w:p w:rsidR="00573A64" w:rsidRPr="000642A1" w:rsidRDefault="00573A64" w:rsidP="00573A64">
      <w:pPr>
        <w:jc w:val="both"/>
        <w:rPr>
          <w:rFonts w:ascii="Times New Roman" w:hAnsi="Times New Roman"/>
        </w:rPr>
      </w:pPr>
      <w:r w:rsidRPr="000642A1">
        <w:rPr>
          <w:rFonts w:ascii="Times New Roman" w:hAnsi="Times New Roman"/>
        </w:rPr>
        <w:t xml:space="preserve">- az ajánlatok bírálati szempontjait, </w:t>
      </w:r>
    </w:p>
    <w:p w:rsidR="00573A64" w:rsidRPr="000642A1" w:rsidRDefault="00573A64" w:rsidP="00573A64">
      <w:pPr>
        <w:jc w:val="both"/>
        <w:rPr>
          <w:rFonts w:ascii="Times New Roman" w:hAnsi="Times New Roman"/>
        </w:rPr>
      </w:pPr>
      <w:r w:rsidRPr="000642A1">
        <w:rPr>
          <w:rFonts w:ascii="Times New Roman" w:hAnsi="Times New Roman"/>
        </w:rPr>
        <w:t xml:space="preserve">- az eredményhirdetés tervezett időpontját és módját, </w:t>
      </w:r>
    </w:p>
    <w:p w:rsidR="00573A64" w:rsidRPr="000642A1" w:rsidRDefault="00573A64" w:rsidP="00573A64">
      <w:pPr>
        <w:jc w:val="both"/>
        <w:rPr>
          <w:rFonts w:ascii="Times New Roman" w:hAnsi="Times New Roman"/>
        </w:rPr>
      </w:pPr>
      <w:r w:rsidRPr="000642A1">
        <w:rPr>
          <w:rFonts w:ascii="Times New Roman" w:hAnsi="Times New Roman"/>
        </w:rPr>
        <w:t xml:space="preserve">- szerződéskötés tervezett időpontját, ingatlan tulajdonjogának átruházása esetén az állam elővásárlási jogáról szóló tájékoztatást, épület vagy önálló rendeltetési egység ellenérték fejében történő tulajdon-átruházása vagy bérbeadása esetén az energetikai tanúsítvány elkészítéséről és átadásáról szóló tájékoztatást, </w:t>
      </w:r>
    </w:p>
    <w:p w:rsidR="00573A64" w:rsidRPr="000642A1" w:rsidRDefault="00573A64" w:rsidP="00573A64">
      <w:pPr>
        <w:jc w:val="both"/>
        <w:rPr>
          <w:rFonts w:ascii="Times New Roman" w:hAnsi="Times New Roman"/>
        </w:rPr>
      </w:pPr>
      <w:r w:rsidRPr="000642A1">
        <w:rPr>
          <w:rFonts w:ascii="Times New Roman" w:hAnsi="Times New Roman"/>
        </w:rPr>
        <w:t xml:space="preserve">- ajánlattevő figyelmének felhívását, hogy a pályázati kiírás feltételeinek elfogadásáról és az ellenszolgáltatás teljesítéséről, valamint az ajánlattevő szervezet átláthatóságáról cégszerűen aláírt módon nyilatkoznia kell ajánlatában. </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b/>
          <w:u w:val="single"/>
        </w:rPr>
      </w:pPr>
      <w:smartTag w:uri="urn:schemas-microsoft-com:office:smarttags" w:element="metricconverter">
        <w:smartTagPr>
          <w:attr w:name="ProductID" w:val="2. A"/>
        </w:smartTagPr>
        <w:r w:rsidRPr="000642A1">
          <w:rPr>
            <w:rFonts w:ascii="Times New Roman" w:hAnsi="Times New Roman"/>
            <w:b/>
            <w:u w:val="single"/>
          </w:rPr>
          <w:t>2. A</w:t>
        </w:r>
      </w:smartTag>
      <w:r w:rsidRPr="000642A1">
        <w:rPr>
          <w:rFonts w:ascii="Times New Roman" w:hAnsi="Times New Roman"/>
          <w:b/>
          <w:u w:val="single"/>
        </w:rPr>
        <w:t xml:space="preserve"> pályázati ajánlatnak tartalmaznia kell: </w:t>
      </w:r>
    </w:p>
    <w:p w:rsidR="00573A64" w:rsidRPr="000642A1" w:rsidRDefault="00573A64" w:rsidP="00573A64">
      <w:pPr>
        <w:jc w:val="both"/>
        <w:rPr>
          <w:rFonts w:ascii="Times New Roman" w:hAnsi="Times New Roman"/>
        </w:rPr>
      </w:pPr>
      <w:r w:rsidRPr="000642A1">
        <w:rPr>
          <w:rFonts w:ascii="Times New Roman" w:hAnsi="Times New Roman"/>
        </w:rPr>
        <w:t xml:space="preserve">- a pályázat fajtájának megjelölését, </w:t>
      </w:r>
    </w:p>
    <w:p w:rsidR="00573A64" w:rsidRPr="000642A1" w:rsidRDefault="00573A64" w:rsidP="00573A64">
      <w:pPr>
        <w:jc w:val="both"/>
        <w:rPr>
          <w:rFonts w:ascii="Times New Roman" w:hAnsi="Times New Roman"/>
        </w:rPr>
      </w:pPr>
      <w:r w:rsidRPr="000642A1">
        <w:rPr>
          <w:rFonts w:ascii="Times New Roman" w:hAnsi="Times New Roman"/>
        </w:rPr>
        <w:t xml:space="preserve">- a pályázat tárgyának meghatározását, azonosító adatait, </w:t>
      </w:r>
    </w:p>
    <w:p w:rsidR="00573A64" w:rsidRPr="000642A1" w:rsidRDefault="00573A64" w:rsidP="00573A64">
      <w:pPr>
        <w:jc w:val="both"/>
        <w:rPr>
          <w:rFonts w:ascii="Times New Roman" w:hAnsi="Times New Roman"/>
        </w:rPr>
      </w:pPr>
      <w:r w:rsidRPr="000642A1">
        <w:rPr>
          <w:rFonts w:ascii="Times New Roman" w:hAnsi="Times New Roman"/>
        </w:rPr>
        <w:t xml:space="preserve">- a vagyontárgy hasznosításának célját, </w:t>
      </w:r>
    </w:p>
    <w:p w:rsidR="00573A64" w:rsidRPr="000642A1" w:rsidRDefault="00573A64" w:rsidP="00573A64">
      <w:pPr>
        <w:jc w:val="both"/>
        <w:rPr>
          <w:rFonts w:ascii="Times New Roman" w:hAnsi="Times New Roman"/>
        </w:rPr>
      </w:pPr>
      <w:r w:rsidRPr="000642A1">
        <w:rPr>
          <w:rFonts w:ascii="Times New Roman" w:hAnsi="Times New Roman"/>
        </w:rPr>
        <w:lastRenderedPageBreak/>
        <w:t xml:space="preserve">- adott esetben a hasznosítás időtartamát, </w:t>
      </w:r>
    </w:p>
    <w:p w:rsidR="00573A64" w:rsidRPr="000642A1" w:rsidRDefault="00573A64" w:rsidP="00573A64">
      <w:pPr>
        <w:jc w:val="both"/>
        <w:rPr>
          <w:rFonts w:ascii="Times New Roman" w:hAnsi="Times New Roman"/>
        </w:rPr>
      </w:pPr>
      <w:r w:rsidRPr="000642A1">
        <w:rPr>
          <w:rFonts w:ascii="Times New Roman" w:hAnsi="Times New Roman"/>
        </w:rPr>
        <w:t xml:space="preserve">- a megajánlott ellenszolgáltatást, az ellenszolgáltatás teljesítésének módját, határidejét, az ellenszolgáltatással kapcsolatos, a pályázati kiírásban meghatározott kikötésekre és feltételekre vonatkozó elfogadó nyilatkozatot, </w:t>
      </w:r>
    </w:p>
    <w:p w:rsidR="00573A64" w:rsidRPr="000642A1" w:rsidRDefault="00573A64" w:rsidP="00573A64">
      <w:pPr>
        <w:jc w:val="both"/>
        <w:rPr>
          <w:rFonts w:ascii="Times New Roman" w:hAnsi="Times New Roman"/>
        </w:rPr>
      </w:pPr>
      <w:r w:rsidRPr="000642A1">
        <w:rPr>
          <w:rFonts w:ascii="Times New Roman" w:hAnsi="Times New Roman"/>
        </w:rPr>
        <w:t xml:space="preserve">- az esetleges egyéb bírálati szempontoknak megfelelő megajánlást, </w:t>
      </w:r>
    </w:p>
    <w:p w:rsidR="00573A64" w:rsidRPr="000642A1" w:rsidRDefault="00573A64" w:rsidP="00573A64">
      <w:pPr>
        <w:jc w:val="both"/>
        <w:rPr>
          <w:rFonts w:ascii="Times New Roman" w:hAnsi="Times New Roman"/>
        </w:rPr>
      </w:pPr>
      <w:r w:rsidRPr="000642A1">
        <w:rPr>
          <w:rFonts w:ascii="Times New Roman" w:hAnsi="Times New Roman"/>
        </w:rPr>
        <w:t xml:space="preserve">- a bánatpénz befizetésének igazolását, </w:t>
      </w:r>
    </w:p>
    <w:p w:rsidR="00573A64" w:rsidRPr="000642A1" w:rsidRDefault="00573A64" w:rsidP="00573A64">
      <w:pPr>
        <w:jc w:val="both"/>
        <w:rPr>
          <w:rFonts w:ascii="Times New Roman" w:hAnsi="Times New Roman"/>
        </w:rPr>
      </w:pPr>
      <w:r w:rsidRPr="000642A1">
        <w:rPr>
          <w:rFonts w:ascii="Times New Roman" w:hAnsi="Times New Roman"/>
        </w:rPr>
        <w:t xml:space="preserve">- a pályázati kiírás feltételeinek elfogadására és az ellenszolgáltatás teljesítésére, valamint az ajánlattevő szervezet átláthatóságára vonatkozó cégszerűen aláírt nyilatkozatokat, </w:t>
      </w:r>
    </w:p>
    <w:p w:rsidR="00573A64" w:rsidRPr="000642A1" w:rsidRDefault="00573A64" w:rsidP="00573A64">
      <w:pPr>
        <w:jc w:val="both"/>
        <w:rPr>
          <w:rFonts w:ascii="Times New Roman" w:hAnsi="Times New Roman"/>
        </w:rPr>
      </w:pPr>
      <w:r w:rsidRPr="000642A1">
        <w:rPr>
          <w:rFonts w:ascii="Times New Roman" w:hAnsi="Times New Roman"/>
        </w:rPr>
        <w:t>- a pályázati kiírásban meghatározott egyéb adatot, okiratot.</w:t>
      </w:r>
    </w:p>
    <w:p w:rsidR="00573A64" w:rsidRPr="000642A1" w:rsidRDefault="00573A64" w:rsidP="00573A64">
      <w:pPr>
        <w:jc w:val="both"/>
        <w:rPr>
          <w:rFonts w:ascii="Times New Roman" w:hAnsi="Times New Roman"/>
        </w:rPr>
      </w:pPr>
    </w:p>
    <w:p w:rsidR="00573A64" w:rsidRPr="000642A1" w:rsidRDefault="00573A64" w:rsidP="00573A64">
      <w:pPr>
        <w:jc w:val="both"/>
        <w:rPr>
          <w:rFonts w:ascii="Times New Roman" w:hAnsi="Times New Roman"/>
        </w:rPr>
      </w:pPr>
    </w:p>
    <w:p w:rsidR="00573A64" w:rsidRPr="000642A1" w:rsidRDefault="00573A64" w:rsidP="00573A64">
      <w:pPr>
        <w:spacing w:before="100" w:beforeAutospacing="1" w:after="100" w:afterAutospacing="1" w:line="240" w:lineRule="auto"/>
        <w:jc w:val="both"/>
        <w:rPr>
          <w:rFonts w:ascii="Times New Roman" w:hAnsi="Times New Roman"/>
          <w:sz w:val="24"/>
          <w:szCs w:val="24"/>
        </w:rPr>
      </w:pPr>
    </w:p>
    <w:p w:rsidR="00573A64" w:rsidRDefault="00573A64" w:rsidP="00573A64"/>
    <w:p w:rsidR="00492507" w:rsidRDefault="00492507"/>
    <w:sectPr w:rsidR="00492507" w:rsidSect="00D965C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75D" w:rsidRDefault="0007175D" w:rsidP="0007175D">
      <w:pPr>
        <w:spacing w:after="0" w:line="240" w:lineRule="auto"/>
      </w:pPr>
      <w:r>
        <w:separator/>
      </w:r>
    </w:p>
  </w:endnote>
  <w:endnote w:type="continuationSeparator" w:id="1">
    <w:p w:rsidR="0007175D" w:rsidRDefault="0007175D" w:rsidP="00071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AB" w:rsidRDefault="00A839AB">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C9" w:rsidRDefault="00E00AD2">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AB" w:rsidRDefault="00A839A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75D" w:rsidRDefault="0007175D" w:rsidP="0007175D">
      <w:pPr>
        <w:spacing w:after="0" w:line="240" w:lineRule="auto"/>
      </w:pPr>
      <w:r>
        <w:separator/>
      </w:r>
    </w:p>
  </w:footnote>
  <w:footnote w:type="continuationSeparator" w:id="1">
    <w:p w:rsidR="0007175D" w:rsidRDefault="0007175D" w:rsidP="00071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AB" w:rsidRDefault="00A839AB">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C9" w:rsidRDefault="00E00AD2">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AB" w:rsidRDefault="00A839AB">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903C5"/>
    <w:multiLevelType w:val="hybridMultilevel"/>
    <w:tmpl w:val="7DD612A8"/>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7B57008B"/>
    <w:multiLevelType w:val="hybridMultilevel"/>
    <w:tmpl w:val="0B447F50"/>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573A64"/>
    <w:rsid w:val="0007175D"/>
    <w:rsid w:val="0025207A"/>
    <w:rsid w:val="00492507"/>
    <w:rsid w:val="00515C25"/>
    <w:rsid w:val="00573A64"/>
    <w:rsid w:val="005A0507"/>
    <w:rsid w:val="00A7534F"/>
    <w:rsid w:val="00A839AB"/>
    <w:rsid w:val="00CD00E4"/>
    <w:rsid w:val="00E00AD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73A64"/>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573A64"/>
    <w:pPr>
      <w:tabs>
        <w:tab w:val="center" w:pos="4536"/>
        <w:tab w:val="right" w:pos="9072"/>
      </w:tabs>
      <w:spacing w:after="0" w:line="240" w:lineRule="auto"/>
    </w:pPr>
  </w:style>
  <w:style w:type="character" w:customStyle="1" w:styleId="lfejChar">
    <w:name w:val="Élőfej Char"/>
    <w:basedOn w:val="Bekezdsalapbettpusa"/>
    <w:link w:val="lfej"/>
    <w:uiPriority w:val="99"/>
    <w:rsid w:val="00573A64"/>
    <w:rPr>
      <w:rFonts w:ascii="Calibri" w:eastAsia="Calibri" w:hAnsi="Calibri" w:cs="Times New Roman"/>
    </w:rPr>
  </w:style>
  <w:style w:type="paragraph" w:styleId="llb">
    <w:name w:val="footer"/>
    <w:basedOn w:val="Norml"/>
    <w:link w:val="llbChar"/>
    <w:uiPriority w:val="99"/>
    <w:rsid w:val="00573A64"/>
    <w:pPr>
      <w:tabs>
        <w:tab w:val="center" w:pos="4536"/>
        <w:tab w:val="right" w:pos="9072"/>
      </w:tabs>
      <w:spacing w:after="0" w:line="240" w:lineRule="auto"/>
    </w:pPr>
  </w:style>
  <w:style w:type="character" w:customStyle="1" w:styleId="llbChar">
    <w:name w:val="Élőláb Char"/>
    <w:basedOn w:val="Bekezdsalapbettpusa"/>
    <w:link w:val="llb"/>
    <w:uiPriority w:val="99"/>
    <w:rsid w:val="00573A64"/>
    <w:rPr>
      <w:rFonts w:ascii="Calibri" w:eastAsia="Calibri" w:hAnsi="Calibri" w:cs="Times New Roman"/>
    </w:rPr>
  </w:style>
  <w:style w:type="paragraph" w:styleId="NormlWeb">
    <w:name w:val="Normal (Web)"/>
    <w:basedOn w:val="Norml"/>
    <w:semiHidden/>
    <w:unhideWhenUsed/>
    <w:rsid w:val="00E00AD2"/>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9583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8201</Words>
  <Characters>56592</Characters>
  <Application>Microsoft Office Word</Application>
  <DocSecurity>0</DocSecurity>
  <Lines>471</Lines>
  <Paragraphs>129</Paragraphs>
  <ScaleCrop>false</ScaleCrop>
  <Company>Polgármesteri Hivatal Zalaszentgrót</Company>
  <LinksUpToDate>false</LinksUpToDate>
  <CharactersWithSpaces>64664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Zgrót PH Titkárság</dc:creator>
  <cp:keywords/>
  <dc:description/>
  <cp:lastModifiedBy>Zgrót PH Titkárság</cp:lastModifiedBy>
  <cp:revision>4</cp:revision>
  <dcterms:created xsi:type="dcterms:W3CDTF">2013-03-27T08:14:00Z</dcterms:created>
  <dcterms:modified xsi:type="dcterms:W3CDTF">2013-03-27T09:58:00Z</dcterms:modified>
</cp:coreProperties>
</file>