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AD034F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A00" w:rsidRPr="00AD034F" w:rsidRDefault="00735A00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AD034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683FB6" w:rsidRPr="00AD034F">
        <w:rPr>
          <w:rFonts w:ascii="Times New Roman" w:hAnsi="Times New Roman" w:cs="Times New Roman"/>
          <w:sz w:val="24"/>
          <w:szCs w:val="24"/>
        </w:rPr>
        <w:t>8</w:t>
      </w:r>
      <w:r w:rsidRPr="00AD034F">
        <w:rPr>
          <w:rFonts w:ascii="Times New Roman" w:hAnsi="Times New Roman" w:cs="Times New Roman"/>
          <w:sz w:val="24"/>
          <w:szCs w:val="24"/>
        </w:rPr>
        <w:t xml:space="preserve">. </w:t>
      </w:r>
      <w:r w:rsidR="000A4D28">
        <w:rPr>
          <w:rFonts w:ascii="Times New Roman" w:hAnsi="Times New Roman" w:cs="Times New Roman"/>
          <w:sz w:val="24"/>
          <w:szCs w:val="24"/>
        </w:rPr>
        <w:t>szeptember 27-é</w:t>
      </w:r>
      <w:r w:rsidR="00665F3A" w:rsidRPr="00AD034F">
        <w:rPr>
          <w:rFonts w:ascii="Times New Roman" w:hAnsi="Times New Roman" w:cs="Times New Roman"/>
          <w:sz w:val="24"/>
          <w:szCs w:val="24"/>
        </w:rPr>
        <w:t xml:space="preserve">n </w:t>
      </w:r>
      <w:r w:rsidRPr="00AD034F">
        <w:rPr>
          <w:rFonts w:ascii="Times New Roman" w:hAnsi="Times New Roman" w:cs="Times New Roman"/>
          <w:sz w:val="24"/>
          <w:szCs w:val="24"/>
        </w:rPr>
        <w:t>16</w:t>
      </w:r>
      <w:r w:rsidRPr="00AD034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D034F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4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AD034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D034F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AD034F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AD034F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Balogh Gábor alpolgármester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34F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AD034F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0A4D28" w:rsidRDefault="000A4D28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Dr. Tihanyi Ottó képviselő  </w:t>
      </w:r>
    </w:p>
    <w:p w:rsidR="002A44FD" w:rsidRPr="00AD034F" w:rsidRDefault="000A4D28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4FD" w:rsidRPr="00AD034F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FB0C36" w:rsidRPr="00AD034F" w:rsidRDefault="00FB0C36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AD034F" w:rsidRDefault="002A44FD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AD034F" w:rsidRDefault="002B0E9B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AD034F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AD034F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2B0E9B" w:rsidRPr="00AD034F" w:rsidRDefault="002B0E9B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Gondos István jogi szakreferens</w:t>
      </w:r>
    </w:p>
    <w:p w:rsidR="002B0E9B" w:rsidRPr="00AD034F" w:rsidRDefault="000A4D28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Tóth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vezetője</w:t>
      </w:r>
    </w:p>
    <w:p w:rsidR="002B0E9B" w:rsidRPr="00AD034F" w:rsidRDefault="002B0E9B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Halászné Dukai Ágota műszaki osztályvezető</w:t>
      </w:r>
    </w:p>
    <w:p w:rsidR="002B0E9B" w:rsidRPr="00AD034F" w:rsidRDefault="000A4D28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AD034F">
        <w:rPr>
          <w:rFonts w:ascii="Times New Roman" w:hAnsi="Times New Roman" w:cs="Times New Roman"/>
          <w:sz w:val="24"/>
          <w:szCs w:val="24"/>
        </w:rPr>
        <w:tab/>
      </w:r>
    </w:p>
    <w:p w:rsidR="000A4D28" w:rsidRDefault="00091A6D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sz w:val="24"/>
          <w:szCs w:val="24"/>
          <w:u w:val="single"/>
        </w:rPr>
        <w:t>Igazoltan távol marad</w:t>
      </w:r>
      <w:r w:rsidRPr="008F67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4D28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0A4D28" w:rsidRDefault="008F678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0A4D28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0A4D28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8F678D" w:rsidRPr="00AD034F" w:rsidRDefault="008F678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D034F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1D26B8" w:rsidRPr="00AD034F" w:rsidRDefault="001D26B8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AD034F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91CB8" w:rsidRDefault="002A44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AD034F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4F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AD034F">
        <w:rPr>
          <w:rFonts w:ascii="Times New Roman" w:hAnsi="Times New Roman" w:cs="Times New Roman"/>
          <w:sz w:val="24"/>
          <w:szCs w:val="24"/>
        </w:rPr>
        <w:t>k</w:t>
      </w:r>
      <w:r w:rsidRPr="00AD034F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0A4D28">
        <w:rPr>
          <w:rFonts w:ascii="Times New Roman" w:hAnsi="Times New Roman" w:cs="Times New Roman"/>
          <w:sz w:val="24"/>
          <w:szCs w:val="24"/>
        </w:rPr>
        <w:t>6</w:t>
      </w:r>
      <w:r w:rsidR="00E47B4F" w:rsidRPr="00AD034F">
        <w:rPr>
          <w:rFonts w:ascii="Times New Roman" w:hAnsi="Times New Roman" w:cs="Times New Roman"/>
          <w:sz w:val="24"/>
          <w:szCs w:val="24"/>
        </w:rPr>
        <w:t xml:space="preserve"> tagja jelen van, így határozatképes. </w:t>
      </w:r>
      <w:r w:rsidR="000A4D28">
        <w:rPr>
          <w:rFonts w:ascii="Times New Roman" w:hAnsi="Times New Roman" w:cs="Times New Roman"/>
          <w:sz w:val="24"/>
          <w:szCs w:val="24"/>
        </w:rPr>
        <w:t>Kovács László</w:t>
      </w:r>
      <w:r w:rsidR="0048764C">
        <w:rPr>
          <w:rFonts w:ascii="Times New Roman" w:hAnsi="Times New Roman" w:cs="Times New Roman"/>
          <w:sz w:val="24"/>
          <w:szCs w:val="24"/>
        </w:rPr>
        <w:t>,</w:t>
      </w:r>
      <w:r w:rsidR="000A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28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0A4D28">
        <w:rPr>
          <w:rFonts w:ascii="Times New Roman" w:hAnsi="Times New Roman" w:cs="Times New Roman"/>
          <w:sz w:val="24"/>
          <w:szCs w:val="24"/>
        </w:rPr>
        <w:t xml:space="preserve"> </w:t>
      </w:r>
      <w:r w:rsidR="0048764C">
        <w:rPr>
          <w:rFonts w:ascii="Times New Roman" w:hAnsi="Times New Roman" w:cs="Times New Roman"/>
          <w:sz w:val="24"/>
          <w:szCs w:val="24"/>
        </w:rPr>
        <w:t>Zoltán és Takács Tibor</w:t>
      </w:r>
      <w:r w:rsidR="000A4D28">
        <w:rPr>
          <w:rFonts w:ascii="Times New Roman" w:hAnsi="Times New Roman" w:cs="Times New Roman"/>
          <w:sz w:val="24"/>
          <w:szCs w:val="24"/>
        </w:rPr>
        <w:t xml:space="preserve"> képviselők jelezték távollétüket a képviselő-testületi ülésről. </w:t>
      </w:r>
      <w:r w:rsidR="00191CB8">
        <w:rPr>
          <w:rFonts w:ascii="Times New Roman" w:hAnsi="Times New Roman" w:cs="Times New Roman"/>
          <w:sz w:val="24"/>
          <w:szCs w:val="24"/>
        </w:rPr>
        <w:t>A 6</w:t>
      </w:r>
      <w:r w:rsidR="00BB735A">
        <w:rPr>
          <w:rFonts w:ascii="Times New Roman" w:hAnsi="Times New Roman" w:cs="Times New Roman"/>
          <w:sz w:val="24"/>
          <w:szCs w:val="24"/>
        </w:rPr>
        <w:t>.</w:t>
      </w:r>
      <w:r w:rsidR="00191CB8">
        <w:rPr>
          <w:rFonts w:ascii="Times New Roman" w:hAnsi="Times New Roman" w:cs="Times New Roman"/>
          <w:sz w:val="24"/>
          <w:szCs w:val="24"/>
        </w:rPr>
        <w:t xml:space="preserve"> számú</w:t>
      </w:r>
      <w:r w:rsidR="00BB735A">
        <w:rPr>
          <w:rFonts w:ascii="Times New Roman" w:hAnsi="Times New Roman" w:cs="Times New Roman"/>
          <w:sz w:val="24"/>
          <w:szCs w:val="24"/>
        </w:rPr>
        <w:t xml:space="preserve">, </w:t>
      </w:r>
      <w:r w:rsidR="00191CB8">
        <w:rPr>
          <w:rFonts w:ascii="Times New Roman" w:hAnsi="Times New Roman" w:cs="Times New Roman"/>
          <w:sz w:val="24"/>
          <w:szCs w:val="24"/>
        </w:rPr>
        <w:t xml:space="preserve">A „Fecskeház program újragondolva” című projekttel </w:t>
      </w:r>
      <w:r w:rsidR="00BB735A">
        <w:rPr>
          <w:rFonts w:ascii="Times New Roman" w:hAnsi="Times New Roman" w:cs="Times New Roman"/>
          <w:sz w:val="24"/>
          <w:szCs w:val="24"/>
        </w:rPr>
        <w:t>kapcsolatos döntés meghozatala</w:t>
      </w:r>
      <w:r w:rsidR="00191CB8">
        <w:rPr>
          <w:rFonts w:ascii="Times New Roman" w:hAnsi="Times New Roman" w:cs="Times New Roman"/>
          <w:sz w:val="24"/>
          <w:szCs w:val="24"/>
        </w:rPr>
        <w:t xml:space="preserve"> című napirendi pontot javaslom levenni a napirendről. A bizottsági ülésen tárgyaltuk, mivel nem tudunk plusz forrást biztosítani hozzá, így a projektet adjuk vissza. </w:t>
      </w:r>
      <w:r w:rsidR="00A5250A">
        <w:rPr>
          <w:rFonts w:ascii="Times New Roman" w:hAnsi="Times New Roman" w:cs="Times New Roman"/>
          <w:sz w:val="24"/>
          <w:szCs w:val="24"/>
        </w:rPr>
        <w:t xml:space="preserve">Viszont a minisztériumból kaptunk egy észrevételt, hogy gondoljuk újra, mert építés nélkül is meg lehet valósítani a projektet. Az </w:t>
      </w:r>
      <w:r w:rsidR="009728DF">
        <w:rPr>
          <w:rFonts w:ascii="Times New Roman" w:hAnsi="Times New Roman" w:cs="Times New Roman"/>
          <w:sz w:val="24"/>
          <w:szCs w:val="24"/>
        </w:rPr>
        <w:t>E</w:t>
      </w:r>
      <w:r w:rsidR="00A5250A">
        <w:rPr>
          <w:rFonts w:ascii="Times New Roman" w:hAnsi="Times New Roman" w:cs="Times New Roman"/>
          <w:sz w:val="24"/>
          <w:szCs w:val="24"/>
        </w:rPr>
        <w:t>sélyotthon pályázatot arra</w:t>
      </w:r>
      <w:r w:rsidR="009728DF">
        <w:rPr>
          <w:rFonts w:ascii="Times New Roman" w:hAnsi="Times New Roman" w:cs="Times New Roman"/>
          <w:sz w:val="24"/>
          <w:szCs w:val="24"/>
        </w:rPr>
        <w:t xml:space="preserve"> a pályázati célra</w:t>
      </w:r>
      <w:r w:rsidR="00A5250A">
        <w:rPr>
          <w:rFonts w:ascii="Times New Roman" w:hAnsi="Times New Roman" w:cs="Times New Roman"/>
          <w:sz w:val="24"/>
          <w:szCs w:val="24"/>
        </w:rPr>
        <w:t xml:space="preserve"> írták ki, mint annak idején a </w:t>
      </w:r>
      <w:r w:rsidR="009728DF">
        <w:rPr>
          <w:rFonts w:ascii="Times New Roman" w:hAnsi="Times New Roman" w:cs="Times New Roman"/>
          <w:sz w:val="24"/>
          <w:szCs w:val="24"/>
        </w:rPr>
        <w:t>F</w:t>
      </w:r>
      <w:r w:rsidR="00A5250A">
        <w:rPr>
          <w:rFonts w:ascii="Times New Roman" w:hAnsi="Times New Roman" w:cs="Times New Roman"/>
          <w:sz w:val="24"/>
          <w:szCs w:val="24"/>
        </w:rPr>
        <w:t>ecskeház</w:t>
      </w:r>
      <w:r w:rsidR="009728DF">
        <w:rPr>
          <w:rFonts w:ascii="Times New Roman" w:hAnsi="Times New Roman" w:cs="Times New Roman"/>
          <w:sz w:val="24"/>
          <w:szCs w:val="24"/>
        </w:rPr>
        <w:t xml:space="preserve"> </w:t>
      </w:r>
      <w:r w:rsidR="00A5250A">
        <w:rPr>
          <w:rFonts w:ascii="Times New Roman" w:hAnsi="Times New Roman" w:cs="Times New Roman"/>
          <w:sz w:val="24"/>
          <w:szCs w:val="24"/>
        </w:rPr>
        <w:t>programot</w:t>
      </w:r>
      <w:r w:rsidR="00C9600C">
        <w:rPr>
          <w:rFonts w:ascii="Times New Roman" w:hAnsi="Times New Roman" w:cs="Times New Roman"/>
          <w:sz w:val="24"/>
          <w:szCs w:val="24"/>
        </w:rPr>
        <w:t>. Nyilván ha plusz összeget kell hozzá tenni</w:t>
      </w:r>
      <w:r w:rsidR="009728DF">
        <w:rPr>
          <w:rFonts w:ascii="Times New Roman" w:hAnsi="Times New Roman" w:cs="Times New Roman"/>
          <w:sz w:val="24"/>
          <w:szCs w:val="24"/>
        </w:rPr>
        <w:t>,</w:t>
      </w:r>
      <w:r w:rsidR="00C9600C">
        <w:rPr>
          <w:rFonts w:ascii="Times New Roman" w:hAnsi="Times New Roman" w:cs="Times New Roman"/>
          <w:sz w:val="24"/>
          <w:szCs w:val="24"/>
        </w:rPr>
        <w:t xml:space="preserve"> a képviselő-testület dönti el. A projekt az eredeti szándékunknak megfelelően fut, további egyeztetések szükségesek a minisztériumnál. Tájékoztatni fogom Önöket a fejleményekről. </w:t>
      </w:r>
    </w:p>
    <w:p w:rsidR="00683FB6" w:rsidRPr="00AD034F" w:rsidRDefault="00683FB6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AD034F">
        <w:rPr>
          <w:rFonts w:ascii="Times New Roman" w:hAnsi="Times New Roman" w:cs="Times New Roman"/>
          <w:sz w:val="24"/>
          <w:szCs w:val="24"/>
        </w:rPr>
        <w:t xml:space="preserve"> </w:t>
      </w:r>
      <w:r w:rsidR="005E2D54" w:rsidRPr="00AD034F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AD034F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AD034F" w:rsidRDefault="0062388A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AD034F">
        <w:rPr>
          <w:rFonts w:ascii="Times New Roman" w:hAnsi="Times New Roman" w:cs="Times New Roman"/>
          <w:i/>
          <w:sz w:val="24"/>
          <w:szCs w:val="24"/>
        </w:rPr>
        <w:t>K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0A4D28">
        <w:rPr>
          <w:rFonts w:ascii="Times New Roman" w:hAnsi="Times New Roman" w:cs="Times New Roman"/>
          <w:i/>
          <w:sz w:val="24"/>
          <w:szCs w:val="24"/>
        </w:rPr>
        <w:t>6</w:t>
      </w:r>
      <w:r w:rsidR="002A44FD" w:rsidRPr="00AD034F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AD034F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Default="002A44FD" w:rsidP="00C25F1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0A4D28" w:rsidRPr="00CE2B66" w:rsidRDefault="000A4D28" w:rsidP="00C25F1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4D28" w:rsidRPr="005D4F51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Tüskeszentpéteri</w:t>
      </w:r>
      <w:r w:rsidRPr="005D4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D4F51">
        <w:rPr>
          <w:rFonts w:ascii="Times New Roman" w:hAnsi="Times New Roman" w:cs="Times New Roman"/>
          <w:sz w:val="24"/>
          <w:szCs w:val="24"/>
        </w:rPr>
        <w:t xml:space="preserve">elepülésrészi </w:t>
      </w:r>
      <w:r>
        <w:rPr>
          <w:rFonts w:ascii="Times New Roman" w:hAnsi="Times New Roman" w:cs="Times New Roman"/>
          <w:sz w:val="24"/>
          <w:szCs w:val="24"/>
        </w:rPr>
        <w:t xml:space="preserve">Önkormányzat vezetője és </w:t>
      </w:r>
      <w:r w:rsidRPr="005D4F51">
        <w:rPr>
          <w:rFonts w:ascii="Times New Roman" w:hAnsi="Times New Roman" w:cs="Times New Roman"/>
          <w:sz w:val="24"/>
          <w:szCs w:val="24"/>
        </w:rPr>
        <w:t>tag</w:t>
      </w:r>
      <w:r>
        <w:rPr>
          <w:rFonts w:ascii="Times New Roman" w:hAnsi="Times New Roman" w:cs="Times New Roman"/>
          <w:sz w:val="24"/>
          <w:szCs w:val="24"/>
        </w:rPr>
        <w:t>jaina</w:t>
      </w:r>
      <w:r w:rsidRPr="005D4F51">
        <w:rPr>
          <w:rFonts w:ascii="Times New Roman" w:hAnsi="Times New Roman" w:cs="Times New Roman"/>
          <w:sz w:val="24"/>
          <w:szCs w:val="24"/>
        </w:rPr>
        <w:t>k megválasztása és</w:t>
      </w:r>
      <w:r>
        <w:rPr>
          <w:rFonts w:ascii="Times New Roman" w:hAnsi="Times New Roman" w:cs="Times New Roman"/>
          <w:sz w:val="24"/>
          <w:szCs w:val="24"/>
        </w:rPr>
        <w:t xml:space="preserve"> a megválasztott tagok</w:t>
      </w:r>
      <w:r w:rsidRPr="005D4F51">
        <w:rPr>
          <w:rFonts w:ascii="Times New Roman" w:hAnsi="Times New Roman" w:cs="Times New Roman"/>
          <w:sz w:val="24"/>
          <w:szCs w:val="24"/>
        </w:rPr>
        <w:t xml:space="preserve"> eskütétele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4F5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D4F5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DF" w:rsidRPr="005D4F51" w:rsidRDefault="009728DF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D28" w:rsidRPr="00CE2B66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lastRenderedPageBreak/>
        <w:t>Lejárt határidejű határozatok végrehajtása</w:t>
      </w:r>
    </w:p>
    <w:p w:rsidR="000A4D28" w:rsidRPr="00CE2B66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évi költségvetési rendelet módosítása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29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</w:t>
      </w:r>
    </w:p>
    <w:p w:rsidR="000A4D28" w:rsidRPr="003741FC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92575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0A4D28" w:rsidRPr="006236CD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Csatlakozás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Ösztöndíjpályázathoz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3D6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0A4D28" w:rsidRPr="006558B1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DF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Szociális Bizottság</w:t>
      </w:r>
    </w:p>
    <w:p w:rsidR="000A4D28" w:rsidRPr="00CE2B66" w:rsidRDefault="000A4D28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Pr="006A73E8" w:rsidRDefault="000A4D28" w:rsidP="00C25F15">
      <w:pPr>
        <w:pStyle w:val="Listaszerbekezds"/>
        <w:numPr>
          <w:ilvl w:val="0"/>
          <w:numId w:val="36"/>
        </w:numPr>
        <w:spacing w:line="240" w:lineRule="atLeast"/>
        <w:ind w:left="851" w:hanging="425"/>
        <w:contextualSpacing/>
        <w:jc w:val="both"/>
      </w:pPr>
      <w:r w:rsidRPr="006A73E8">
        <w:t>Elővásárlási jogról való döntések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29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0A4D28" w:rsidRDefault="000A4D28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Pr="00CE0C74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C74">
        <w:rPr>
          <w:rFonts w:ascii="Times New Roman" w:hAnsi="Times New Roman" w:cs="Times New Roman"/>
          <w:sz w:val="24"/>
          <w:szCs w:val="24"/>
        </w:rPr>
        <w:t xml:space="preserve">Tájékoztató a támogatást nyert projektek megvalósításáról </w:t>
      </w:r>
    </w:p>
    <w:p w:rsidR="000A4D28" w:rsidRPr="00CE0C74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0C7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A4D28" w:rsidRPr="00CE0C74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7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E0C7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0A4D28" w:rsidRPr="006236CD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Pr="00C37386" w:rsidRDefault="000A4D28" w:rsidP="00C25F15">
      <w:pPr>
        <w:pStyle w:val="Listaszerbekezds"/>
        <w:numPr>
          <w:ilvl w:val="0"/>
          <w:numId w:val="36"/>
        </w:numPr>
        <w:spacing w:line="240" w:lineRule="atLeast"/>
        <w:ind w:left="851" w:hanging="491"/>
        <w:contextualSpacing/>
        <w:jc w:val="both"/>
      </w:pPr>
      <w:r w:rsidRPr="00C37386">
        <w:t>Döntés az önkormányzati épületek energetikai korszerűsítésére kiírt pályázatok benyújtásáról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29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</w:t>
      </w:r>
      <w:r w:rsidRPr="00A25DBB">
        <w:rPr>
          <w:rFonts w:ascii="Times New Roman" w:hAnsi="Times New Roman" w:cs="Times New Roman"/>
          <w:sz w:val="24"/>
          <w:szCs w:val="24"/>
        </w:rPr>
        <w:t xml:space="preserve"> </w:t>
      </w:r>
      <w:r w:rsidRPr="00CE0C74">
        <w:rPr>
          <w:rFonts w:ascii="Times New Roman" w:hAnsi="Times New Roman" w:cs="Times New Roman"/>
          <w:sz w:val="24"/>
          <w:szCs w:val="24"/>
        </w:rPr>
        <w:t>polgármester</w:t>
      </w:r>
    </w:p>
    <w:p w:rsidR="000A4D28" w:rsidRPr="003741FC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Pr="00577948" w:rsidRDefault="000A4D28" w:rsidP="00C25F15">
      <w:pPr>
        <w:pStyle w:val="Listaszerbekezds"/>
        <w:numPr>
          <w:ilvl w:val="0"/>
          <w:numId w:val="36"/>
        </w:numPr>
        <w:spacing w:line="240" w:lineRule="atLeast"/>
        <w:ind w:left="851" w:hanging="425"/>
        <w:contextualSpacing/>
        <w:jc w:val="both"/>
      </w:pPr>
      <w:r w:rsidRPr="00577948">
        <w:t>A Zalaszentgrót Napköziotthonos Óvoda – Bölcsőde maximális csoportlétszám túllépésének engedélyezése</w:t>
      </w:r>
    </w:p>
    <w:p w:rsidR="000A4D28" w:rsidRPr="007950D8" w:rsidRDefault="000A4D28" w:rsidP="00C25F15">
      <w:pPr>
        <w:pStyle w:val="Listaszerbekezds"/>
        <w:spacing w:line="240" w:lineRule="atLeast"/>
        <w:ind w:left="851"/>
        <w:jc w:val="both"/>
      </w:pPr>
      <w:r w:rsidRPr="007950D8">
        <w:rPr>
          <w:u w:val="single"/>
        </w:rPr>
        <w:t>Előadó</w:t>
      </w:r>
      <w:r w:rsidRPr="007950D8">
        <w:t>: Baracskai József polgármester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50D8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9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Pr="00101C18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79E9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</w:t>
      </w:r>
      <w:r w:rsidRPr="00E879E9">
        <w:rPr>
          <w:rFonts w:ascii="Times New Roman" w:hAnsi="Times New Roman"/>
          <w:sz w:val="24"/>
          <w:szCs w:val="24"/>
        </w:rPr>
        <w:t>Kft.</w:t>
      </w:r>
      <w:r>
        <w:rPr>
          <w:rFonts w:ascii="Times New Roman" w:hAnsi="Times New Roman"/>
          <w:sz w:val="24"/>
          <w:szCs w:val="24"/>
        </w:rPr>
        <w:t xml:space="preserve"> Alapító Okiratának módosítása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101C18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101C18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Városfejlesztési Bizottság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Pénzügyi és Ügyrendi Bizottság</w:t>
      </w:r>
    </w:p>
    <w:p w:rsidR="000A4D28" w:rsidRPr="00101C1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4D28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0A4D28" w:rsidRDefault="000A4D28" w:rsidP="00C25F1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5F3A" w:rsidRPr="000A4D28" w:rsidRDefault="000A4D28" w:rsidP="00C25F15">
      <w:pPr>
        <w:numPr>
          <w:ilvl w:val="0"/>
          <w:numId w:val="36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6903E9" w:rsidRPr="00AD034F" w:rsidRDefault="006903E9" w:rsidP="00C25F1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773" w:rsidRPr="00AD034F" w:rsidRDefault="00E63773" w:rsidP="00C25F15">
      <w:pPr>
        <w:pStyle w:val="Listaszerbekezds"/>
        <w:spacing w:line="240" w:lineRule="atLeast"/>
        <w:ind w:left="0"/>
        <w:rPr>
          <w:b/>
          <w:u w:val="single"/>
        </w:rPr>
      </w:pPr>
    </w:p>
    <w:p w:rsidR="002A44FD" w:rsidRPr="00AD034F" w:rsidRDefault="002A44FD" w:rsidP="00C25F15">
      <w:pPr>
        <w:pStyle w:val="Listaszerbekezds"/>
        <w:spacing w:line="240" w:lineRule="atLeast"/>
        <w:ind w:left="0"/>
        <w:rPr>
          <w:b/>
          <w:u w:val="single"/>
        </w:rPr>
      </w:pPr>
      <w:r w:rsidRPr="00AD034F">
        <w:rPr>
          <w:b/>
          <w:u w:val="single"/>
        </w:rPr>
        <w:t>1. sz. napirendi pont</w:t>
      </w:r>
    </w:p>
    <w:p w:rsidR="00C9600C" w:rsidRPr="00C9600C" w:rsidRDefault="00C960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0C">
        <w:rPr>
          <w:rFonts w:ascii="Times New Roman" w:hAnsi="Times New Roman" w:cs="Times New Roman"/>
          <w:b/>
          <w:sz w:val="24"/>
          <w:szCs w:val="24"/>
          <w:u w:val="single"/>
        </w:rPr>
        <w:t>A Tüskeszentpéteri Településrészi Önkormányzat vezetője és tagjainak megválasztása és a megválasztott tagok eskütétele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34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04DBA" w:rsidRDefault="00804DBA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1F4A" w:rsidRDefault="006F1F4A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 xml:space="preserve">Nagy tisztelettel köszöntöm a leendő részönkormányzati tagokat.  A </w:t>
      </w:r>
      <w:r w:rsidR="000801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üskeszentpéteri lakossági fórumon a megjelentek javasolták a képviselő-testületnek, hogy Borsos Évát, Takácsné Kelemen Hajnalkát és Varga Krisztiánt válasszuk meg részönkormányzati tagoknak, </w:t>
      </w:r>
      <w:r w:rsidR="0008015E">
        <w:rPr>
          <w:rFonts w:ascii="Times New Roman" w:hAnsi="Times New Roman" w:cs="Times New Roman"/>
          <w:sz w:val="24"/>
          <w:szCs w:val="24"/>
        </w:rPr>
        <w:t xml:space="preserve">a részönkormányzat </w:t>
      </w:r>
      <w:r>
        <w:rPr>
          <w:rFonts w:ascii="Times New Roman" w:hAnsi="Times New Roman" w:cs="Times New Roman"/>
          <w:sz w:val="24"/>
          <w:szCs w:val="24"/>
        </w:rPr>
        <w:t>vezető</w:t>
      </w:r>
      <w:r w:rsidR="0008015E">
        <w:rPr>
          <w:rFonts w:ascii="Times New Roman" w:hAnsi="Times New Roman" w:cs="Times New Roman"/>
          <w:sz w:val="24"/>
          <w:szCs w:val="24"/>
        </w:rPr>
        <w:t>jé</w:t>
      </w:r>
      <w:r>
        <w:rPr>
          <w:rFonts w:ascii="Times New Roman" w:hAnsi="Times New Roman" w:cs="Times New Roman"/>
          <w:sz w:val="24"/>
          <w:szCs w:val="24"/>
        </w:rPr>
        <w:t xml:space="preserve">nek pedig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képviselőt. </w:t>
      </w:r>
    </w:p>
    <w:p w:rsidR="00D36561" w:rsidRDefault="00D36561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9BD" w:rsidRDefault="00EB69B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lastRenderedPageBreak/>
        <w:t xml:space="preserve">Kérdezem, hogy van-e valakinek hozzászólása a napirendi ponttal kapcsolatban. </w:t>
      </w:r>
    </w:p>
    <w:p w:rsidR="0008015E" w:rsidRPr="00D36561" w:rsidRDefault="0008015E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9BD" w:rsidRPr="00AD034F" w:rsidRDefault="00EB69B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EB69BD" w:rsidRPr="00AD034F" w:rsidRDefault="00EB69B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9BD" w:rsidRDefault="00EB69B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>K</w:t>
      </w:r>
      <w:r w:rsidR="00D36561">
        <w:rPr>
          <w:rFonts w:ascii="Times New Roman" w:hAnsi="Times New Roman" w:cs="Times New Roman"/>
          <w:sz w:val="24"/>
          <w:szCs w:val="24"/>
        </w:rPr>
        <w:t>érem, aki egyetért a Tü</w:t>
      </w:r>
      <w:r>
        <w:rPr>
          <w:rFonts w:ascii="Times New Roman" w:hAnsi="Times New Roman" w:cs="Times New Roman"/>
          <w:sz w:val="24"/>
          <w:szCs w:val="24"/>
        </w:rPr>
        <w:t>skeszentpéteri Településrészi Önkormányzat vezetőj</w:t>
      </w:r>
      <w:r w:rsidR="0008015E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és tagjainak megválasztásával és a megválasztott tagok eskütételével</w:t>
      </w:r>
      <w:r w:rsidRPr="00AD034F">
        <w:rPr>
          <w:rFonts w:ascii="Times New Roman" w:hAnsi="Times New Roman" w:cs="Times New Roman"/>
          <w:sz w:val="24"/>
          <w:szCs w:val="24"/>
        </w:rPr>
        <w:t>, szavazzon.</w:t>
      </w:r>
    </w:p>
    <w:p w:rsidR="00EB69BD" w:rsidRDefault="00EB69B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9BD" w:rsidRPr="00AD034F" w:rsidRDefault="00EB69B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6 igen szavazattal </w:t>
      </w:r>
      <w:r w:rsidR="0008015E">
        <w:rPr>
          <w:rFonts w:ascii="Times New Roman" w:hAnsi="Times New Roman" w:cs="Times New Roman"/>
          <w:sz w:val="24"/>
          <w:szCs w:val="24"/>
        </w:rPr>
        <w:t xml:space="preserve">egyhangúlag </w:t>
      </w:r>
      <w:r>
        <w:rPr>
          <w:rFonts w:ascii="Times New Roman" w:hAnsi="Times New Roman" w:cs="Times New Roman"/>
          <w:sz w:val="24"/>
          <w:szCs w:val="24"/>
        </w:rPr>
        <w:t xml:space="preserve">az alábbi határozatot hozta: </w:t>
      </w:r>
    </w:p>
    <w:p w:rsidR="006F1F4A" w:rsidRDefault="006F1F4A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90/2018. (IX. 27.) számú képviselő-testületi határozat: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Képviselő-testülete </w:t>
      </w:r>
      <w:r w:rsidRPr="006B4997">
        <w:rPr>
          <w:rFonts w:ascii="Times New Roman" w:hAnsi="Times New Roman" w:cs="Times New Roman"/>
          <w:sz w:val="24"/>
          <w:szCs w:val="24"/>
        </w:rPr>
        <w:t xml:space="preserve">a Szervezeti és Működési Szabályzatáról szóló 25/2014. (XI. 28.) önkormányzati rendelete 49. § (8) bekezdése alapján, a 4/2015. (I. 29.) számú határozatának egyidejű módosításával a Tüskeszentpéteri Településrészi Önkormányzatban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 xml:space="preserve">- Dr. Tihanyi Ottó László lemondása folytán megüresedett vezetői tisztségre 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 Zoltán 8790 Zalaszentgrót, Dózsa György utca 15. A. 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. 1. em. 3. a. szám alatti lakos települési képviselőt,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>- Sarkadiné Péter Zsuzsanna lemondása folytán megüresedett tagsági tisztségre Borsos Éva Marianna 8790 Zalaszentgrót-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, Akácfa u. 29. szám alatti lakost,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>- Dömötör József lemondása folytán megüresedett tagsági tisztségre Varga Krisztián 8790 Zalaszentgrót-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>, Szív u. 26. szám alatti lakost, illetve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>- a saját lemondása folytán megüresedett tagsági tisztségre ismételten Takácsné Kelemen Hajnalka 8790 Zalaszentgrót-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, Rózsa u. 18. szám alatti lakost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 xml:space="preserve">2018. október 01-jei kezdő hatállyal megválasztja.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997">
        <w:rPr>
          <w:rFonts w:ascii="Times New Roman" w:hAnsi="Times New Roman" w:cs="Times New Roman"/>
          <w:bCs/>
          <w:sz w:val="24"/>
          <w:szCs w:val="24"/>
        </w:rPr>
        <w:t xml:space="preserve">A Képviselő-testület felkéri Baracskai József polgármestert, hogy a megválasztott nem települési képviselő részönkormányzati tagoktól az esküt szíveskedjen kivenni.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997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6B4997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997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6B4997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6B4997" w:rsidRPr="006B4997" w:rsidRDefault="006B4997" w:rsidP="00C25F15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E266E" w:rsidRPr="006E266E" w:rsidRDefault="006E26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266E">
        <w:rPr>
          <w:rFonts w:ascii="Times New Roman" w:hAnsi="Times New Roman" w:cs="Times New Roman"/>
          <w:sz w:val="24"/>
          <w:szCs w:val="24"/>
        </w:rPr>
        <w:t xml:space="preserve">Ezt követően Baracskai József polgármester kiveszi az esküt </w:t>
      </w:r>
      <w:r>
        <w:rPr>
          <w:rFonts w:ascii="Times New Roman" w:hAnsi="Times New Roman" w:cs="Times New Roman"/>
          <w:sz w:val="24"/>
          <w:szCs w:val="24"/>
        </w:rPr>
        <w:t>Borsos Éva Mariannától, Takácsné Kelemen Hajnalkától és Varga Krisztiántól</w:t>
      </w:r>
      <w:r w:rsidRPr="006E2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AD034F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Default="002A44FD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34F">
        <w:rPr>
          <w:rFonts w:ascii="Times New Roman" w:hAnsi="Times New Roman" w:cs="Times New Roman"/>
          <w:b/>
          <w:sz w:val="24"/>
          <w:szCs w:val="24"/>
          <w:u w:val="single"/>
        </w:rPr>
        <w:t>2. sz. napirendi pont</w:t>
      </w:r>
    </w:p>
    <w:p w:rsidR="00C9600C" w:rsidRPr="00AD034F" w:rsidRDefault="00C9600C" w:rsidP="00C25F15">
      <w:pPr>
        <w:pStyle w:val="Listaszerbekezds"/>
        <w:spacing w:line="240" w:lineRule="atLeast"/>
        <w:ind w:left="0"/>
        <w:rPr>
          <w:b/>
          <w:u w:val="single"/>
        </w:rPr>
      </w:pPr>
      <w:r w:rsidRPr="00AD034F">
        <w:rPr>
          <w:b/>
          <w:u w:val="single"/>
        </w:rPr>
        <w:t xml:space="preserve">Lejárt határidejű határozatok végrehajtása 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34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C9600C" w:rsidRPr="00AD034F" w:rsidRDefault="00C9600C" w:rsidP="00C25F15">
      <w:pPr>
        <w:pStyle w:val="Listaszerbekezds"/>
        <w:spacing w:line="240" w:lineRule="atLeast"/>
        <w:ind w:left="0"/>
        <w:rPr>
          <w:b/>
          <w:u w:val="single"/>
        </w:rPr>
      </w:pP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AD034F">
        <w:rPr>
          <w:rFonts w:ascii="Times New Roman" w:hAnsi="Times New Roman" w:cs="Times New Roman"/>
          <w:sz w:val="24"/>
          <w:szCs w:val="24"/>
        </w:rPr>
        <w:t xml:space="preserve">A lejárt határidejű határozatok végrehajtása határidőben megtörtént. 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lastRenderedPageBreak/>
        <w:t>Kérem, aki egyetért a lejárt határidejű határozatok végrehajtásáról szóló beszámoló elfogadásával, szavazzon.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815" w:rsidRPr="00C9600C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/>
          <w:sz w:val="24"/>
          <w:szCs w:val="24"/>
        </w:rPr>
        <w:t xml:space="preserve"> egyhangúlag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 elfogadta a lejárt határidejű határozatok végrehajtásáról szóló bes</w:t>
      </w:r>
      <w:r>
        <w:rPr>
          <w:rFonts w:ascii="Times New Roman" w:hAnsi="Times New Roman" w:cs="Times New Roman"/>
          <w:i/>
          <w:sz w:val="24"/>
          <w:szCs w:val="24"/>
        </w:rPr>
        <w:t>zámolót.</w:t>
      </w:r>
    </w:p>
    <w:p w:rsidR="00AA570C" w:rsidRPr="00AA570C" w:rsidRDefault="00AA57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70C" w:rsidRPr="00AA570C" w:rsidRDefault="00AA57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70C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665F3A" w:rsidRPr="00AA570C" w:rsidRDefault="00C960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0C">
        <w:rPr>
          <w:rFonts w:ascii="Times New Roman" w:hAnsi="Times New Roman" w:cs="Times New Roman"/>
          <w:b/>
          <w:sz w:val="24"/>
          <w:szCs w:val="24"/>
          <w:u w:val="single"/>
        </w:rPr>
        <w:t>A 2018. évi kö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ltségvetési rendelet módosítása</w:t>
      </w:r>
    </w:p>
    <w:p w:rsidR="005B7054" w:rsidRPr="00AA570C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70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AA570C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2DB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C0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8012DB" w:rsidRPr="008012DB">
        <w:rPr>
          <w:rFonts w:ascii="Times New Roman" w:hAnsi="Times New Roman" w:cs="Times New Roman"/>
          <w:sz w:val="24"/>
          <w:szCs w:val="24"/>
        </w:rPr>
        <w:t xml:space="preserve"> </w:t>
      </w:r>
      <w:r w:rsidR="008012DB">
        <w:rPr>
          <w:rFonts w:ascii="Times New Roman" w:hAnsi="Times New Roman" w:cs="Times New Roman"/>
          <w:sz w:val="24"/>
          <w:szCs w:val="24"/>
        </w:rPr>
        <w:t xml:space="preserve">A képviselő-testület 1.744.742 </w:t>
      </w:r>
      <w:proofErr w:type="spellStart"/>
      <w:r w:rsidR="008012DB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012DB">
        <w:rPr>
          <w:rFonts w:ascii="Times New Roman" w:hAnsi="Times New Roman" w:cs="Times New Roman"/>
          <w:sz w:val="24"/>
          <w:szCs w:val="24"/>
        </w:rPr>
        <w:t xml:space="preserve"> eredeti előirányzattal fogadta el </w:t>
      </w:r>
      <w:r w:rsidR="00C22B95">
        <w:rPr>
          <w:rFonts w:ascii="Times New Roman" w:hAnsi="Times New Roman" w:cs="Times New Roman"/>
          <w:sz w:val="24"/>
          <w:szCs w:val="24"/>
        </w:rPr>
        <w:t>az önkormányzat</w:t>
      </w:r>
      <w:r w:rsidR="008012DB">
        <w:rPr>
          <w:rFonts w:ascii="Times New Roman" w:hAnsi="Times New Roman" w:cs="Times New Roman"/>
          <w:sz w:val="24"/>
          <w:szCs w:val="24"/>
        </w:rPr>
        <w:t xml:space="preserve"> költségvetését, amelynek költségvetési főösszege a jelenlegi módosítás után 2.138.106 </w:t>
      </w:r>
      <w:proofErr w:type="spellStart"/>
      <w:r w:rsidR="008012DB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="008012DB">
        <w:rPr>
          <w:rFonts w:ascii="Times New Roman" w:hAnsi="Times New Roman" w:cs="Times New Roman"/>
          <w:sz w:val="24"/>
          <w:szCs w:val="24"/>
        </w:rPr>
        <w:t xml:space="preserve"> emelkedik.</w:t>
      </w:r>
      <w:r w:rsidR="008A156B" w:rsidRPr="00820C0F">
        <w:rPr>
          <w:rFonts w:ascii="Times New Roman" w:hAnsi="Times New Roman" w:cs="Times New Roman"/>
          <w:sz w:val="24"/>
          <w:szCs w:val="24"/>
        </w:rPr>
        <w:t xml:space="preserve"> </w:t>
      </w:r>
      <w:r w:rsidR="008012DB">
        <w:rPr>
          <w:rFonts w:ascii="Times New Roman" w:hAnsi="Times New Roman" w:cs="Times New Roman"/>
          <w:sz w:val="24"/>
          <w:szCs w:val="24"/>
        </w:rPr>
        <w:t>Az előterjesztés tartalmazza a módosításokat</w:t>
      </w:r>
      <w:r w:rsidR="006D51EF">
        <w:rPr>
          <w:rFonts w:ascii="Times New Roman" w:hAnsi="Times New Roman" w:cs="Times New Roman"/>
          <w:sz w:val="24"/>
          <w:szCs w:val="24"/>
        </w:rPr>
        <w:t>:</w:t>
      </w:r>
      <w:r w:rsidR="008012DB">
        <w:rPr>
          <w:rFonts w:ascii="Times New Roman" w:hAnsi="Times New Roman" w:cs="Times New Roman"/>
          <w:sz w:val="24"/>
          <w:szCs w:val="24"/>
        </w:rPr>
        <w:t xml:space="preserve"> </w:t>
      </w:r>
      <w:r w:rsidR="00C22B95">
        <w:rPr>
          <w:rFonts w:ascii="Times New Roman" w:hAnsi="Times New Roman" w:cs="Times New Roman"/>
          <w:sz w:val="24"/>
          <w:szCs w:val="24"/>
        </w:rPr>
        <w:t>a</w:t>
      </w:r>
      <w:r w:rsidR="006D51EF">
        <w:rPr>
          <w:rFonts w:ascii="Times New Roman" w:hAnsi="Times New Roman" w:cs="Times New Roman"/>
          <w:sz w:val="24"/>
          <w:szCs w:val="24"/>
        </w:rPr>
        <w:t xml:space="preserve"> </w:t>
      </w:r>
      <w:r w:rsidR="008012DB">
        <w:rPr>
          <w:rFonts w:ascii="Times New Roman" w:hAnsi="Times New Roman" w:cs="Times New Roman"/>
          <w:sz w:val="24"/>
          <w:szCs w:val="24"/>
        </w:rPr>
        <w:t>diákmunka programban közel 4 millió forint</w:t>
      </w:r>
      <w:r w:rsidR="006D51EF">
        <w:rPr>
          <w:rFonts w:ascii="Times New Roman" w:hAnsi="Times New Roman" w:cs="Times New Roman"/>
          <w:sz w:val="24"/>
          <w:szCs w:val="24"/>
        </w:rPr>
        <w:t xml:space="preserve"> került kifizetésre</w:t>
      </w:r>
      <w:r w:rsidR="008012DB">
        <w:rPr>
          <w:rFonts w:ascii="Times New Roman" w:hAnsi="Times New Roman" w:cs="Times New Roman"/>
          <w:sz w:val="24"/>
          <w:szCs w:val="24"/>
        </w:rPr>
        <w:t>, a Coca-</w:t>
      </w:r>
      <w:r w:rsidR="00C22B95">
        <w:rPr>
          <w:rFonts w:ascii="Times New Roman" w:hAnsi="Times New Roman" w:cs="Times New Roman"/>
          <w:sz w:val="24"/>
          <w:szCs w:val="24"/>
        </w:rPr>
        <w:t>C</w:t>
      </w:r>
      <w:r w:rsidR="008012DB">
        <w:rPr>
          <w:rFonts w:ascii="Times New Roman" w:hAnsi="Times New Roman" w:cs="Times New Roman"/>
          <w:sz w:val="24"/>
          <w:szCs w:val="24"/>
        </w:rPr>
        <w:t xml:space="preserve">ola </w:t>
      </w:r>
      <w:r w:rsidR="00C22B95">
        <w:rPr>
          <w:rFonts w:ascii="Times New Roman" w:hAnsi="Times New Roman" w:cs="Times New Roman"/>
          <w:sz w:val="24"/>
          <w:szCs w:val="24"/>
        </w:rPr>
        <w:t xml:space="preserve">HBC Magyarország Kft. </w:t>
      </w:r>
      <w:r w:rsidR="008012DB">
        <w:rPr>
          <w:rFonts w:ascii="Times New Roman" w:hAnsi="Times New Roman" w:cs="Times New Roman"/>
          <w:sz w:val="24"/>
          <w:szCs w:val="24"/>
        </w:rPr>
        <w:t>2</w:t>
      </w:r>
      <w:r w:rsidR="006D51EF">
        <w:rPr>
          <w:rFonts w:ascii="Times New Roman" w:hAnsi="Times New Roman" w:cs="Times New Roman"/>
          <w:sz w:val="24"/>
          <w:szCs w:val="24"/>
        </w:rPr>
        <w:t>,6</w:t>
      </w:r>
      <w:r w:rsidR="008012DB">
        <w:rPr>
          <w:rFonts w:ascii="Times New Roman" w:hAnsi="Times New Roman" w:cs="Times New Roman"/>
          <w:sz w:val="24"/>
          <w:szCs w:val="24"/>
        </w:rPr>
        <w:t xml:space="preserve"> millió forint</w:t>
      </w:r>
      <w:r w:rsidR="006D51EF">
        <w:rPr>
          <w:rFonts w:ascii="Times New Roman" w:hAnsi="Times New Roman" w:cs="Times New Roman"/>
          <w:sz w:val="24"/>
          <w:szCs w:val="24"/>
        </w:rPr>
        <w:t>os támogatás</w:t>
      </w:r>
      <w:r w:rsidR="001F45D2">
        <w:rPr>
          <w:rFonts w:ascii="Times New Roman" w:hAnsi="Times New Roman" w:cs="Times New Roman"/>
          <w:sz w:val="24"/>
          <w:szCs w:val="24"/>
        </w:rPr>
        <w:t>ából valósult meg a pályázati pénzből vásárolt játszóeszközök elhelyezése</w:t>
      </w:r>
      <w:r w:rsidR="008012DB">
        <w:rPr>
          <w:rFonts w:ascii="Times New Roman" w:hAnsi="Times New Roman" w:cs="Times New Roman"/>
          <w:sz w:val="24"/>
          <w:szCs w:val="24"/>
        </w:rPr>
        <w:t xml:space="preserve">, </w:t>
      </w:r>
      <w:r w:rsidR="00025AD6">
        <w:rPr>
          <w:rFonts w:ascii="Times New Roman" w:hAnsi="Times New Roman" w:cs="Times New Roman"/>
          <w:sz w:val="24"/>
          <w:szCs w:val="24"/>
        </w:rPr>
        <w:t>folyósításra került a bérkompenzáció és a szociális ágazati pótlék,</w:t>
      </w:r>
      <w:r w:rsidR="008012DB">
        <w:rPr>
          <w:rFonts w:ascii="Times New Roman" w:hAnsi="Times New Roman" w:cs="Times New Roman"/>
          <w:sz w:val="24"/>
          <w:szCs w:val="24"/>
        </w:rPr>
        <w:t xml:space="preserve"> intézményfinanszírozás címén közel 8 millió forint</w:t>
      </w:r>
      <w:r w:rsidR="000508F0">
        <w:rPr>
          <w:rFonts w:ascii="Times New Roman" w:hAnsi="Times New Roman" w:cs="Times New Roman"/>
          <w:sz w:val="24"/>
          <w:szCs w:val="24"/>
        </w:rPr>
        <w:t xml:space="preserve"> került átadásra az intézményeknek, a </w:t>
      </w:r>
      <w:r w:rsidR="008012DB">
        <w:rPr>
          <w:rFonts w:ascii="Times New Roman" w:hAnsi="Times New Roman" w:cs="Times New Roman"/>
          <w:sz w:val="24"/>
          <w:szCs w:val="24"/>
        </w:rPr>
        <w:t>bölcsődei ellátás</w:t>
      </w:r>
      <w:r w:rsidR="000508F0">
        <w:rPr>
          <w:rFonts w:ascii="Times New Roman" w:hAnsi="Times New Roman" w:cs="Times New Roman"/>
          <w:sz w:val="24"/>
          <w:szCs w:val="24"/>
        </w:rPr>
        <w:t>hoz közel 3 millió forintos állami támogatás</w:t>
      </w:r>
      <w:r w:rsidR="007E2640">
        <w:rPr>
          <w:rFonts w:ascii="Times New Roman" w:hAnsi="Times New Roman" w:cs="Times New Roman"/>
          <w:sz w:val="24"/>
          <w:szCs w:val="24"/>
        </w:rPr>
        <w:t>t kapott az intézmény</w:t>
      </w:r>
      <w:r w:rsidR="008012DB">
        <w:rPr>
          <w:rFonts w:ascii="Times New Roman" w:hAnsi="Times New Roman" w:cs="Times New Roman"/>
          <w:sz w:val="24"/>
          <w:szCs w:val="24"/>
        </w:rPr>
        <w:t>, 35 millió forint értékű állampapír betervezett kiadások fedezetére. A</w:t>
      </w:r>
      <w:r w:rsidR="00C22B95">
        <w:rPr>
          <w:rFonts w:ascii="Times New Roman" w:hAnsi="Times New Roman" w:cs="Times New Roman"/>
          <w:sz w:val="24"/>
          <w:szCs w:val="24"/>
        </w:rPr>
        <w:t>z előterjesztést a</w:t>
      </w:r>
      <w:r w:rsidR="008012DB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8012DB" w:rsidRDefault="008012D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4160" w:rsidRDefault="008012D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2DB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8012DB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>: A bizottság egyhangúlag elfogadta a költségvetés módosítását.  Összességében értékpapírban mennyi pénze van az önkormányzatnak?</w:t>
      </w:r>
    </w:p>
    <w:p w:rsidR="008012DB" w:rsidRPr="00820C0F" w:rsidRDefault="008012D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Default="008012DB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>
        <w:rPr>
          <w:rFonts w:ascii="Times New Roman" w:hAnsi="Times New Roman" w:cs="Times New Roman"/>
          <w:sz w:val="24"/>
          <w:szCs w:val="24"/>
        </w:rPr>
        <w:t>Az eredeti költségvetésben betervezésre került 65 millió forint, és a meglévő szabad pénzeszközeinknek a fél éves lekötése valósult m</w:t>
      </w:r>
      <w:r w:rsidR="009444F5">
        <w:rPr>
          <w:rFonts w:ascii="Times New Roman" w:hAnsi="Times New Roman" w:cs="Times New Roman"/>
          <w:sz w:val="24"/>
          <w:szCs w:val="24"/>
        </w:rPr>
        <w:t>eg ebben a 35 millió forintban, gyakorlatilag a 100 millió forint í</w:t>
      </w:r>
      <w:r w:rsidR="007F21A1">
        <w:rPr>
          <w:rFonts w:ascii="Times New Roman" w:hAnsi="Times New Roman" w:cs="Times New Roman"/>
          <w:sz w:val="24"/>
          <w:szCs w:val="24"/>
        </w:rPr>
        <w:t>gy oszlott meg</w:t>
      </w:r>
      <w:r w:rsidR="009444F5">
        <w:rPr>
          <w:rFonts w:ascii="Times New Roman" w:hAnsi="Times New Roman" w:cs="Times New Roman"/>
          <w:sz w:val="24"/>
          <w:szCs w:val="24"/>
        </w:rPr>
        <w:t xml:space="preserve"> az 1. számú melléklet szerint. </w:t>
      </w:r>
    </w:p>
    <w:p w:rsidR="008012DB" w:rsidRPr="008012DB" w:rsidRDefault="008012DB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E2121D" w:rsidRDefault="004D4960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C0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8012DB">
        <w:rPr>
          <w:rFonts w:ascii="Times New Roman" w:hAnsi="Times New Roman" w:cs="Times New Roman"/>
          <w:sz w:val="24"/>
          <w:szCs w:val="24"/>
        </w:rPr>
        <w:t xml:space="preserve"> </w:t>
      </w:r>
      <w:r w:rsidR="005B7054" w:rsidRPr="00820C0F">
        <w:rPr>
          <w:rFonts w:ascii="Times New Roman" w:hAnsi="Times New Roman" w:cs="Times New Roman"/>
          <w:sz w:val="24"/>
          <w:szCs w:val="24"/>
        </w:rPr>
        <w:t>Kérdezem, hogy van-e valakinek hozzászólása a napirendi</w:t>
      </w:r>
      <w:r w:rsidR="005B7054" w:rsidRPr="00E2121D">
        <w:rPr>
          <w:rFonts w:ascii="Times New Roman" w:hAnsi="Times New Roman" w:cs="Times New Roman"/>
          <w:sz w:val="24"/>
          <w:szCs w:val="24"/>
        </w:rPr>
        <w:t xml:space="preserve"> ponttal kapcsolatban.</w:t>
      </w:r>
    </w:p>
    <w:p w:rsidR="005B7054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1D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7F21A1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E2121D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5B7054" w:rsidRPr="00E2121D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CF3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21D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C9600C">
        <w:rPr>
          <w:rFonts w:ascii="Times New Roman" w:hAnsi="Times New Roman" w:cs="Times New Roman"/>
          <w:sz w:val="24"/>
          <w:szCs w:val="24"/>
        </w:rPr>
        <w:t>a 2018. évi költségvetési rendelet módosításával</w:t>
      </w:r>
      <w:r w:rsidRPr="00E2121D">
        <w:rPr>
          <w:rFonts w:ascii="Times New Roman" w:hAnsi="Times New Roman" w:cs="Times New Roman"/>
          <w:sz w:val="24"/>
          <w:szCs w:val="24"/>
        </w:rPr>
        <w:t>, szavazzon.</w:t>
      </w:r>
    </w:p>
    <w:p w:rsidR="00665F3A" w:rsidRPr="00E2121D" w:rsidRDefault="00665F3A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BD656C" w:rsidRPr="00BD656C" w:rsidRDefault="00AC6044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 képviselő-testület </w:t>
      </w:r>
      <w:r w:rsidR="00C9600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6</w:t>
      </w: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igen szavazattal</w:t>
      </w:r>
      <w:r w:rsidR="006903E9"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C9600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megalkotta a</w:t>
      </w:r>
      <w:r w:rsidR="00BD656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BD656C" w:rsidRPr="00BD656C">
        <w:rPr>
          <w:rFonts w:ascii="Times New Roman" w:hAnsi="Times New Roman" w:cs="Times New Roman"/>
          <w:bCs/>
          <w:i/>
          <w:iCs/>
          <w:sz w:val="24"/>
          <w:szCs w:val="24"/>
        </w:rPr>
        <w:t>13/2018. (IX. 28.) önkormányzati rendeletét az önkormányzat 2018. évi költségvetéséről szóló 3/2018. (II. 16.) önkormányzati rendelet módosításáról.</w:t>
      </w:r>
    </w:p>
    <w:p w:rsidR="00D61F97" w:rsidRPr="00E2121D" w:rsidRDefault="00D61F97" w:rsidP="00C25F15">
      <w:pPr>
        <w:spacing w:line="24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0938" w:rsidRPr="00E2121D" w:rsidRDefault="00A70938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B7054" w:rsidRPr="00E2121D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21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665F3A" w:rsidRPr="00E2121D" w:rsidRDefault="00C960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00C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Csatlakozás a </w:t>
      </w:r>
      <w:proofErr w:type="spellStart"/>
      <w:r w:rsidRPr="00C9600C">
        <w:rPr>
          <w:rFonts w:ascii="Times New Roman" w:hAnsi="Times New Roman" w:cs="Times New Roman"/>
          <w:b/>
          <w:sz w:val="24"/>
          <w:szCs w:val="24"/>
          <w:u w:val="single"/>
        </w:rPr>
        <w:t>Bursa</w:t>
      </w:r>
      <w:proofErr w:type="spellEnd"/>
      <w:r w:rsidRPr="00C96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Hungarica Felsőoktatási Önk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ormányzati Ösztöndíjpályázathoz</w:t>
      </w:r>
    </w:p>
    <w:p w:rsidR="005B7054" w:rsidRPr="00C9600C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21D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</w:t>
      </w:r>
      <w:r w:rsidR="00C9600C">
        <w:rPr>
          <w:rFonts w:ascii="Times New Roman" w:hAnsi="Times New Roman" w:cs="Times New Roman"/>
          <w:i/>
          <w:iCs/>
          <w:sz w:val="24"/>
          <w:szCs w:val="24"/>
        </w:rPr>
        <w:t xml:space="preserve"> jegyzőkönyv mellékletét képezi</w:t>
      </w:r>
    </w:p>
    <w:p w:rsidR="00C9600C" w:rsidRDefault="00C960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F5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04B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FE5477" w:rsidRPr="004D04BB">
        <w:rPr>
          <w:rFonts w:ascii="Times New Roman" w:hAnsi="Times New Roman" w:cs="Times New Roman"/>
          <w:sz w:val="24"/>
          <w:szCs w:val="24"/>
        </w:rPr>
        <w:t xml:space="preserve"> </w:t>
      </w:r>
      <w:r w:rsidR="009444F5">
        <w:rPr>
          <w:rFonts w:ascii="Times New Roman" w:hAnsi="Times New Roman" w:cs="Times New Roman"/>
          <w:sz w:val="24"/>
          <w:szCs w:val="24"/>
        </w:rPr>
        <w:t>Minden évben csatlakozunk az ösztöndíjpályázathoz, utána a pályázat kiírásra kerül a felsőoktatásban tanulók részére. A pályázat kiírásán</w:t>
      </w:r>
      <w:r w:rsidR="004B0B9C">
        <w:rPr>
          <w:rFonts w:ascii="Times New Roman" w:hAnsi="Times New Roman" w:cs="Times New Roman"/>
          <w:sz w:val="24"/>
          <w:szCs w:val="24"/>
        </w:rPr>
        <w:t>ak a határideje 2018. október 5</w:t>
      </w:r>
      <w:r w:rsidR="0087507C">
        <w:rPr>
          <w:rFonts w:ascii="Times New Roman" w:hAnsi="Times New Roman" w:cs="Times New Roman"/>
          <w:sz w:val="24"/>
          <w:szCs w:val="24"/>
        </w:rPr>
        <w:t>.</w:t>
      </w:r>
      <w:r w:rsidR="009444F5">
        <w:rPr>
          <w:rFonts w:ascii="Times New Roman" w:hAnsi="Times New Roman" w:cs="Times New Roman"/>
          <w:sz w:val="24"/>
          <w:szCs w:val="24"/>
        </w:rPr>
        <w:t xml:space="preserve"> </w:t>
      </w:r>
      <w:r w:rsidR="0087507C">
        <w:rPr>
          <w:rFonts w:ascii="Times New Roman" w:hAnsi="Times New Roman" w:cs="Times New Roman"/>
          <w:sz w:val="24"/>
          <w:szCs w:val="24"/>
        </w:rPr>
        <w:t>K</w:t>
      </w:r>
      <w:r w:rsidR="009444F5">
        <w:rPr>
          <w:rFonts w:ascii="Times New Roman" w:hAnsi="Times New Roman" w:cs="Times New Roman"/>
          <w:sz w:val="24"/>
          <w:szCs w:val="24"/>
        </w:rPr>
        <w:t>étféle pályázat van</w:t>
      </w:r>
      <w:r w:rsidR="0087507C">
        <w:rPr>
          <w:rFonts w:ascii="Times New Roman" w:hAnsi="Times New Roman" w:cs="Times New Roman"/>
          <w:sz w:val="24"/>
          <w:szCs w:val="24"/>
        </w:rPr>
        <w:t>:</w:t>
      </w:r>
      <w:r w:rsidR="009444F5">
        <w:rPr>
          <w:rFonts w:ascii="Times New Roman" w:hAnsi="Times New Roman" w:cs="Times New Roman"/>
          <w:sz w:val="24"/>
          <w:szCs w:val="24"/>
        </w:rPr>
        <w:t xml:space="preserve"> A és B típusú</w:t>
      </w:r>
      <w:r w:rsidR="0087507C">
        <w:rPr>
          <w:rFonts w:ascii="Times New Roman" w:hAnsi="Times New Roman" w:cs="Times New Roman"/>
          <w:sz w:val="24"/>
          <w:szCs w:val="24"/>
        </w:rPr>
        <w:t>.</w:t>
      </w:r>
      <w:r w:rsidR="009444F5">
        <w:rPr>
          <w:rFonts w:ascii="Times New Roman" w:hAnsi="Times New Roman" w:cs="Times New Roman"/>
          <w:sz w:val="24"/>
          <w:szCs w:val="24"/>
        </w:rPr>
        <w:t xml:space="preserve"> </w:t>
      </w:r>
      <w:r w:rsidR="0087507C">
        <w:rPr>
          <w:rFonts w:ascii="Times New Roman" w:hAnsi="Times New Roman" w:cs="Times New Roman"/>
          <w:sz w:val="24"/>
          <w:szCs w:val="24"/>
        </w:rPr>
        <w:t>V</w:t>
      </w:r>
      <w:r w:rsidR="009444F5">
        <w:rPr>
          <w:rFonts w:ascii="Times New Roman" w:hAnsi="Times New Roman" w:cs="Times New Roman"/>
          <w:sz w:val="24"/>
          <w:szCs w:val="24"/>
        </w:rPr>
        <w:t>árjuk a pályázatokat, melye</w:t>
      </w:r>
      <w:r w:rsidR="004B0B9C">
        <w:rPr>
          <w:rFonts w:ascii="Times New Roman" w:hAnsi="Times New Roman" w:cs="Times New Roman"/>
          <w:sz w:val="24"/>
          <w:szCs w:val="24"/>
        </w:rPr>
        <w:t>ket</w:t>
      </w:r>
      <w:r w:rsidR="009444F5">
        <w:rPr>
          <w:rFonts w:ascii="Times New Roman" w:hAnsi="Times New Roman" w:cs="Times New Roman"/>
          <w:sz w:val="24"/>
          <w:szCs w:val="24"/>
        </w:rPr>
        <w:t xml:space="preserve"> a Szociális Bizottság </w:t>
      </w:r>
      <w:r w:rsidR="004B0B9C">
        <w:rPr>
          <w:rFonts w:ascii="Times New Roman" w:hAnsi="Times New Roman" w:cs="Times New Roman"/>
          <w:sz w:val="24"/>
          <w:szCs w:val="24"/>
        </w:rPr>
        <w:t>fog</w:t>
      </w:r>
      <w:r w:rsidR="009444F5">
        <w:rPr>
          <w:rFonts w:ascii="Times New Roman" w:hAnsi="Times New Roman" w:cs="Times New Roman"/>
          <w:sz w:val="24"/>
          <w:szCs w:val="24"/>
        </w:rPr>
        <w:t xml:space="preserve"> </w:t>
      </w:r>
      <w:r w:rsidR="004B0B9C">
        <w:rPr>
          <w:rFonts w:ascii="Times New Roman" w:hAnsi="Times New Roman" w:cs="Times New Roman"/>
          <w:sz w:val="24"/>
          <w:szCs w:val="24"/>
        </w:rPr>
        <w:t>el</w:t>
      </w:r>
      <w:r w:rsidR="009444F5">
        <w:rPr>
          <w:rFonts w:ascii="Times New Roman" w:hAnsi="Times New Roman" w:cs="Times New Roman"/>
          <w:sz w:val="24"/>
          <w:szCs w:val="24"/>
        </w:rPr>
        <w:t xml:space="preserve">bírálni. </w:t>
      </w:r>
      <w:r w:rsidR="004B0B9C">
        <w:rPr>
          <w:rFonts w:ascii="Times New Roman" w:hAnsi="Times New Roman" w:cs="Times New Roman"/>
          <w:sz w:val="24"/>
          <w:szCs w:val="24"/>
        </w:rPr>
        <w:t xml:space="preserve">Önkormányzati fedezetként 1,4 </w:t>
      </w:r>
      <w:proofErr w:type="spellStart"/>
      <w:r w:rsidR="004B0B9C">
        <w:rPr>
          <w:rFonts w:ascii="Times New Roman" w:hAnsi="Times New Roman" w:cs="Times New Roman"/>
          <w:sz w:val="24"/>
          <w:szCs w:val="24"/>
        </w:rPr>
        <w:t>eF</w:t>
      </w:r>
      <w:r w:rsidR="009444F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444F5">
        <w:rPr>
          <w:rFonts w:ascii="Times New Roman" w:hAnsi="Times New Roman" w:cs="Times New Roman"/>
          <w:sz w:val="24"/>
          <w:szCs w:val="24"/>
        </w:rPr>
        <w:t>-ot biztosít</w:t>
      </w:r>
      <w:r w:rsidR="00E363FF">
        <w:rPr>
          <w:rFonts w:ascii="Times New Roman" w:hAnsi="Times New Roman" w:cs="Times New Roman"/>
          <w:sz w:val="24"/>
          <w:szCs w:val="24"/>
        </w:rPr>
        <w:t>unk</w:t>
      </w:r>
      <w:r w:rsidR="009444F5">
        <w:rPr>
          <w:rFonts w:ascii="Times New Roman" w:hAnsi="Times New Roman" w:cs="Times New Roman"/>
          <w:sz w:val="24"/>
          <w:szCs w:val="24"/>
        </w:rPr>
        <w:t xml:space="preserve"> az önkormányzat 2019</w:t>
      </w:r>
      <w:r w:rsidR="00E363FF">
        <w:rPr>
          <w:rFonts w:ascii="Times New Roman" w:hAnsi="Times New Roman" w:cs="Times New Roman"/>
          <w:sz w:val="24"/>
          <w:szCs w:val="24"/>
        </w:rPr>
        <w:t>.</w:t>
      </w:r>
      <w:r w:rsidR="009444F5">
        <w:rPr>
          <w:rFonts w:ascii="Times New Roman" w:hAnsi="Times New Roman" w:cs="Times New Roman"/>
          <w:sz w:val="24"/>
          <w:szCs w:val="24"/>
        </w:rPr>
        <w:t xml:space="preserve"> évi költségvetésének terhére. </w:t>
      </w:r>
    </w:p>
    <w:p w:rsidR="009444F5" w:rsidRDefault="009444F5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b/>
          <w:sz w:val="24"/>
          <w:szCs w:val="24"/>
        </w:rPr>
        <w:lastRenderedPageBreak/>
        <w:t>Vári Mária</w:t>
      </w:r>
      <w:r>
        <w:rPr>
          <w:rFonts w:ascii="Times New Roman" w:hAnsi="Times New Roman" w:cs="Times New Roman"/>
          <w:sz w:val="24"/>
          <w:szCs w:val="24"/>
        </w:rPr>
        <w:t xml:space="preserve">: A Szociális Bizottság </w:t>
      </w:r>
      <w:r w:rsidR="00E363FF">
        <w:rPr>
          <w:rFonts w:ascii="Times New Roman" w:hAnsi="Times New Roman" w:cs="Times New Roman"/>
          <w:sz w:val="24"/>
          <w:szCs w:val="24"/>
        </w:rPr>
        <w:t xml:space="preserve">az előterjesztést </w:t>
      </w:r>
      <w:r>
        <w:rPr>
          <w:rFonts w:ascii="Times New Roman" w:hAnsi="Times New Roman" w:cs="Times New Roman"/>
          <w:sz w:val="24"/>
          <w:szCs w:val="24"/>
        </w:rPr>
        <w:t>megtárgyalta, elfogadásra javasolja a képviselő-testület részére. Felhívjuk a diákok figyelmét erre a lehetőségre, a kérelmek száma dönti el a</w:t>
      </w:r>
      <w:r w:rsidR="00E363FF">
        <w:rPr>
          <w:rFonts w:ascii="Times New Roman" w:hAnsi="Times New Roman" w:cs="Times New Roman"/>
          <w:sz w:val="24"/>
          <w:szCs w:val="24"/>
        </w:rPr>
        <w:t>z egyéni</w:t>
      </w:r>
      <w:r>
        <w:rPr>
          <w:rFonts w:ascii="Times New Roman" w:hAnsi="Times New Roman" w:cs="Times New Roman"/>
          <w:sz w:val="24"/>
          <w:szCs w:val="24"/>
        </w:rPr>
        <w:t xml:space="preserve"> támogatási összeget. </w:t>
      </w:r>
    </w:p>
    <w:p w:rsidR="00E363FF" w:rsidRDefault="00E363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2C60" w:rsidRDefault="009444F5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C60">
        <w:rPr>
          <w:rFonts w:ascii="Times New Roman" w:hAnsi="Times New Roman" w:cs="Times New Roman"/>
          <w:b/>
          <w:sz w:val="24"/>
          <w:szCs w:val="24"/>
        </w:rPr>
        <w:t>Veress J</w:t>
      </w:r>
      <w:r w:rsidR="00E12C60" w:rsidRPr="00E12C60">
        <w:rPr>
          <w:rFonts w:ascii="Times New Roman" w:hAnsi="Times New Roman" w:cs="Times New Roman"/>
          <w:b/>
          <w:sz w:val="24"/>
          <w:szCs w:val="24"/>
        </w:rPr>
        <w:t>ános</w:t>
      </w:r>
      <w:r w:rsidR="00E12C60">
        <w:rPr>
          <w:rFonts w:ascii="Times New Roman" w:hAnsi="Times New Roman" w:cs="Times New Roman"/>
          <w:sz w:val="24"/>
          <w:szCs w:val="24"/>
        </w:rPr>
        <w:t>: Ha ennyi pénzünk van értékpapír</w:t>
      </w:r>
      <w:r w:rsidR="00EB6AD4">
        <w:rPr>
          <w:rFonts w:ascii="Times New Roman" w:hAnsi="Times New Roman" w:cs="Times New Roman"/>
          <w:sz w:val="24"/>
          <w:szCs w:val="24"/>
        </w:rPr>
        <w:t xml:space="preserve"> formájában</w:t>
      </w:r>
      <w:r w:rsidR="00E12C60">
        <w:rPr>
          <w:rFonts w:ascii="Times New Roman" w:hAnsi="Times New Roman" w:cs="Times New Roman"/>
          <w:sz w:val="24"/>
          <w:szCs w:val="24"/>
        </w:rPr>
        <w:t xml:space="preserve">, támogassuk ösztöndíjjal a zalaszentgróti tanulókat, ez is egyfajta befektetés. Az összeget jó volna növelni a jövőben, hiszen a </w:t>
      </w:r>
      <w:r w:rsidR="00EB6AD4">
        <w:rPr>
          <w:rFonts w:ascii="Times New Roman" w:hAnsi="Times New Roman" w:cs="Times New Roman"/>
          <w:sz w:val="24"/>
          <w:szCs w:val="24"/>
        </w:rPr>
        <w:t>M</w:t>
      </w:r>
      <w:r w:rsidR="00E12C60">
        <w:rPr>
          <w:rFonts w:ascii="Times New Roman" w:hAnsi="Times New Roman" w:cs="Times New Roman"/>
          <w:sz w:val="24"/>
          <w:szCs w:val="24"/>
        </w:rPr>
        <w:t xml:space="preserve">agyar </w:t>
      </w:r>
      <w:r w:rsidR="00EB6AD4">
        <w:rPr>
          <w:rFonts w:ascii="Times New Roman" w:hAnsi="Times New Roman" w:cs="Times New Roman"/>
          <w:sz w:val="24"/>
          <w:szCs w:val="24"/>
        </w:rPr>
        <w:t>Á</w:t>
      </w:r>
      <w:r w:rsidR="00E12C60">
        <w:rPr>
          <w:rFonts w:ascii="Times New Roman" w:hAnsi="Times New Roman" w:cs="Times New Roman"/>
          <w:sz w:val="24"/>
          <w:szCs w:val="24"/>
        </w:rPr>
        <w:t xml:space="preserve">llam ugyanennyit hozzátesz. </w:t>
      </w:r>
    </w:p>
    <w:p w:rsidR="00E12C60" w:rsidRDefault="00E12C60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4F5" w:rsidRPr="004D04BB" w:rsidRDefault="00E12C60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>Ez egy pozitív gondolat, valóban befektetés a jövő</w:t>
      </w:r>
      <w:r w:rsidR="00AE1064">
        <w:rPr>
          <w:rFonts w:ascii="Times New Roman" w:hAnsi="Times New Roman" w:cs="Times New Roman"/>
          <w:sz w:val="24"/>
          <w:szCs w:val="24"/>
        </w:rPr>
        <w:t>re nézve</w:t>
      </w:r>
      <w:r>
        <w:rPr>
          <w:rFonts w:ascii="Times New Roman" w:hAnsi="Times New Roman" w:cs="Times New Roman"/>
          <w:sz w:val="24"/>
          <w:szCs w:val="24"/>
        </w:rPr>
        <w:t xml:space="preserve">. Zalaszentgrót Város </w:t>
      </w:r>
      <w:r w:rsidR="00AE1064">
        <w:rPr>
          <w:rFonts w:ascii="Times New Roman" w:hAnsi="Times New Roman" w:cs="Times New Roman"/>
          <w:sz w:val="24"/>
          <w:szCs w:val="24"/>
        </w:rPr>
        <w:t xml:space="preserve">Önkormányzatának </w:t>
      </w:r>
      <w:r>
        <w:rPr>
          <w:rFonts w:ascii="Times New Roman" w:hAnsi="Times New Roman" w:cs="Times New Roman"/>
          <w:sz w:val="24"/>
          <w:szCs w:val="24"/>
        </w:rPr>
        <w:t xml:space="preserve">kiemelt célterülete a fiatalok és a gyermekek, </w:t>
      </w:r>
      <w:r w:rsidR="0079530A">
        <w:rPr>
          <w:rFonts w:ascii="Times New Roman" w:hAnsi="Times New Roman" w:cs="Times New Roman"/>
          <w:sz w:val="24"/>
          <w:szCs w:val="24"/>
        </w:rPr>
        <w:t xml:space="preserve">amely látható </w:t>
      </w:r>
      <w:r>
        <w:rPr>
          <w:rFonts w:ascii="Times New Roman" w:hAnsi="Times New Roman" w:cs="Times New Roman"/>
          <w:sz w:val="24"/>
          <w:szCs w:val="24"/>
        </w:rPr>
        <w:t>az elmúl</w:t>
      </w:r>
      <w:r w:rsidR="007953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évek fejlesztéseiből</w:t>
      </w:r>
      <w:r w:rsidR="0079530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Minden évben megtehetjük a költségvetés elfogadásánál, hogy az összeget növeljük. </w:t>
      </w:r>
    </w:p>
    <w:p w:rsidR="004D04BB" w:rsidRPr="00AD034F" w:rsidRDefault="004D04BB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B7054" w:rsidRPr="002D059E" w:rsidRDefault="005B705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59E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A7A5B" w:rsidRPr="002D059E" w:rsidRDefault="000A7A5B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2D059E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9E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79530A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2D059E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2D059E" w:rsidRDefault="005B7054" w:rsidP="00C25F1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59E">
        <w:rPr>
          <w:rFonts w:ascii="Times New Roman" w:hAnsi="Times New Roman" w:cs="Times New Roman"/>
          <w:sz w:val="24"/>
          <w:szCs w:val="24"/>
        </w:rPr>
        <w:t>Kérem, aki egyetért</w:t>
      </w:r>
      <w:r w:rsidR="00AC6044" w:rsidRPr="002D059E">
        <w:rPr>
          <w:rFonts w:ascii="Times New Roman" w:hAnsi="Times New Roman" w:cs="Times New Roman"/>
          <w:sz w:val="24"/>
          <w:szCs w:val="24"/>
        </w:rPr>
        <w:t xml:space="preserve"> a</w:t>
      </w:r>
      <w:r w:rsidR="00C9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0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C9600C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Ösztöndíjpályázathoz való csatlakozással</w:t>
      </w:r>
      <w:r w:rsidRPr="002D059E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2D059E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7C2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9E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9600C">
        <w:rPr>
          <w:rFonts w:ascii="Times New Roman" w:hAnsi="Times New Roman" w:cs="Times New Roman"/>
          <w:i/>
          <w:sz w:val="24"/>
          <w:szCs w:val="24"/>
        </w:rPr>
        <w:t>6</w:t>
      </w:r>
      <w:r w:rsidRPr="002D059E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A30234" w:rsidRPr="00A30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34">
        <w:rPr>
          <w:rFonts w:ascii="Times New Roman" w:hAnsi="Times New Roman" w:cs="Times New Roman"/>
          <w:i/>
          <w:sz w:val="24"/>
          <w:szCs w:val="24"/>
        </w:rPr>
        <w:t>egyhangúlag</w:t>
      </w:r>
      <w:r w:rsidR="00665F3A" w:rsidRPr="002D059E">
        <w:rPr>
          <w:rFonts w:ascii="Times New Roman" w:hAnsi="Times New Roman" w:cs="Times New Roman"/>
          <w:i/>
          <w:sz w:val="24"/>
          <w:szCs w:val="24"/>
        </w:rPr>
        <w:t xml:space="preserve"> az alábbi határozatot hozta: </w:t>
      </w:r>
    </w:p>
    <w:p w:rsidR="00D61F97" w:rsidRPr="002D059E" w:rsidRDefault="00D61F97" w:rsidP="00C25F15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91/2018. (IX. 27.) számú képviselő-testületi határozat: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 2019. évi pályázati fordulójához csatlakozik.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 Hungarica Ösztöndíjrendszer Pályázathoz történő csatlakozáshoz, illetve a pályáztatás lebonyolításához szükséges intézkedéseket megtegye.  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proofErr w:type="spellStart"/>
      <w:r w:rsidRPr="006B499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B4997">
        <w:rPr>
          <w:rFonts w:ascii="Times New Roman" w:hAnsi="Times New Roman" w:cs="Times New Roman"/>
          <w:sz w:val="24"/>
          <w:szCs w:val="24"/>
        </w:rPr>
        <w:t xml:space="preserve"> Hungarica Önkormányzati Ösztöndíjrendszerhez önkormányzati fedezetként 1.400.000,- Ft-ot biztosít az önkormányzat 2019. évi költségvetésében.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B4997">
        <w:rPr>
          <w:rFonts w:ascii="Times New Roman" w:hAnsi="Times New Roman" w:cs="Times New Roman"/>
          <w:sz w:val="24"/>
          <w:szCs w:val="24"/>
        </w:rPr>
        <w:t xml:space="preserve"> 2018. október 03., illetve folyamatos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6B4997">
        <w:rPr>
          <w:rFonts w:ascii="Times New Roman" w:hAnsi="Times New Roman" w:cs="Times New Roman"/>
          <w:b/>
          <w:sz w:val="24"/>
          <w:szCs w:val="24"/>
        </w:rPr>
        <w:t>:</w:t>
      </w:r>
      <w:r w:rsidRPr="006B499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61F97" w:rsidRPr="002D059E" w:rsidRDefault="00D61F97" w:rsidP="00C25F15">
      <w:pPr>
        <w:spacing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51E" w:rsidRPr="002D059E" w:rsidRDefault="0020251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2D059E" w:rsidRDefault="00AD1A2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054" w:rsidRPr="002D059E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665F3A" w:rsidRPr="002D059E" w:rsidRDefault="006B4997" w:rsidP="00C25F1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döntések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059E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97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176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983176">
        <w:rPr>
          <w:rFonts w:ascii="Times New Roman" w:hAnsi="Times New Roman" w:cs="Times New Roman"/>
          <w:sz w:val="24"/>
          <w:szCs w:val="24"/>
        </w:rPr>
        <w:t xml:space="preserve"> </w:t>
      </w:r>
      <w:r w:rsidR="00E12C60">
        <w:rPr>
          <w:rFonts w:ascii="Times New Roman" w:hAnsi="Times New Roman" w:cs="Times New Roman"/>
          <w:sz w:val="24"/>
          <w:szCs w:val="24"/>
        </w:rPr>
        <w:t>Két ingatlan elővásárlási jog</w:t>
      </w:r>
      <w:r w:rsidR="00A4020B">
        <w:rPr>
          <w:rFonts w:ascii="Times New Roman" w:hAnsi="Times New Roman" w:cs="Times New Roman"/>
          <w:sz w:val="24"/>
          <w:szCs w:val="24"/>
        </w:rPr>
        <w:t>á</w:t>
      </w:r>
      <w:r w:rsidR="00E12C60">
        <w:rPr>
          <w:rFonts w:ascii="Times New Roman" w:hAnsi="Times New Roman" w:cs="Times New Roman"/>
          <w:sz w:val="24"/>
          <w:szCs w:val="24"/>
        </w:rPr>
        <w:t>ról döntünk. A</w:t>
      </w:r>
      <w:r w:rsidR="0079530A">
        <w:rPr>
          <w:rFonts w:ascii="Times New Roman" w:hAnsi="Times New Roman" w:cs="Times New Roman"/>
          <w:sz w:val="24"/>
          <w:szCs w:val="24"/>
        </w:rPr>
        <w:t>z előterjesztést a</w:t>
      </w:r>
      <w:r w:rsidR="00E12C60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úgy határozott</w:t>
      </w:r>
      <w:r w:rsidR="00C25F15">
        <w:rPr>
          <w:rFonts w:ascii="Times New Roman" w:hAnsi="Times New Roman" w:cs="Times New Roman"/>
          <w:sz w:val="24"/>
          <w:szCs w:val="24"/>
        </w:rPr>
        <w:t>, hogy</w:t>
      </w:r>
      <w:r w:rsidR="00E12C60">
        <w:rPr>
          <w:rFonts w:ascii="Times New Roman" w:hAnsi="Times New Roman" w:cs="Times New Roman"/>
          <w:sz w:val="24"/>
          <w:szCs w:val="24"/>
        </w:rPr>
        <w:t xml:space="preserve"> nem kíván élni </w:t>
      </w:r>
      <w:r w:rsidR="00C25F15">
        <w:rPr>
          <w:rFonts w:ascii="Times New Roman" w:hAnsi="Times New Roman" w:cs="Times New Roman"/>
          <w:sz w:val="24"/>
          <w:szCs w:val="24"/>
        </w:rPr>
        <w:t xml:space="preserve">az </w:t>
      </w:r>
      <w:r w:rsidR="00E12C60">
        <w:rPr>
          <w:rFonts w:ascii="Times New Roman" w:hAnsi="Times New Roman" w:cs="Times New Roman"/>
          <w:sz w:val="24"/>
          <w:szCs w:val="24"/>
        </w:rPr>
        <w:t>elővásárlási jogával.</w:t>
      </w:r>
    </w:p>
    <w:p w:rsidR="006B4997" w:rsidRPr="00983176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4D04BB" w:rsidRDefault="004C5D01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176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4C5D01" w:rsidRPr="004D04BB" w:rsidRDefault="004C5D01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Default="004C5D01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BB">
        <w:rPr>
          <w:rFonts w:ascii="Times New Roman" w:hAnsi="Times New Roman" w:cs="Times New Roman"/>
          <w:i/>
          <w:sz w:val="24"/>
          <w:szCs w:val="24"/>
        </w:rPr>
        <w:t>A napirendi ponttal kapcsolatban javasl</w:t>
      </w:r>
      <w:r w:rsidR="006B4997">
        <w:rPr>
          <w:rFonts w:ascii="Times New Roman" w:hAnsi="Times New Roman" w:cs="Times New Roman"/>
          <w:i/>
          <w:sz w:val="24"/>
          <w:szCs w:val="24"/>
        </w:rPr>
        <w:t>at, hozzászólás nem hangzik el.</w:t>
      </w:r>
    </w:p>
    <w:p w:rsidR="006B4997" w:rsidRP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Pr="004D04BB" w:rsidRDefault="004C5D01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04BB">
        <w:rPr>
          <w:rFonts w:ascii="Times New Roman" w:hAnsi="Times New Roman" w:cs="Times New Roman"/>
          <w:sz w:val="24"/>
          <w:szCs w:val="24"/>
        </w:rPr>
        <w:lastRenderedPageBreak/>
        <w:t>Kérem, aki egyetért a</w:t>
      </w:r>
      <w:r w:rsidR="006B4997">
        <w:rPr>
          <w:rFonts w:ascii="Times New Roman" w:hAnsi="Times New Roman" w:cs="Times New Roman"/>
          <w:sz w:val="24"/>
          <w:szCs w:val="24"/>
        </w:rPr>
        <w:t>z elővásárlási jogról való döntésről szóló 1</w:t>
      </w:r>
      <w:r w:rsidR="00C25F15">
        <w:rPr>
          <w:rFonts w:ascii="Times New Roman" w:hAnsi="Times New Roman" w:cs="Times New Roman"/>
          <w:sz w:val="24"/>
          <w:szCs w:val="24"/>
        </w:rPr>
        <w:t>.</w:t>
      </w:r>
      <w:r w:rsidR="006B4997">
        <w:rPr>
          <w:rFonts w:ascii="Times New Roman" w:hAnsi="Times New Roman" w:cs="Times New Roman"/>
          <w:sz w:val="24"/>
          <w:szCs w:val="24"/>
        </w:rPr>
        <w:t xml:space="preserve"> sz. határozattal</w:t>
      </w:r>
      <w:r w:rsidRPr="004D04BB">
        <w:rPr>
          <w:rFonts w:ascii="Times New Roman" w:hAnsi="Times New Roman" w:cs="Times New Roman"/>
          <w:sz w:val="24"/>
          <w:szCs w:val="24"/>
        </w:rPr>
        <w:t>, szavazzon.</w:t>
      </w:r>
    </w:p>
    <w:p w:rsidR="004C5D01" w:rsidRPr="004D04BB" w:rsidRDefault="004C5D01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495" w:rsidRPr="004D04BB" w:rsidRDefault="004C5D01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4D04BB">
        <w:rPr>
          <w:rFonts w:ascii="Times New Roman" w:hAnsi="Times New Roman"/>
          <w:i/>
          <w:sz w:val="24"/>
          <w:szCs w:val="24"/>
        </w:rPr>
        <w:t xml:space="preserve">A képviselő-testület </w:t>
      </w:r>
      <w:r w:rsidR="006B4997">
        <w:rPr>
          <w:rFonts w:ascii="Times New Roman" w:hAnsi="Times New Roman"/>
          <w:i/>
          <w:sz w:val="24"/>
          <w:szCs w:val="24"/>
        </w:rPr>
        <w:t>6</w:t>
      </w:r>
      <w:r w:rsidR="007377C2" w:rsidRPr="004D04BB">
        <w:rPr>
          <w:rFonts w:ascii="Times New Roman" w:hAnsi="Times New Roman"/>
          <w:i/>
          <w:sz w:val="24"/>
          <w:szCs w:val="24"/>
        </w:rPr>
        <w:t xml:space="preserve"> igen szavazattal</w:t>
      </w:r>
      <w:r w:rsidR="00A30234" w:rsidRPr="00A30234">
        <w:rPr>
          <w:rFonts w:ascii="Times New Roman" w:hAnsi="Times New Roman"/>
          <w:i/>
          <w:sz w:val="24"/>
          <w:szCs w:val="24"/>
        </w:rPr>
        <w:t xml:space="preserve"> </w:t>
      </w:r>
      <w:r w:rsidR="00A30234">
        <w:rPr>
          <w:rFonts w:ascii="Times New Roman" w:hAnsi="Times New Roman"/>
          <w:i/>
          <w:sz w:val="24"/>
          <w:szCs w:val="24"/>
        </w:rPr>
        <w:t>egyhangúlag</w:t>
      </w:r>
      <w:r w:rsidR="007377C2" w:rsidRPr="004D04BB">
        <w:rPr>
          <w:rFonts w:ascii="Times New Roman" w:hAnsi="Times New Roman"/>
          <w:i/>
          <w:sz w:val="24"/>
          <w:szCs w:val="24"/>
        </w:rPr>
        <w:t xml:space="preserve"> </w:t>
      </w:r>
      <w:r w:rsidR="00665F3A" w:rsidRPr="004D04BB">
        <w:rPr>
          <w:rFonts w:ascii="Times New Roman" w:hAnsi="Times New Roman"/>
          <w:i/>
          <w:sz w:val="24"/>
          <w:szCs w:val="24"/>
        </w:rPr>
        <w:t xml:space="preserve">az alábbi határozatot hozta: </w:t>
      </w:r>
    </w:p>
    <w:p w:rsidR="002767A4" w:rsidRPr="004D04BB" w:rsidRDefault="002767A4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92/2018. (IX. 27.) számú képviselő-testületi határozat: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Zalaszentgrót Város Önkormányzatának Képviselő-testülete úgy dönt, hogy a Zalaszentgrót 050019/4 hrsz.-ú külterületi ingatlan 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en-US"/>
        </w:rPr>
        <w:t>1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/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en-US"/>
        </w:rPr>
        <w:t>2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arányú tulajdoni hányadának adásvétele kapcsán nem kíván élni elővásárlási jogával. 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A Képviselő-testület felkéri a jegyzőt az érdekeltek döntésről való értesítésére.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Határidő: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2018. október 15.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Felelős: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Dr. Simon Beáta jegyző</w:t>
      </w:r>
    </w:p>
    <w:p w:rsid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97" w:rsidRPr="004D04BB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04BB">
        <w:rPr>
          <w:rFonts w:ascii="Times New Roman" w:hAnsi="Times New Roman" w:cs="Times New Roman"/>
          <w:sz w:val="24"/>
          <w:szCs w:val="24"/>
        </w:rPr>
        <w:t>Kérem, aki egyetért a</w:t>
      </w:r>
      <w:r>
        <w:rPr>
          <w:rFonts w:ascii="Times New Roman" w:hAnsi="Times New Roman" w:cs="Times New Roman"/>
          <w:sz w:val="24"/>
          <w:szCs w:val="24"/>
        </w:rPr>
        <w:t>z elővásárlási jogról való döntésről szóló 2</w:t>
      </w:r>
      <w:r w:rsidR="00C25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sz. határozattal</w:t>
      </w:r>
      <w:r w:rsidRPr="004D04BB">
        <w:rPr>
          <w:rFonts w:ascii="Times New Roman" w:hAnsi="Times New Roman" w:cs="Times New Roman"/>
          <w:sz w:val="24"/>
          <w:szCs w:val="24"/>
        </w:rPr>
        <w:t>, szavazzon.</w:t>
      </w:r>
    </w:p>
    <w:p w:rsidR="006B4997" w:rsidRPr="004D04BB" w:rsidRDefault="006B49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Default="006B4997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4D04BB">
        <w:rPr>
          <w:rFonts w:ascii="Times New Roman" w:hAnsi="Times New Roman"/>
          <w:i/>
          <w:sz w:val="24"/>
          <w:szCs w:val="24"/>
        </w:rPr>
        <w:t xml:space="preserve">A képviselő-testület </w:t>
      </w:r>
      <w:r>
        <w:rPr>
          <w:rFonts w:ascii="Times New Roman" w:hAnsi="Times New Roman"/>
          <w:i/>
          <w:sz w:val="24"/>
          <w:szCs w:val="24"/>
        </w:rPr>
        <w:t>6</w:t>
      </w:r>
      <w:r w:rsidRPr="004D04BB">
        <w:rPr>
          <w:rFonts w:ascii="Times New Roman" w:hAnsi="Times New Roman"/>
          <w:i/>
          <w:sz w:val="24"/>
          <w:szCs w:val="24"/>
        </w:rPr>
        <w:t xml:space="preserve"> igen szavazattal</w:t>
      </w:r>
      <w:r w:rsidRPr="00A302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egyhangúlag</w:t>
      </w:r>
      <w:r w:rsidRPr="004D04BB">
        <w:rPr>
          <w:rFonts w:ascii="Times New Roman" w:hAnsi="Times New Roman"/>
          <w:i/>
          <w:sz w:val="24"/>
          <w:szCs w:val="24"/>
        </w:rPr>
        <w:t xml:space="preserve"> az alábbi határozatot hozta: </w:t>
      </w:r>
    </w:p>
    <w:p w:rsidR="006B4997" w:rsidRDefault="006B4997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93/2018. (IX. 27.) számú képviselő-testületi határozat:</w:t>
      </w: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Zalaszentgrót Város Önkormányzatának Képviselő-testülete úgy dönt, hogy a Zalaszentgrót 020047/13 és a Zalaszentgrót 020047/8 hrsz.-ú külterületi ingatlanok 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en-US"/>
        </w:rPr>
        <w:t>1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/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vertAlign w:val="subscript"/>
          <w:lang w:eastAsia="en-US"/>
        </w:rPr>
        <w:t>3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arányú tulajdoni hányadainak adásvétele kapcsán nem kíván élni elővásárlási jogával. 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A Képviselő-testület felkéri a jegyzőt az érdekeltek döntésről való értesítésére.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Határidő: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2018. október 15.</w:t>
      </w:r>
    </w:p>
    <w:p w:rsidR="006B4997" w:rsidRPr="006B4997" w:rsidRDefault="006B4997" w:rsidP="00C25F15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6B499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Felelős:</w:t>
      </w:r>
      <w:r w:rsidRPr="006B499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Dr. Simon Beáta jegyző</w:t>
      </w:r>
    </w:p>
    <w:p w:rsidR="006B4997" w:rsidRPr="006B4997" w:rsidRDefault="006B4997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sz w:val="24"/>
          <w:szCs w:val="24"/>
        </w:rPr>
      </w:pPr>
    </w:p>
    <w:p w:rsid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4D04BB" w:rsidRDefault="00AD1A2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B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7054" w:rsidRPr="004D04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91A6D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Tájékoztató a támogatást nyert projektek megvalósításáról</w:t>
      </w:r>
    </w:p>
    <w:p w:rsidR="005B7054" w:rsidRPr="004D04BB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4B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4D04BB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618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7137017"/>
      <w:r w:rsidRPr="00A27BE3">
        <w:rPr>
          <w:rFonts w:ascii="Times New Roman" w:hAnsi="Times New Roman" w:cs="Times New Roman"/>
          <w:b/>
          <w:sz w:val="24"/>
          <w:szCs w:val="24"/>
        </w:rPr>
        <w:t>Baracskai József</w:t>
      </w:r>
      <w:bookmarkEnd w:id="0"/>
      <w:r w:rsidR="005613BB" w:rsidRPr="00A27BE3">
        <w:rPr>
          <w:rFonts w:ascii="Times New Roman" w:hAnsi="Times New Roman" w:cs="Times New Roman"/>
          <w:b/>
          <w:sz w:val="24"/>
          <w:szCs w:val="24"/>
        </w:rPr>
        <w:t>:</w:t>
      </w:r>
      <w:r w:rsidR="00591495"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E12C60">
        <w:rPr>
          <w:rFonts w:ascii="Times New Roman" w:hAnsi="Times New Roman" w:cs="Times New Roman"/>
          <w:sz w:val="24"/>
          <w:szCs w:val="24"/>
        </w:rPr>
        <w:t>Rettentő sok munka van ezekbe</w:t>
      </w:r>
      <w:r w:rsidR="008E2272">
        <w:rPr>
          <w:rFonts w:ascii="Times New Roman" w:hAnsi="Times New Roman" w:cs="Times New Roman"/>
          <w:sz w:val="24"/>
          <w:szCs w:val="24"/>
        </w:rPr>
        <w:t>n</w:t>
      </w:r>
      <w:r w:rsidR="00E12C60">
        <w:rPr>
          <w:rFonts w:ascii="Times New Roman" w:hAnsi="Times New Roman" w:cs="Times New Roman"/>
          <w:sz w:val="24"/>
          <w:szCs w:val="24"/>
        </w:rPr>
        <w:t xml:space="preserve"> a </w:t>
      </w:r>
      <w:r w:rsidR="008E2272">
        <w:rPr>
          <w:rFonts w:ascii="Times New Roman" w:hAnsi="Times New Roman" w:cs="Times New Roman"/>
          <w:sz w:val="24"/>
          <w:szCs w:val="24"/>
        </w:rPr>
        <w:t>projektekben</w:t>
      </w:r>
      <w:r w:rsidR="00E12C60">
        <w:rPr>
          <w:rFonts w:ascii="Times New Roman" w:hAnsi="Times New Roman" w:cs="Times New Roman"/>
          <w:sz w:val="24"/>
          <w:szCs w:val="24"/>
        </w:rPr>
        <w:t xml:space="preserve">, </w:t>
      </w:r>
      <w:r w:rsidR="008E2272">
        <w:rPr>
          <w:rFonts w:ascii="Times New Roman" w:hAnsi="Times New Roman" w:cs="Times New Roman"/>
          <w:sz w:val="24"/>
          <w:szCs w:val="24"/>
        </w:rPr>
        <w:t xml:space="preserve">melyek közül </w:t>
      </w:r>
      <w:r w:rsidR="00E12C60">
        <w:rPr>
          <w:rFonts w:ascii="Times New Roman" w:hAnsi="Times New Roman" w:cs="Times New Roman"/>
          <w:sz w:val="24"/>
          <w:szCs w:val="24"/>
        </w:rPr>
        <w:t xml:space="preserve">az első pályázatot még 2015. december 23-án írták ki. Lassan már három év eltelt és vannak még </w:t>
      </w:r>
      <w:r w:rsidR="008E2272">
        <w:rPr>
          <w:rFonts w:ascii="Times New Roman" w:hAnsi="Times New Roman" w:cs="Times New Roman"/>
          <w:sz w:val="24"/>
          <w:szCs w:val="24"/>
        </w:rPr>
        <w:t>pályázatok,</w:t>
      </w:r>
      <w:r w:rsidR="00E12C60">
        <w:rPr>
          <w:rFonts w:ascii="Times New Roman" w:hAnsi="Times New Roman" w:cs="Times New Roman"/>
          <w:sz w:val="24"/>
          <w:szCs w:val="24"/>
        </w:rPr>
        <w:t xml:space="preserve"> melyekben még nincs eredményhirdetés. A pályázatok </w:t>
      </w:r>
      <w:r w:rsidR="00BA20D3">
        <w:rPr>
          <w:rFonts w:ascii="Times New Roman" w:hAnsi="Times New Roman" w:cs="Times New Roman"/>
          <w:sz w:val="24"/>
          <w:szCs w:val="24"/>
        </w:rPr>
        <w:t>a benyújtáskor irányadó</w:t>
      </w:r>
      <w:r w:rsidR="00E12C60">
        <w:rPr>
          <w:rFonts w:ascii="Times New Roman" w:hAnsi="Times New Roman" w:cs="Times New Roman"/>
          <w:sz w:val="24"/>
          <w:szCs w:val="24"/>
        </w:rPr>
        <w:t xml:space="preserve"> árakon lettek meghatározva, azóta</w:t>
      </w:r>
      <w:r w:rsidR="00BA20D3">
        <w:rPr>
          <w:rFonts w:ascii="Times New Roman" w:hAnsi="Times New Roman" w:cs="Times New Roman"/>
          <w:sz w:val="24"/>
          <w:szCs w:val="24"/>
        </w:rPr>
        <w:t xml:space="preserve"> elrugaszkodt</w:t>
      </w:r>
      <w:r w:rsidR="00B25FD2">
        <w:rPr>
          <w:rFonts w:ascii="Times New Roman" w:hAnsi="Times New Roman" w:cs="Times New Roman"/>
          <w:sz w:val="24"/>
          <w:szCs w:val="24"/>
        </w:rPr>
        <w:t xml:space="preserve">ak </w:t>
      </w:r>
      <w:r w:rsidR="00BA20D3">
        <w:rPr>
          <w:rFonts w:ascii="Times New Roman" w:hAnsi="Times New Roman" w:cs="Times New Roman"/>
          <w:sz w:val="24"/>
          <w:szCs w:val="24"/>
        </w:rPr>
        <w:t>az építőipari árak és szakember</w:t>
      </w:r>
      <w:r w:rsidR="00B25FD2">
        <w:rPr>
          <w:rFonts w:ascii="Times New Roman" w:hAnsi="Times New Roman" w:cs="Times New Roman"/>
          <w:sz w:val="24"/>
          <w:szCs w:val="24"/>
        </w:rPr>
        <w:t>h</w:t>
      </w:r>
      <w:r w:rsidR="00BA20D3">
        <w:rPr>
          <w:rFonts w:ascii="Times New Roman" w:hAnsi="Times New Roman" w:cs="Times New Roman"/>
          <w:sz w:val="24"/>
          <w:szCs w:val="24"/>
        </w:rPr>
        <w:t>i</w:t>
      </w:r>
      <w:r w:rsidR="00B25FD2">
        <w:rPr>
          <w:rFonts w:ascii="Times New Roman" w:hAnsi="Times New Roman" w:cs="Times New Roman"/>
          <w:sz w:val="24"/>
          <w:szCs w:val="24"/>
        </w:rPr>
        <w:t xml:space="preserve">ány van. A </w:t>
      </w:r>
      <w:r w:rsidR="00BA20D3">
        <w:rPr>
          <w:rFonts w:ascii="Times New Roman" w:hAnsi="Times New Roman" w:cs="Times New Roman"/>
          <w:sz w:val="24"/>
          <w:szCs w:val="24"/>
        </w:rPr>
        <w:t>M</w:t>
      </w:r>
      <w:r w:rsidR="00B25FD2">
        <w:rPr>
          <w:rFonts w:ascii="Times New Roman" w:hAnsi="Times New Roman" w:cs="Times New Roman"/>
          <w:sz w:val="24"/>
          <w:szCs w:val="24"/>
        </w:rPr>
        <w:t xml:space="preserve">űszaki </w:t>
      </w:r>
      <w:r w:rsidR="00BA20D3">
        <w:rPr>
          <w:rFonts w:ascii="Times New Roman" w:hAnsi="Times New Roman" w:cs="Times New Roman"/>
          <w:sz w:val="24"/>
          <w:szCs w:val="24"/>
        </w:rPr>
        <w:t>O</w:t>
      </w:r>
      <w:r w:rsidR="00B25FD2">
        <w:rPr>
          <w:rFonts w:ascii="Times New Roman" w:hAnsi="Times New Roman" w:cs="Times New Roman"/>
          <w:sz w:val="24"/>
          <w:szCs w:val="24"/>
        </w:rPr>
        <w:t>sztály dolgozói folyamatos egyeztetést folytatnak, a folyamatosan változó jogszabályi környez</w:t>
      </w:r>
      <w:r w:rsidR="00110415">
        <w:rPr>
          <w:rFonts w:ascii="Times New Roman" w:hAnsi="Times New Roman" w:cs="Times New Roman"/>
          <w:sz w:val="24"/>
          <w:szCs w:val="24"/>
        </w:rPr>
        <w:t>et sem mindig válik előnyünkre.</w:t>
      </w:r>
      <w:r w:rsidR="00E12C60">
        <w:rPr>
          <w:rFonts w:ascii="Times New Roman" w:hAnsi="Times New Roman" w:cs="Times New Roman"/>
          <w:sz w:val="24"/>
          <w:szCs w:val="24"/>
        </w:rPr>
        <w:t xml:space="preserve"> </w:t>
      </w:r>
      <w:r w:rsidR="00110415">
        <w:rPr>
          <w:rFonts w:ascii="Times New Roman" w:hAnsi="Times New Roman" w:cs="Times New Roman"/>
          <w:sz w:val="24"/>
          <w:szCs w:val="24"/>
        </w:rPr>
        <w:t xml:space="preserve">Az </w:t>
      </w:r>
      <w:r w:rsidR="00B25FD2" w:rsidRPr="00B25FD2">
        <w:rPr>
          <w:rFonts w:ascii="Times New Roman" w:hAnsi="Times New Roman" w:cs="Times New Roman"/>
          <w:sz w:val="24"/>
          <w:szCs w:val="24"/>
        </w:rPr>
        <w:t>Eszközfejlesztés a Család- és Gyermekjólét Központnál és Szolgálatnál</w:t>
      </w:r>
      <w:r w:rsidR="00110415">
        <w:rPr>
          <w:rFonts w:ascii="Times New Roman" w:hAnsi="Times New Roman" w:cs="Times New Roman"/>
          <w:sz w:val="24"/>
          <w:szCs w:val="24"/>
        </w:rPr>
        <w:t xml:space="preserve"> című projekt</w:t>
      </w:r>
      <w:r w:rsidR="00B25FD2">
        <w:rPr>
          <w:rFonts w:ascii="Times New Roman" w:hAnsi="Times New Roman" w:cs="Times New Roman"/>
          <w:sz w:val="24"/>
          <w:szCs w:val="24"/>
        </w:rPr>
        <w:t xml:space="preserve"> az alapszolgáltatások fejlesztése elnyert több mint 25 millió forintos pályázat. Két személyautó, kerékpárok, fénymásolók, informatikai eszközök, bútorok, továbbá egy játszótér került átadásra az INO épülete melletti részen. A pályázat csak a játszótéri elemeket finanszírozta, azon kívül a terület kialakítása, körbekerítése plusz forrást igényelt, </w:t>
      </w:r>
      <w:r w:rsidR="00110415">
        <w:rPr>
          <w:rFonts w:ascii="Times New Roman" w:hAnsi="Times New Roman" w:cs="Times New Roman"/>
          <w:sz w:val="24"/>
          <w:szCs w:val="24"/>
        </w:rPr>
        <w:t xml:space="preserve">amelyhez </w:t>
      </w:r>
      <w:r w:rsidR="00B25FD2">
        <w:rPr>
          <w:rFonts w:ascii="Times New Roman" w:hAnsi="Times New Roman" w:cs="Times New Roman"/>
          <w:sz w:val="24"/>
          <w:szCs w:val="24"/>
        </w:rPr>
        <w:t>a Coca-</w:t>
      </w:r>
      <w:r w:rsidR="00110415">
        <w:rPr>
          <w:rFonts w:ascii="Times New Roman" w:hAnsi="Times New Roman" w:cs="Times New Roman"/>
          <w:sz w:val="24"/>
          <w:szCs w:val="24"/>
        </w:rPr>
        <w:t>C</w:t>
      </w:r>
      <w:r w:rsidR="00B25FD2">
        <w:rPr>
          <w:rFonts w:ascii="Times New Roman" w:hAnsi="Times New Roman" w:cs="Times New Roman"/>
          <w:sz w:val="24"/>
          <w:szCs w:val="24"/>
        </w:rPr>
        <w:t xml:space="preserve">ola </w:t>
      </w:r>
      <w:r w:rsidR="00110415">
        <w:rPr>
          <w:rFonts w:ascii="Times New Roman" w:hAnsi="Times New Roman" w:cs="Times New Roman"/>
          <w:sz w:val="24"/>
          <w:szCs w:val="24"/>
        </w:rPr>
        <w:t xml:space="preserve">HBC Magyarország Kft. </w:t>
      </w:r>
      <w:r w:rsidR="00B25FD2">
        <w:rPr>
          <w:rFonts w:ascii="Times New Roman" w:hAnsi="Times New Roman" w:cs="Times New Roman"/>
          <w:sz w:val="24"/>
          <w:szCs w:val="24"/>
        </w:rPr>
        <w:t>támogatását vettük igénybe.</w:t>
      </w:r>
      <w:r w:rsidR="00D8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C0" w:rsidRDefault="00D83618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TOP-os projekt az </w:t>
      </w:r>
      <w:r w:rsidR="00BC4127">
        <w:rPr>
          <w:rFonts w:ascii="Times New Roman" w:hAnsi="Times New Roman" w:cs="Times New Roman"/>
          <w:sz w:val="24"/>
          <w:szCs w:val="24"/>
        </w:rPr>
        <w:t>Agrár-</w:t>
      </w:r>
      <w:r>
        <w:rPr>
          <w:rFonts w:ascii="Times New Roman" w:hAnsi="Times New Roman" w:cs="Times New Roman"/>
          <w:sz w:val="24"/>
          <w:szCs w:val="24"/>
        </w:rPr>
        <w:t>logisztikai központ építése</w:t>
      </w:r>
      <w:r w:rsidR="00BC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27">
        <w:rPr>
          <w:rFonts w:ascii="Times New Roman" w:hAnsi="Times New Roman" w:cs="Times New Roman"/>
          <w:sz w:val="24"/>
          <w:szCs w:val="24"/>
        </w:rPr>
        <w:t xml:space="preserve">A hűtőház </w:t>
      </w:r>
      <w:r>
        <w:rPr>
          <w:rFonts w:ascii="Times New Roman" w:hAnsi="Times New Roman" w:cs="Times New Roman"/>
          <w:sz w:val="24"/>
          <w:szCs w:val="24"/>
        </w:rPr>
        <w:t>építés</w:t>
      </w:r>
      <w:r w:rsidR="00BC4127">
        <w:rPr>
          <w:rFonts w:ascii="Times New Roman" w:hAnsi="Times New Roman" w:cs="Times New Roman"/>
          <w:sz w:val="24"/>
          <w:szCs w:val="24"/>
        </w:rPr>
        <w:t>ér</w:t>
      </w:r>
      <w:r>
        <w:rPr>
          <w:rFonts w:ascii="Times New Roman" w:hAnsi="Times New Roman" w:cs="Times New Roman"/>
          <w:sz w:val="24"/>
          <w:szCs w:val="24"/>
        </w:rPr>
        <w:t>e 2016</w:t>
      </w:r>
      <w:r w:rsidR="00BC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március </w:t>
      </w:r>
      <w:r w:rsidR="00327F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-én adtuk be a pályázatot, itt az elnyert támogatás 190 millió forint. Problémát jelentett, hogy a közbeszerzés kiírása előtt jelezték, hogy az in</w:t>
      </w:r>
      <w:r w:rsidR="00DC0BD7">
        <w:rPr>
          <w:rFonts w:ascii="Times New Roman" w:hAnsi="Times New Roman" w:cs="Times New Roman"/>
          <w:sz w:val="24"/>
          <w:szCs w:val="24"/>
        </w:rPr>
        <w:t xml:space="preserve">frastruktúra az épületnél nem a </w:t>
      </w:r>
      <w:r w:rsidR="00DC0BD7">
        <w:rPr>
          <w:rFonts w:ascii="Times New Roman" w:hAnsi="Times New Roman" w:cs="Times New Roman"/>
          <w:sz w:val="24"/>
          <w:szCs w:val="24"/>
        </w:rPr>
        <w:lastRenderedPageBreak/>
        <w:t>villany, a víz-</w:t>
      </w:r>
      <w:r>
        <w:rPr>
          <w:rFonts w:ascii="Times New Roman" w:hAnsi="Times New Roman" w:cs="Times New Roman"/>
          <w:sz w:val="24"/>
          <w:szCs w:val="24"/>
        </w:rPr>
        <w:t xml:space="preserve"> és a szennyvízelvezetés</w:t>
      </w:r>
      <w:r w:rsidR="00DC0BD7">
        <w:rPr>
          <w:rFonts w:ascii="Times New Roman" w:hAnsi="Times New Roman" w:cs="Times New Roman"/>
          <w:sz w:val="24"/>
          <w:szCs w:val="24"/>
        </w:rPr>
        <w:t xml:space="preserve"> kiépítését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BD7">
        <w:rPr>
          <w:rFonts w:ascii="Times New Roman" w:hAnsi="Times New Roman" w:cs="Times New Roman"/>
          <w:sz w:val="24"/>
          <w:szCs w:val="24"/>
        </w:rPr>
        <w:t>valamint az útépítést</w:t>
      </w:r>
      <w:r>
        <w:rPr>
          <w:rFonts w:ascii="Times New Roman" w:hAnsi="Times New Roman" w:cs="Times New Roman"/>
          <w:sz w:val="24"/>
          <w:szCs w:val="24"/>
        </w:rPr>
        <w:t xml:space="preserve"> jelenti, hanem csak az épületnek az infrastruktúráját, így több </w:t>
      </w:r>
      <w:r w:rsidR="00DF3DFD">
        <w:rPr>
          <w:rFonts w:ascii="Times New Roman" w:hAnsi="Times New Roman" w:cs="Times New Roman"/>
          <w:sz w:val="24"/>
          <w:szCs w:val="24"/>
        </w:rPr>
        <w:t xml:space="preserve">forrás </w:t>
      </w:r>
      <w:r>
        <w:rPr>
          <w:rFonts w:ascii="Times New Roman" w:hAnsi="Times New Roman" w:cs="Times New Roman"/>
          <w:sz w:val="24"/>
          <w:szCs w:val="24"/>
        </w:rPr>
        <w:t xml:space="preserve">marad az épület építésére. Problémát jelent, hogy a </w:t>
      </w:r>
      <w:r w:rsidR="000E71F1" w:rsidRPr="000E71F1">
        <w:rPr>
          <w:rFonts w:ascii="Times New Roman" w:hAnsi="Times New Roman" w:cs="Times New Roman"/>
          <w:sz w:val="24"/>
          <w:szCs w:val="24"/>
        </w:rPr>
        <w:t>Zalaszentgrót Déli ipari terület fejlesztése</w:t>
      </w:r>
      <w:r w:rsidR="000E71F1">
        <w:rPr>
          <w:rFonts w:ascii="Times New Roman" w:hAnsi="Times New Roman" w:cs="Times New Roman"/>
          <w:sz w:val="24"/>
          <w:szCs w:val="24"/>
        </w:rPr>
        <w:t xml:space="preserve"> című </w:t>
      </w:r>
      <w:r w:rsidR="00327FC0">
        <w:rPr>
          <w:rFonts w:ascii="Times New Roman" w:hAnsi="Times New Roman" w:cs="Times New Roman"/>
          <w:sz w:val="24"/>
          <w:szCs w:val="24"/>
        </w:rPr>
        <w:t>projektünk az infrastruktúra fejlesztésére épül</w:t>
      </w:r>
      <w:r w:rsidR="00DF3DFD">
        <w:rPr>
          <w:rFonts w:ascii="Times New Roman" w:hAnsi="Times New Roman" w:cs="Times New Roman"/>
          <w:sz w:val="24"/>
          <w:szCs w:val="24"/>
        </w:rPr>
        <w:t>,</w:t>
      </w:r>
      <w:r w:rsidR="00327FC0">
        <w:rPr>
          <w:rFonts w:ascii="Times New Roman" w:hAnsi="Times New Roman" w:cs="Times New Roman"/>
          <w:sz w:val="24"/>
          <w:szCs w:val="24"/>
        </w:rPr>
        <w:t xml:space="preserve"> amit 2016. május 4</w:t>
      </w:r>
      <w:r>
        <w:rPr>
          <w:rFonts w:ascii="Times New Roman" w:hAnsi="Times New Roman" w:cs="Times New Roman"/>
          <w:sz w:val="24"/>
          <w:szCs w:val="24"/>
        </w:rPr>
        <w:t xml:space="preserve">-én adtunk be, csak csökkentett műszaki tartalommal tudjuk megvalósítani. </w:t>
      </w:r>
      <w:r w:rsidR="000E71F1">
        <w:rPr>
          <w:rFonts w:ascii="Times New Roman" w:hAnsi="Times New Roman" w:cs="Times New Roman"/>
          <w:sz w:val="24"/>
          <w:szCs w:val="24"/>
        </w:rPr>
        <w:t xml:space="preserve">Itt az elnyert támogatás 90 millió forint. </w:t>
      </w:r>
      <w:r>
        <w:rPr>
          <w:rFonts w:ascii="Times New Roman" w:hAnsi="Times New Roman" w:cs="Times New Roman"/>
          <w:sz w:val="24"/>
          <w:szCs w:val="24"/>
        </w:rPr>
        <w:t>A pályázatoknál jelentkező probléma nem egyedi eset</w:t>
      </w:r>
      <w:r w:rsidR="000E7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minden önkormányzat ezzel küzd. A TÖOSZ </w:t>
      </w:r>
      <w:r w:rsidR="000E71F1">
        <w:rPr>
          <w:rFonts w:ascii="Times New Roman" w:hAnsi="Times New Roman" w:cs="Times New Roman"/>
          <w:sz w:val="24"/>
          <w:szCs w:val="24"/>
        </w:rPr>
        <w:t>Zala M</w:t>
      </w:r>
      <w:r>
        <w:rPr>
          <w:rFonts w:ascii="Times New Roman" w:hAnsi="Times New Roman" w:cs="Times New Roman"/>
          <w:sz w:val="24"/>
          <w:szCs w:val="24"/>
        </w:rPr>
        <w:t xml:space="preserve">egyei </w:t>
      </w:r>
      <w:r w:rsidR="000E71F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agozat</w:t>
      </w:r>
      <w:r w:rsidR="000E71F1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vezetőjeként folyamatosan találkozok polgármesterekkel és az országos elnökségben</w:t>
      </w:r>
      <w:r w:rsidR="00327FC0">
        <w:rPr>
          <w:rFonts w:ascii="Times New Roman" w:hAnsi="Times New Roman" w:cs="Times New Roman"/>
          <w:sz w:val="24"/>
          <w:szCs w:val="24"/>
        </w:rPr>
        <w:t xml:space="preserve"> is jelzik ezeket a problémákat, </w:t>
      </w:r>
      <w:r w:rsidR="00104A35">
        <w:rPr>
          <w:rFonts w:ascii="Times New Roman" w:hAnsi="Times New Roman" w:cs="Times New Roman"/>
          <w:sz w:val="24"/>
          <w:szCs w:val="24"/>
        </w:rPr>
        <w:t>rendkívül megemelkedtek</w:t>
      </w:r>
      <w:r w:rsidR="00327FC0">
        <w:rPr>
          <w:rFonts w:ascii="Times New Roman" w:hAnsi="Times New Roman" w:cs="Times New Roman"/>
          <w:sz w:val="24"/>
          <w:szCs w:val="24"/>
        </w:rPr>
        <w:t xml:space="preserve"> az árak a két évvel ezelőtti tervezési költségekhez képest. Problémát jelent továbbá, hogy nem fizetnek az EU-s pályázatokra az idei évben, az előlegként utalt összegeket is visszavonták. A </w:t>
      </w:r>
      <w:r w:rsidR="00104A35" w:rsidRPr="000E71F1">
        <w:rPr>
          <w:rFonts w:ascii="Times New Roman" w:hAnsi="Times New Roman" w:cs="Times New Roman"/>
          <w:sz w:val="24"/>
          <w:szCs w:val="24"/>
        </w:rPr>
        <w:t>Zalaszentgrót Déli ipari terület fejlesztése</w:t>
      </w:r>
      <w:r w:rsidR="00104A35">
        <w:rPr>
          <w:rFonts w:ascii="Times New Roman" w:hAnsi="Times New Roman" w:cs="Times New Roman"/>
          <w:sz w:val="24"/>
          <w:szCs w:val="24"/>
        </w:rPr>
        <w:t xml:space="preserve"> című projekt esetében a </w:t>
      </w:r>
      <w:r w:rsidR="00327FC0">
        <w:rPr>
          <w:rFonts w:ascii="Times New Roman" w:hAnsi="Times New Roman" w:cs="Times New Roman"/>
          <w:sz w:val="24"/>
          <w:szCs w:val="24"/>
        </w:rPr>
        <w:t>csökkentett műszaki tartalom azt jelenti, hogy valószínű</w:t>
      </w:r>
      <w:r w:rsidR="00DB5D04">
        <w:rPr>
          <w:rFonts w:ascii="Times New Roman" w:hAnsi="Times New Roman" w:cs="Times New Roman"/>
          <w:sz w:val="24"/>
          <w:szCs w:val="24"/>
        </w:rPr>
        <w:t>leg az út</w:t>
      </w:r>
      <w:r w:rsidR="00327FC0">
        <w:rPr>
          <w:rFonts w:ascii="Times New Roman" w:hAnsi="Times New Roman" w:cs="Times New Roman"/>
          <w:sz w:val="24"/>
          <w:szCs w:val="24"/>
        </w:rPr>
        <w:t xml:space="preserve"> nem szilárd burkolattal lesz bevonva, az alapját elkészíteni és közlekedésre alkalmassá </w:t>
      </w:r>
      <w:r w:rsidR="00DB5D04">
        <w:rPr>
          <w:rFonts w:ascii="Times New Roman" w:hAnsi="Times New Roman" w:cs="Times New Roman"/>
          <w:sz w:val="24"/>
          <w:szCs w:val="24"/>
        </w:rPr>
        <w:t xml:space="preserve">kell </w:t>
      </w:r>
      <w:r w:rsidR="00327FC0">
        <w:rPr>
          <w:rFonts w:ascii="Times New Roman" w:hAnsi="Times New Roman" w:cs="Times New Roman"/>
          <w:sz w:val="24"/>
          <w:szCs w:val="24"/>
        </w:rPr>
        <w:t>tenni. A későbbiek során a területek eladásából származó összegből tovább lehet az utat fejleszteni. Előzetes számítások szerint az agrárlogisztikai központ építésére a tervek szerint elegendő az összeg, viszont az infrastrukturális fejlesztésnél az önkormányzat részérő</w:t>
      </w:r>
      <w:r w:rsidR="00375EF8">
        <w:rPr>
          <w:rFonts w:ascii="Times New Roman" w:hAnsi="Times New Roman" w:cs="Times New Roman"/>
          <w:sz w:val="24"/>
          <w:szCs w:val="24"/>
        </w:rPr>
        <w:t xml:space="preserve">l plusz finanszírozást igényel, de pontos számokat </w:t>
      </w:r>
      <w:r w:rsidR="00DB5D04">
        <w:rPr>
          <w:rFonts w:ascii="Times New Roman" w:hAnsi="Times New Roman" w:cs="Times New Roman"/>
          <w:sz w:val="24"/>
          <w:szCs w:val="24"/>
        </w:rPr>
        <w:t xml:space="preserve">még </w:t>
      </w:r>
      <w:r w:rsidR="00375EF8">
        <w:rPr>
          <w:rFonts w:ascii="Times New Roman" w:hAnsi="Times New Roman" w:cs="Times New Roman"/>
          <w:sz w:val="24"/>
          <w:szCs w:val="24"/>
        </w:rPr>
        <w:t xml:space="preserve">nem tudunk. </w:t>
      </w:r>
    </w:p>
    <w:p w:rsidR="00CD4F1B" w:rsidRDefault="00DB5D0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4F1B">
        <w:rPr>
          <w:rFonts w:ascii="Times New Roman" w:hAnsi="Times New Roman" w:cs="Times New Roman"/>
          <w:sz w:val="24"/>
          <w:szCs w:val="24"/>
        </w:rPr>
        <w:t>Zalaszentgrót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4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4F1B">
        <w:rPr>
          <w:rFonts w:ascii="Times New Roman" w:hAnsi="Times New Roman" w:cs="Times New Roman"/>
          <w:sz w:val="24"/>
          <w:szCs w:val="24"/>
        </w:rPr>
        <w:t xml:space="preserve">Zöld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D4F1B">
        <w:rPr>
          <w:rFonts w:ascii="Times New Roman" w:hAnsi="Times New Roman" w:cs="Times New Roman"/>
          <w:sz w:val="24"/>
          <w:szCs w:val="24"/>
        </w:rPr>
        <w:t xml:space="preserve">áros </w:t>
      </w:r>
      <w:r>
        <w:rPr>
          <w:rFonts w:ascii="Times New Roman" w:hAnsi="Times New Roman" w:cs="Times New Roman"/>
          <w:sz w:val="24"/>
          <w:szCs w:val="24"/>
        </w:rPr>
        <w:t>című projekt megvalósí</w:t>
      </w:r>
      <w:r w:rsidR="00CD4F1B">
        <w:rPr>
          <w:rFonts w:ascii="Times New Roman" w:hAnsi="Times New Roman" w:cs="Times New Roman"/>
          <w:sz w:val="24"/>
          <w:szCs w:val="24"/>
        </w:rPr>
        <w:t xml:space="preserve">tására 2016. május 17-én adtuk be a pályázatot </w:t>
      </w:r>
      <w:r w:rsidR="00A4020B">
        <w:rPr>
          <w:rFonts w:ascii="Times New Roman" w:hAnsi="Times New Roman" w:cs="Times New Roman"/>
          <w:sz w:val="24"/>
          <w:szCs w:val="24"/>
        </w:rPr>
        <w:t>7</w:t>
      </w:r>
      <w:r w:rsidR="00CD4F1B">
        <w:rPr>
          <w:rFonts w:ascii="Times New Roman" w:hAnsi="Times New Roman" w:cs="Times New Roman"/>
          <w:sz w:val="24"/>
          <w:szCs w:val="24"/>
        </w:rPr>
        <w:t>20 millió forintos igénnyel, melyből valamivel több mint 100 millió forintot ny</w:t>
      </w:r>
      <w:r w:rsidR="00214167">
        <w:rPr>
          <w:rFonts w:ascii="Times New Roman" w:hAnsi="Times New Roman" w:cs="Times New Roman"/>
          <w:sz w:val="24"/>
          <w:szCs w:val="24"/>
        </w:rPr>
        <w:t xml:space="preserve">ertünk. A Szent István tér </w:t>
      </w:r>
      <w:r w:rsidR="00CD4F1B">
        <w:rPr>
          <w:rFonts w:ascii="Times New Roman" w:hAnsi="Times New Roman" w:cs="Times New Roman"/>
          <w:sz w:val="24"/>
          <w:szCs w:val="24"/>
        </w:rPr>
        <w:t>felújítása</w:t>
      </w:r>
      <w:r w:rsidR="00214167">
        <w:rPr>
          <w:rFonts w:ascii="Times New Roman" w:hAnsi="Times New Roman" w:cs="Times New Roman"/>
          <w:sz w:val="24"/>
          <w:szCs w:val="24"/>
        </w:rPr>
        <w:t>,</w:t>
      </w:r>
      <w:r w:rsidR="00CD4F1B">
        <w:rPr>
          <w:rFonts w:ascii="Times New Roman" w:hAnsi="Times New Roman" w:cs="Times New Roman"/>
          <w:sz w:val="24"/>
          <w:szCs w:val="24"/>
        </w:rPr>
        <w:t xml:space="preserve"> a balesetveszély elhárítása, az egész környezet </w:t>
      </w:r>
      <w:proofErr w:type="spellStart"/>
      <w:r w:rsidR="00CD4F1B">
        <w:rPr>
          <w:rFonts w:ascii="Times New Roman" w:hAnsi="Times New Roman" w:cs="Times New Roman"/>
          <w:sz w:val="24"/>
          <w:szCs w:val="24"/>
        </w:rPr>
        <w:t>vit</w:t>
      </w:r>
      <w:r w:rsidR="00214167">
        <w:rPr>
          <w:rFonts w:ascii="Times New Roman" w:hAnsi="Times New Roman" w:cs="Times New Roman"/>
          <w:sz w:val="24"/>
          <w:szCs w:val="24"/>
        </w:rPr>
        <w:t>alizá</w:t>
      </w:r>
      <w:bookmarkStart w:id="1" w:name="_GoBack"/>
      <w:bookmarkEnd w:id="1"/>
      <w:r w:rsidR="00214167">
        <w:rPr>
          <w:rFonts w:ascii="Times New Roman" w:hAnsi="Times New Roman" w:cs="Times New Roman"/>
          <w:sz w:val="24"/>
          <w:szCs w:val="24"/>
        </w:rPr>
        <w:t>lása</w:t>
      </w:r>
      <w:proofErr w:type="spellEnd"/>
      <w:r w:rsidR="00214167">
        <w:rPr>
          <w:rFonts w:ascii="Times New Roman" w:hAnsi="Times New Roman" w:cs="Times New Roman"/>
          <w:sz w:val="24"/>
          <w:szCs w:val="24"/>
        </w:rPr>
        <w:t xml:space="preserve"> a cél, továbbá a piac</w:t>
      </w:r>
      <w:r w:rsidR="00CD4F1B">
        <w:rPr>
          <w:rFonts w:ascii="Times New Roman" w:hAnsi="Times New Roman" w:cs="Times New Roman"/>
          <w:sz w:val="24"/>
          <w:szCs w:val="24"/>
        </w:rPr>
        <w:t xml:space="preserve">csarnoknál szociális blokk kialakítása, </w:t>
      </w:r>
      <w:r w:rsidR="00D67860">
        <w:rPr>
          <w:rFonts w:ascii="Times New Roman" w:hAnsi="Times New Roman" w:cs="Times New Roman"/>
          <w:sz w:val="24"/>
          <w:szCs w:val="24"/>
        </w:rPr>
        <w:t>amelynél szintén</w:t>
      </w:r>
      <w:r w:rsidR="00CD4F1B">
        <w:rPr>
          <w:rFonts w:ascii="Times New Roman" w:hAnsi="Times New Roman" w:cs="Times New Roman"/>
          <w:sz w:val="24"/>
          <w:szCs w:val="24"/>
        </w:rPr>
        <w:t xml:space="preserve"> gondot jelent az építőipari árak emelkedése. A kiírt közbeszerzésre a legjobb ajánlat is több volt, mint az elnyert összeg</w:t>
      </w:r>
      <w:r w:rsidR="00D67860">
        <w:rPr>
          <w:rFonts w:ascii="Times New Roman" w:hAnsi="Times New Roman" w:cs="Times New Roman"/>
          <w:sz w:val="24"/>
          <w:szCs w:val="24"/>
        </w:rPr>
        <w:t>.</w:t>
      </w:r>
      <w:r w:rsidR="00CD4F1B">
        <w:rPr>
          <w:rFonts w:ascii="Times New Roman" w:hAnsi="Times New Roman" w:cs="Times New Roman"/>
          <w:sz w:val="24"/>
          <w:szCs w:val="24"/>
        </w:rPr>
        <w:t xml:space="preserve"> </w:t>
      </w:r>
      <w:r w:rsidR="00D67860">
        <w:rPr>
          <w:rFonts w:ascii="Times New Roman" w:hAnsi="Times New Roman" w:cs="Times New Roman"/>
          <w:sz w:val="24"/>
          <w:szCs w:val="24"/>
        </w:rPr>
        <w:t>M</w:t>
      </w:r>
      <w:r w:rsidR="00CD4F1B">
        <w:rPr>
          <w:rFonts w:ascii="Times New Roman" w:hAnsi="Times New Roman" w:cs="Times New Roman"/>
          <w:sz w:val="24"/>
          <w:szCs w:val="24"/>
        </w:rPr>
        <w:t>egvan hozzá a forrásunk</w:t>
      </w:r>
      <w:r w:rsidR="00D67860">
        <w:rPr>
          <w:rFonts w:ascii="Times New Roman" w:hAnsi="Times New Roman" w:cs="Times New Roman"/>
          <w:sz w:val="24"/>
          <w:szCs w:val="24"/>
        </w:rPr>
        <w:t>,</w:t>
      </w:r>
      <w:r w:rsidR="00CD4F1B">
        <w:rPr>
          <w:rFonts w:ascii="Times New Roman" w:hAnsi="Times New Roman" w:cs="Times New Roman"/>
          <w:sz w:val="24"/>
          <w:szCs w:val="24"/>
        </w:rPr>
        <w:t xml:space="preserve"> hogy ezt ki tudjuk egészíteni, hiszen egy 10</w:t>
      </w:r>
      <w:r w:rsidR="007C141D">
        <w:rPr>
          <w:rFonts w:ascii="Times New Roman" w:hAnsi="Times New Roman" w:cs="Times New Roman"/>
          <w:sz w:val="24"/>
          <w:szCs w:val="24"/>
        </w:rPr>
        <w:t xml:space="preserve"> </w:t>
      </w:r>
      <w:r w:rsidR="00CD4F1B">
        <w:rPr>
          <w:rFonts w:ascii="Times New Roman" w:hAnsi="Times New Roman" w:cs="Times New Roman"/>
          <w:sz w:val="24"/>
          <w:szCs w:val="24"/>
        </w:rPr>
        <w:t>%-os beruházással egy 100 milliós értéket tudunk teremteni. A tervező kivitelező, műszaki ellenőr, kertész bemutatták a tér projektjét, nagy örömömre eljött a volt</w:t>
      </w:r>
      <w:r w:rsidR="007C141D">
        <w:rPr>
          <w:rFonts w:ascii="Times New Roman" w:hAnsi="Times New Roman" w:cs="Times New Roman"/>
          <w:sz w:val="24"/>
          <w:szCs w:val="24"/>
        </w:rPr>
        <w:t xml:space="preserve"> építéshatóság vezetője, aki mind a </w:t>
      </w:r>
      <w:r w:rsidR="00CD4F1B">
        <w:rPr>
          <w:rFonts w:ascii="Times New Roman" w:hAnsi="Times New Roman" w:cs="Times New Roman"/>
          <w:sz w:val="24"/>
          <w:szCs w:val="24"/>
        </w:rPr>
        <w:t xml:space="preserve">városközpont </w:t>
      </w:r>
      <w:r w:rsidR="007C141D">
        <w:rPr>
          <w:rFonts w:ascii="Times New Roman" w:hAnsi="Times New Roman" w:cs="Times New Roman"/>
          <w:sz w:val="24"/>
          <w:szCs w:val="24"/>
        </w:rPr>
        <w:t xml:space="preserve">1971. évi </w:t>
      </w:r>
      <w:r w:rsidR="00CD4F1B">
        <w:rPr>
          <w:rFonts w:ascii="Times New Roman" w:hAnsi="Times New Roman" w:cs="Times New Roman"/>
          <w:sz w:val="24"/>
          <w:szCs w:val="24"/>
        </w:rPr>
        <w:t>kialakításá</w:t>
      </w:r>
      <w:r w:rsidR="007C141D">
        <w:rPr>
          <w:rFonts w:ascii="Times New Roman" w:hAnsi="Times New Roman" w:cs="Times New Roman"/>
          <w:sz w:val="24"/>
          <w:szCs w:val="24"/>
        </w:rPr>
        <w:t>ban</w:t>
      </w:r>
      <w:r w:rsidR="00CD4F1B">
        <w:rPr>
          <w:rFonts w:ascii="Times New Roman" w:hAnsi="Times New Roman" w:cs="Times New Roman"/>
          <w:sz w:val="24"/>
          <w:szCs w:val="24"/>
        </w:rPr>
        <w:t xml:space="preserve">, mind </w:t>
      </w:r>
      <w:r w:rsidR="007C141D">
        <w:rPr>
          <w:rFonts w:ascii="Times New Roman" w:hAnsi="Times New Roman" w:cs="Times New Roman"/>
          <w:sz w:val="24"/>
          <w:szCs w:val="24"/>
        </w:rPr>
        <w:t xml:space="preserve">pedig </w:t>
      </w:r>
      <w:r w:rsidR="00CD4F1B">
        <w:rPr>
          <w:rFonts w:ascii="Times New Roman" w:hAnsi="Times New Roman" w:cs="Times New Roman"/>
          <w:sz w:val="24"/>
          <w:szCs w:val="24"/>
        </w:rPr>
        <w:t>az 1998</w:t>
      </w:r>
      <w:r w:rsidR="007C141D">
        <w:rPr>
          <w:rFonts w:ascii="Times New Roman" w:hAnsi="Times New Roman" w:cs="Times New Roman"/>
          <w:sz w:val="24"/>
          <w:szCs w:val="24"/>
        </w:rPr>
        <w:t>. évi</w:t>
      </w:r>
      <w:r w:rsidR="00CD4F1B">
        <w:rPr>
          <w:rFonts w:ascii="Times New Roman" w:hAnsi="Times New Roman" w:cs="Times New Roman"/>
          <w:sz w:val="24"/>
          <w:szCs w:val="24"/>
        </w:rPr>
        <w:t xml:space="preserve"> átalakítás</w:t>
      </w:r>
      <w:r w:rsidR="007C141D">
        <w:rPr>
          <w:rFonts w:ascii="Times New Roman" w:hAnsi="Times New Roman" w:cs="Times New Roman"/>
          <w:sz w:val="24"/>
          <w:szCs w:val="24"/>
        </w:rPr>
        <w:t>á</w:t>
      </w:r>
      <w:r w:rsidR="00CD4F1B">
        <w:rPr>
          <w:rFonts w:ascii="Times New Roman" w:hAnsi="Times New Roman" w:cs="Times New Roman"/>
          <w:sz w:val="24"/>
          <w:szCs w:val="24"/>
        </w:rPr>
        <w:t xml:space="preserve">ban részt vett. </w:t>
      </w:r>
      <w:r w:rsidR="00EB722F">
        <w:rPr>
          <w:rFonts w:ascii="Times New Roman" w:hAnsi="Times New Roman" w:cs="Times New Roman"/>
          <w:sz w:val="24"/>
          <w:szCs w:val="24"/>
        </w:rPr>
        <w:t xml:space="preserve">Voltak olyan hozzászólások, melyeket meg kell fontolni, </w:t>
      </w:r>
      <w:r w:rsidR="003A077E">
        <w:rPr>
          <w:rFonts w:ascii="Times New Roman" w:hAnsi="Times New Roman" w:cs="Times New Roman"/>
          <w:sz w:val="24"/>
          <w:szCs w:val="24"/>
        </w:rPr>
        <w:t>ezek bele is férnek a projektbe</w:t>
      </w:r>
      <w:r w:rsidR="00EB722F">
        <w:rPr>
          <w:rFonts w:ascii="Times New Roman" w:hAnsi="Times New Roman" w:cs="Times New Roman"/>
          <w:sz w:val="24"/>
          <w:szCs w:val="24"/>
        </w:rPr>
        <w:t>. Ezzel a beruházással a 70-es években épült házaknak az állapotát nem sikerül felújítani, de nagymértékben elvonja a figyelmet</w:t>
      </w:r>
      <w:r w:rsidR="003A077E">
        <w:rPr>
          <w:rFonts w:ascii="Times New Roman" w:hAnsi="Times New Roman" w:cs="Times New Roman"/>
          <w:sz w:val="24"/>
          <w:szCs w:val="24"/>
        </w:rPr>
        <w:t xml:space="preserve"> róluk</w:t>
      </w:r>
      <w:r w:rsidR="00EB722F">
        <w:rPr>
          <w:rFonts w:ascii="Times New Roman" w:hAnsi="Times New Roman" w:cs="Times New Roman"/>
          <w:sz w:val="24"/>
          <w:szCs w:val="24"/>
        </w:rPr>
        <w:t>, és a későbbiek folyamán a lakóközösség felújítja a házakat. A pályázathoz még 11.</w:t>
      </w:r>
      <w:r w:rsidR="003A077E">
        <w:rPr>
          <w:rFonts w:ascii="Times New Roman" w:hAnsi="Times New Roman" w:cs="Times New Roman"/>
          <w:sz w:val="24"/>
          <w:szCs w:val="24"/>
        </w:rPr>
        <w:t xml:space="preserve">443 </w:t>
      </w:r>
      <w:proofErr w:type="spellStart"/>
      <w:r w:rsidR="003A077E">
        <w:rPr>
          <w:rFonts w:ascii="Times New Roman" w:hAnsi="Times New Roman" w:cs="Times New Roman"/>
          <w:sz w:val="24"/>
          <w:szCs w:val="24"/>
        </w:rPr>
        <w:t>eF</w:t>
      </w:r>
      <w:r w:rsidR="00225A2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25A2C">
        <w:rPr>
          <w:rFonts w:ascii="Times New Roman" w:hAnsi="Times New Roman" w:cs="Times New Roman"/>
          <w:sz w:val="24"/>
          <w:szCs w:val="24"/>
        </w:rPr>
        <w:t xml:space="preserve"> plusz költségre van szükség, melyet az önkormányzat biztosít.</w:t>
      </w:r>
    </w:p>
    <w:p w:rsidR="00225A2C" w:rsidRDefault="003A077E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25A2C" w:rsidRPr="00225A2C">
        <w:rPr>
          <w:rFonts w:ascii="Times New Roman" w:hAnsi="Times New Roman" w:cs="Times New Roman"/>
          <w:bCs/>
          <w:sz w:val="24"/>
          <w:szCs w:val="24"/>
        </w:rPr>
        <w:t>Zala Kétkeréken – Kerékpárút-fejlesztés Sármellék és Zalaszentgrót településeken</w:t>
      </w:r>
      <w:r>
        <w:rPr>
          <w:rFonts w:ascii="Times New Roman" w:hAnsi="Times New Roman" w:cs="Times New Roman"/>
          <w:bCs/>
          <w:sz w:val="24"/>
          <w:szCs w:val="24"/>
        </w:rPr>
        <w:t xml:space="preserve"> című projekt</w:t>
      </w:r>
      <w:r w:rsidR="00225A2C">
        <w:rPr>
          <w:rFonts w:ascii="Times New Roman" w:hAnsi="Times New Roman" w:cs="Times New Roman"/>
          <w:bCs/>
          <w:sz w:val="24"/>
          <w:szCs w:val="24"/>
        </w:rPr>
        <w:t xml:space="preserve"> egy megyei pályázat, velünk egyeztetve került benyújtásra, ami 34 </w:t>
      </w:r>
      <w:r w:rsidR="008D2AA9">
        <w:rPr>
          <w:rFonts w:ascii="Times New Roman" w:hAnsi="Times New Roman" w:cs="Times New Roman"/>
          <w:bCs/>
          <w:sz w:val="24"/>
          <w:szCs w:val="24"/>
        </w:rPr>
        <w:t>millió forintról szól. Kerékpár</w:t>
      </w:r>
      <w:r w:rsidR="00225A2C">
        <w:rPr>
          <w:rFonts w:ascii="Times New Roman" w:hAnsi="Times New Roman" w:cs="Times New Roman"/>
          <w:bCs/>
          <w:sz w:val="24"/>
          <w:szCs w:val="24"/>
        </w:rPr>
        <w:t xml:space="preserve">út </w:t>
      </w:r>
      <w:r w:rsidR="008D2AA9">
        <w:rPr>
          <w:rFonts w:ascii="Times New Roman" w:hAnsi="Times New Roman" w:cs="Times New Roman"/>
          <w:bCs/>
          <w:sz w:val="24"/>
          <w:szCs w:val="24"/>
        </w:rPr>
        <w:t xml:space="preserve">kerül kialakításra </w:t>
      </w:r>
      <w:r w:rsidR="00225A2C">
        <w:rPr>
          <w:rFonts w:ascii="Times New Roman" w:hAnsi="Times New Roman" w:cs="Times New Roman"/>
          <w:bCs/>
          <w:sz w:val="24"/>
          <w:szCs w:val="24"/>
        </w:rPr>
        <w:t>a belvárosból a fürdőig, ennek az épített része a tüskeszentpéteri elágazótól a fürdő bejáratáig. A belvárosból táblázással lesz megoldva, jelenleg folynak a munkálatok, továbbá sor kerül az Eötvös utcánál egy kerékpáros pihenőhely kialakítására. Megköszön</w:t>
      </w:r>
      <w:r w:rsidR="008D2AA9">
        <w:rPr>
          <w:rFonts w:ascii="Times New Roman" w:hAnsi="Times New Roman" w:cs="Times New Roman"/>
          <w:bCs/>
          <w:sz w:val="24"/>
          <w:szCs w:val="24"/>
        </w:rPr>
        <w:t xml:space="preserve">öm az ingatlantulajdonosok </w:t>
      </w:r>
      <w:r w:rsidR="00225A2C">
        <w:rPr>
          <w:rFonts w:ascii="Times New Roman" w:hAnsi="Times New Roman" w:cs="Times New Roman"/>
          <w:bCs/>
          <w:sz w:val="24"/>
          <w:szCs w:val="24"/>
        </w:rPr>
        <w:t>hozzájárulását, akik a földterületük</w:t>
      </w:r>
      <w:r w:rsidR="008D2AA9">
        <w:rPr>
          <w:rFonts w:ascii="Times New Roman" w:hAnsi="Times New Roman" w:cs="Times New Roman"/>
          <w:bCs/>
          <w:sz w:val="24"/>
          <w:szCs w:val="24"/>
        </w:rPr>
        <w:t xml:space="preserve"> bizonyos részét</w:t>
      </w:r>
      <w:r w:rsidR="00225A2C">
        <w:rPr>
          <w:rFonts w:ascii="Times New Roman" w:hAnsi="Times New Roman" w:cs="Times New Roman"/>
          <w:bCs/>
          <w:sz w:val="24"/>
          <w:szCs w:val="24"/>
        </w:rPr>
        <w:t xml:space="preserve"> a rendelkezésünkre bocsájtották. </w:t>
      </w:r>
    </w:p>
    <w:p w:rsidR="00225A2C" w:rsidRPr="00677420" w:rsidRDefault="008D2AA9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69"/>
          <w:sz w:val="24"/>
          <w:szCs w:val="24"/>
        </w:rPr>
        <w:t xml:space="preserve">A </w:t>
      </w:r>
      <w:r w:rsidR="00225A2C" w:rsidRPr="00225A2C">
        <w:rPr>
          <w:rStyle w:val="FontStyle69"/>
          <w:sz w:val="24"/>
          <w:szCs w:val="24"/>
        </w:rPr>
        <w:t>Bölcsőde kialakítása és óvoda felújítása Zalaszentgróton</w:t>
      </w:r>
      <w:r w:rsidR="00B75686">
        <w:rPr>
          <w:rStyle w:val="FontStyle69"/>
          <w:sz w:val="24"/>
          <w:szCs w:val="24"/>
        </w:rPr>
        <w:t xml:space="preserve"> című</w:t>
      </w:r>
      <w:r w:rsidR="00225A2C">
        <w:rPr>
          <w:rStyle w:val="FontStyle69"/>
          <w:sz w:val="24"/>
          <w:szCs w:val="24"/>
        </w:rPr>
        <w:t xml:space="preserve"> pályázat</w:t>
      </w:r>
      <w:r w:rsidR="00225A2C" w:rsidRPr="00D252DC">
        <w:rPr>
          <w:rFonts w:ascii="Times New Roman" w:hAnsi="Times New Roman" w:cs="Times New Roman"/>
          <w:sz w:val="24"/>
          <w:szCs w:val="24"/>
        </w:rPr>
        <w:t xml:space="preserve"> 2016. </w:t>
      </w:r>
      <w:r w:rsidR="00225A2C">
        <w:rPr>
          <w:rFonts w:ascii="Times New Roman" w:hAnsi="Times New Roman" w:cs="Times New Roman"/>
          <w:sz w:val="24"/>
          <w:szCs w:val="24"/>
        </w:rPr>
        <w:t>május 24-én került beadásra, a b</w:t>
      </w:r>
      <w:r w:rsidR="00225A2C" w:rsidRPr="0059575D">
        <w:rPr>
          <w:rFonts w:ascii="Times New Roman" w:hAnsi="Times New Roman" w:cs="Times New Roman"/>
          <w:sz w:val="24"/>
          <w:szCs w:val="24"/>
        </w:rPr>
        <w:t>enyújtott támoga</w:t>
      </w:r>
      <w:r w:rsidR="00225A2C">
        <w:rPr>
          <w:rFonts w:ascii="Times New Roman" w:hAnsi="Times New Roman" w:cs="Times New Roman"/>
          <w:sz w:val="24"/>
          <w:szCs w:val="24"/>
        </w:rPr>
        <w:t>tási igény</w:t>
      </w:r>
      <w:r w:rsidR="00225A2C" w:rsidRPr="0059575D">
        <w:rPr>
          <w:rFonts w:ascii="Times New Roman" w:hAnsi="Times New Roman" w:cs="Times New Roman"/>
          <w:sz w:val="24"/>
          <w:szCs w:val="24"/>
        </w:rPr>
        <w:t xml:space="preserve"> </w:t>
      </w:r>
      <w:r w:rsidR="00225A2C">
        <w:rPr>
          <w:rFonts w:ascii="Times New Roman" w:hAnsi="Times New Roman" w:cs="Times New Roman"/>
          <w:sz w:val="24"/>
          <w:szCs w:val="24"/>
        </w:rPr>
        <w:t>200</w:t>
      </w:r>
      <w:r w:rsidR="00225A2C" w:rsidRPr="0059575D">
        <w:rPr>
          <w:rFonts w:ascii="Times New Roman" w:hAnsi="Times New Roman" w:cs="Times New Roman"/>
          <w:sz w:val="24"/>
          <w:szCs w:val="24"/>
        </w:rPr>
        <w:t>.000.000 Ft</w:t>
      </w:r>
      <w:r w:rsidR="00225A2C">
        <w:rPr>
          <w:rFonts w:ascii="Times New Roman" w:hAnsi="Times New Roman" w:cs="Times New Roman"/>
          <w:sz w:val="24"/>
          <w:szCs w:val="24"/>
        </w:rPr>
        <w:t xml:space="preserve"> volt, melyből az elnyert támogatás összeg</w:t>
      </w:r>
      <w:r w:rsidR="00225A2C" w:rsidRPr="0059575D">
        <w:rPr>
          <w:rFonts w:ascii="Times New Roman" w:hAnsi="Times New Roman" w:cs="Times New Roman"/>
          <w:sz w:val="24"/>
          <w:szCs w:val="24"/>
        </w:rPr>
        <w:t xml:space="preserve"> </w:t>
      </w:r>
      <w:r w:rsidR="00225A2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136.284.202</w:t>
      </w:r>
      <w:r w:rsidR="00225A2C" w:rsidRPr="00E57B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Ft</w:t>
      </w:r>
      <w:r w:rsidR="00225A2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. 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A Batth</w:t>
      </w:r>
      <w:r w:rsidR="00B7568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yány úti épület</w:t>
      </w:r>
      <w:r w:rsidR="00225A2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2008</w:t>
      </w:r>
      <w:r w:rsidR="00677420" w:rsidRP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-2009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-ben már felújításra került, itt tornaszoba kialakítását és az alsó irodai rész átalakítását</w:t>
      </w:r>
      <w:r w:rsidR="00DA2706" w:rsidRP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terveztük, amely az elnyert támogatási összegből nem valósítható meg.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Így kizárólag az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Ady úti 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telephelyen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kerül 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sor fejlesztésre, nevezetesen 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energetikai felújításra, mellette a bölcsőde kialakítása, játszótéri elemek és az udvar bővítés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e valósul meg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. Az elnyert támogatás csak csökkentett műszaki tartalomra ad lehetőséget, a végső összeget még nem ismerjük, bízom benne</w:t>
      </w:r>
      <w:r w:rsidR="00DA270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,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 hogy tudjuk tartani a tervet. Elfogadásra javaslom a határozat</w:t>
      </w:r>
      <w:r w:rsidR="00D551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>i javaslat</w:t>
      </w:r>
      <w:r w:rsidR="0067742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u-HU"/>
        </w:rPr>
        <w:t xml:space="preserve">okat a képviselő-testület részére. </w:t>
      </w:r>
    </w:p>
    <w:p w:rsidR="00225A2C" w:rsidRPr="00225A2C" w:rsidRDefault="00225A2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618" w:rsidRDefault="00677420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167">
        <w:rPr>
          <w:rFonts w:ascii="Times New Roman" w:hAnsi="Times New Roman" w:cs="Times New Roman"/>
          <w:sz w:val="24"/>
          <w:szCs w:val="24"/>
        </w:rPr>
        <w:t>z előterjesztést a</w:t>
      </w:r>
      <w:r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megtárgyalta. Optimisták voltuk, amikor megtudtuk</w:t>
      </w:r>
      <w:r w:rsidR="00D55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megyei szinten mennyi pénz áll rendelkezésre, </w:t>
      </w:r>
      <w:r w:rsidR="00D551EF">
        <w:rPr>
          <w:rFonts w:ascii="Times New Roman" w:hAnsi="Times New Roman" w:cs="Times New Roman"/>
          <w:sz w:val="24"/>
          <w:szCs w:val="24"/>
        </w:rPr>
        <w:t xml:space="preserve">amelyet </w:t>
      </w:r>
      <w:r>
        <w:rPr>
          <w:rFonts w:ascii="Times New Roman" w:hAnsi="Times New Roman" w:cs="Times New Roman"/>
          <w:sz w:val="24"/>
          <w:szCs w:val="24"/>
        </w:rPr>
        <w:t xml:space="preserve">ha létszámarányosan </w:t>
      </w:r>
      <w:r w:rsidR="00D551EF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osztunk, akkor Zalaszentgrót várost 725 millió forint illet</w:t>
      </w:r>
      <w:r w:rsidR="0040171B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53CE">
        <w:rPr>
          <w:rFonts w:ascii="Times New Roman" w:hAnsi="Times New Roman" w:cs="Times New Roman"/>
          <w:sz w:val="24"/>
          <w:szCs w:val="24"/>
        </w:rPr>
        <w:lastRenderedPageBreak/>
        <w:t>Összességében t</w:t>
      </w:r>
      <w:r>
        <w:rPr>
          <w:rFonts w:ascii="Times New Roman" w:hAnsi="Times New Roman" w:cs="Times New Roman"/>
          <w:sz w:val="24"/>
          <w:szCs w:val="24"/>
        </w:rPr>
        <w:t>öbb mint 2 milliárd forint</w:t>
      </w:r>
      <w:r w:rsidR="002A53CE">
        <w:rPr>
          <w:rFonts w:ascii="Times New Roman" w:hAnsi="Times New Roman" w:cs="Times New Roman"/>
          <w:sz w:val="24"/>
          <w:szCs w:val="24"/>
        </w:rPr>
        <w:t xml:space="preserve"> elnyerésére nyújtottunk be</w:t>
      </w:r>
      <w:r>
        <w:rPr>
          <w:rFonts w:ascii="Times New Roman" w:hAnsi="Times New Roman" w:cs="Times New Roman"/>
          <w:sz w:val="24"/>
          <w:szCs w:val="24"/>
        </w:rPr>
        <w:t xml:space="preserve"> pályázati anyag</w:t>
      </w:r>
      <w:r w:rsidR="002A53CE">
        <w:rPr>
          <w:rFonts w:ascii="Times New Roman" w:hAnsi="Times New Roman" w:cs="Times New Roman"/>
          <w:sz w:val="24"/>
          <w:szCs w:val="24"/>
        </w:rPr>
        <w:t>ot</w:t>
      </w:r>
      <w:r w:rsidR="00401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ezért </w:t>
      </w:r>
      <w:r w:rsidR="005F7A8F">
        <w:rPr>
          <w:rFonts w:ascii="Times New Roman" w:hAnsi="Times New Roman" w:cs="Times New Roman"/>
          <w:sz w:val="24"/>
          <w:szCs w:val="24"/>
        </w:rPr>
        <w:t>a hivatal rengeteget dolgozott</w:t>
      </w:r>
      <w:r w:rsidR="0040171B">
        <w:rPr>
          <w:rFonts w:ascii="Times New Roman" w:hAnsi="Times New Roman" w:cs="Times New Roman"/>
          <w:sz w:val="24"/>
          <w:szCs w:val="24"/>
        </w:rPr>
        <w:t>.</w:t>
      </w:r>
      <w:r w:rsidR="005F7A8F">
        <w:rPr>
          <w:rFonts w:ascii="Times New Roman" w:hAnsi="Times New Roman" w:cs="Times New Roman"/>
          <w:sz w:val="24"/>
          <w:szCs w:val="24"/>
        </w:rPr>
        <w:t xml:space="preserve"> </w:t>
      </w:r>
      <w:r w:rsidR="0040171B">
        <w:rPr>
          <w:rFonts w:ascii="Times New Roman" w:hAnsi="Times New Roman" w:cs="Times New Roman"/>
          <w:sz w:val="24"/>
          <w:szCs w:val="24"/>
        </w:rPr>
        <w:t>B</w:t>
      </w:r>
      <w:r w:rsidR="005F7A8F">
        <w:rPr>
          <w:rFonts w:ascii="Times New Roman" w:hAnsi="Times New Roman" w:cs="Times New Roman"/>
          <w:sz w:val="24"/>
          <w:szCs w:val="24"/>
        </w:rPr>
        <w:t>íztunk abban</w:t>
      </w:r>
      <w:r w:rsidR="0040171B">
        <w:rPr>
          <w:rFonts w:ascii="Times New Roman" w:hAnsi="Times New Roman" w:cs="Times New Roman"/>
          <w:sz w:val="24"/>
          <w:szCs w:val="24"/>
        </w:rPr>
        <w:t>,</w:t>
      </w:r>
      <w:r w:rsidR="005F7A8F">
        <w:rPr>
          <w:rFonts w:ascii="Times New Roman" w:hAnsi="Times New Roman" w:cs="Times New Roman"/>
          <w:sz w:val="24"/>
          <w:szCs w:val="24"/>
        </w:rPr>
        <w:t xml:space="preserve"> hogy nagyobb összeget nyerünk, de ezt nem kaptuk meg. Lehet</w:t>
      </w:r>
      <w:r w:rsidR="00CB22DD">
        <w:rPr>
          <w:rFonts w:ascii="Times New Roman" w:hAnsi="Times New Roman" w:cs="Times New Roman"/>
          <w:sz w:val="24"/>
          <w:szCs w:val="24"/>
        </w:rPr>
        <w:t>,</w:t>
      </w:r>
      <w:r w:rsidR="005F7A8F">
        <w:rPr>
          <w:rFonts w:ascii="Times New Roman" w:hAnsi="Times New Roman" w:cs="Times New Roman"/>
          <w:sz w:val="24"/>
          <w:szCs w:val="24"/>
        </w:rPr>
        <w:t xml:space="preserve"> hogy jobban meg kellett volna gondolni a prioritásokat, de ezt nem mi döntöttük el. Remélem, hogy amit megkaptunk</w:t>
      </w:r>
      <w:r w:rsidR="00CB22DD">
        <w:rPr>
          <w:rFonts w:ascii="Times New Roman" w:hAnsi="Times New Roman" w:cs="Times New Roman"/>
          <w:sz w:val="24"/>
          <w:szCs w:val="24"/>
        </w:rPr>
        <w:t>,</w:t>
      </w:r>
      <w:r w:rsidR="005F7A8F">
        <w:rPr>
          <w:rFonts w:ascii="Times New Roman" w:hAnsi="Times New Roman" w:cs="Times New Roman"/>
          <w:sz w:val="24"/>
          <w:szCs w:val="24"/>
        </w:rPr>
        <w:t xml:space="preserve"> azt meg tudjuk valósítani, esetleg az értékpapírba fektetett összegből tudjuk a pályázataink megvalósítását segíteni. </w:t>
      </w:r>
    </w:p>
    <w:p w:rsidR="00F45B0A" w:rsidRDefault="00F45B0A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2C60" w:rsidRPr="00B25FD2" w:rsidRDefault="00F45B0A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5B0A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Még nagyon sok pályázat nincs lezárva. Az irányító hatóság és a közreműködő szervezet abban érdekelt, hogy ezek a pályázatok megvalósuljanak. Az iparterület</w:t>
      </w:r>
      <w:r w:rsidR="00A4020B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 xml:space="preserve"> a megyei indikátorszám</w:t>
      </w:r>
      <w:r w:rsidR="00A1434E">
        <w:rPr>
          <w:rFonts w:ascii="Times New Roman" w:hAnsi="Times New Roman" w:cs="Times New Roman"/>
          <w:sz w:val="24"/>
          <w:szCs w:val="24"/>
        </w:rPr>
        <w:t>ban a gazdaságfejlesztésben szerepel, még nagyon sok helyen a vidéki TOP-os pályázatok kivitelezését el sem kez</w:t>
      </w:r>
      <w:r w:rsidR="00976570">
        <w:rPr>
          <w:rFonts w:ascii="Times New Roman" w:hAnsi="Times New Roman" w:cs="Times New Roman"/>
          <w:sz w:val="24"/>
          <w:szCs w:val="24"/>
        </w:rPr>
        <w:t>dték és a vállalkozókra dömping</w:t>
      </w:r>
      <w:r w:rsidR="00A1434E">
        <w:rPr>
          <w:rFonts w:ascii="Times New Roman" w:hAnsi="Times New Roman" w:cs="Times New Roman"/>
          <w:sz w:val="24"/>
          <w:szCs w:val="24"/>
        </w:rPr>
        <w:t>szerűen zúdulnak a pályázatok. Ha ez több évre el lett volna húzva, egy normális döntés</w:t>
      </w:r>
      <w:r w:rsidR="00976570">
        <w:rPr>
          <w:rFonts w:ascii="Times New Roman" w:hAnsi="Times New Roman" w:cs="Times New Roman"/>
          <w:sz w:val="24"/>
          <w:szCs w:val="24"/>
        </w:rPr>
        <w:t>i</w:t>
      </w:r>
      <w:r w:rsidR="00A1434E">
        <w:rPr>
          <w:rFonts w:ascii="Times New Roman" w:hAnsi="Times New Roman" w:cs="Times New Roman"/>
          <w:sz w:val="24"/>
          <w:szCs w:val="24"/>
        </w:rPr>
        <w:t xml:space="preserve"> mechanizmus</w:t>
      </w:r>
      <w:r w:rsidR="00976570">
        <w:rPr>
          <w:rFonts w:ascii="Times New Roman" w:hAnsi="Times New Roman" w:cs="Times New Roman"/>
          <w:sz w:val="24"/>
          <w:szCs w:val="24"/>
        </w:rPr>
        <w:t xml:space="preserve"> mehetett volna végbe. N</w:t>
      </w:r>
      <w:r w:rsidR="00A1434E">
        <w:rPr>
          <w:rFonts w:ascii="Times New Roman" w:hAnsi="Times New Roman" w:cs="Times New Roman"/>
          <w:sz w:val="24"/>
          <w:szCs w:val="24"/>
        </w:rPr>
        <w:t>agyon sok pályázatnál nem ismerjük az eredményt, pontszám alapú felvilágosítást sem kaptunk. Volt egy döntést előkészítő bizottság, ami bement a megyei közgyűlésre, ahol a képviselők nem láthatták ezeket</w:t>
      </w:r>
      <w:r w:rsidR="00ED1FA4">
        <w:rPr>
          <w:rFonts w:ascii="Times New Roman" w:hAnsi="Times New Roman" w:cs="Times New Roman"/>
          <w:sz w:val="24"/>
          <w:szCs w:val="24"/>
        </w:rPr>
        <w:t xml:space="preserve"> a részleteket</w:t>
      </w:r>
      <w:r w:rsidR="00A1434E">
        <w:rPr>
          <w:rFonts w:ascii="Times New Roman" w:hAnsi="Times New Roman" w:cs="Times New Roman"/>
          <w:sz w:val="24"/>
          <w:szCs w:val="24"/>
        </w:rPr>
        <w:t xml:space="preserve">, hanem eléjük tettek </w:t>
      </w:r>
      <w:r w:rsidR="00ED1FA4">
        <w:rPr>
          <w:rFonts w:ascii="Times New Roman" w:hAnsi="Times New Roman" w:cs="Times New Roman"/>
          <w:sz w:val="24"/>
          <w:szCs w:val="24"/>
        </w:rPr>
        <w:t xml:space="preserve">egy </w:t>
      </w:r>
      <w:r w:rsidR="00A1434E">
        <w:rPr>
          <w:rFonts w:ascii="Times New Roman" w:hAnsi="Times New Roman" w:cs="Times New Roman"/>
          <w:sz w:val="24"/>
          <w:szCs w:val="24"/>
        </w:rPr>
        <w:t xml:space="preserve">listát, amit </w:t>
      </w:r>
      <w:r w:rsidR="00A1434E" w:rsidRPr="00874341">
        <w:rPr>
          <w:rFonts w:ascii="Times New Roman" w:hAnsi="Times New Roman" w:cs="Times New Roman"/>
          <w:sz w:val="24"/>
          <w:szCs w:val="24"/>
        </w:rPr>
        <w:t>azonnal meg kellett szavazni. Ez nagyban megnehezítette a pályázatoknak a megvalósítását</w:t>
      </w:r>
      <w:r w:rsidR="00ED1FA4" w:rsidRPr="00874341">
        <w:rPr>
          <w:rFonts w:ascii="Times New Roman" w:hAnsi="Times New Roman" w:cs="Times New Roman"/>
          <w:sz w:val="24"/>
          <w:szCs w:val="24"/>
        </w:rPr>
        <w:t>. Mindazonáltal</w:t>
      </w:r>
      <w:r w:rsidR="00A1434E" w:rsidRPr="00874341">
        <w:rPr>
          <w:rFonts w:ascii="Times New Roman" w:hAnsi="Times New Roman" w:cs="Times New Roman"/>
          <w:sz w:val="24"/>
          <w:szCs w:val="24"/>
        </w:rPr>
        <w:t xml:space="preserve"> még várjuk a további pályázataink</w:t>
      </w:r>
      <w:r w:rsidR="004C6CD8" w:rsidRPr="00874341">
        <w:rPr>
          <w:rFonts w:ascii="Times New Roman" w:hAnsi="Times New Roman" w:cs="Times New Roman"/>
          <w:sz w:val="24"/>
          <w:szCs w:val="24"/>
        </w:rPr>
        <w:t xml:space="preserve"> elbírálását</w:t>
      </w:r>
      <w:r w:rsidR="00A1434E" w:rsidRPr="00874341">
        <w:rPr>
          <w:rFonts w:ascii="Times New Roman" w:hAnsi="Times New Roman" w:cs="Times New Roman"/>
          <w:sz w:val="24"/>
          <w:szCs w:val="24"/>
        </w:rPr>
        <w:t xml:space="preserve">. Az ülésen szerepel továbbá </w:t>
      </w:r>
      <w:r w:rsidR="00874341" w:rsidRPr="00874341">
        <w:rPr>
          <w:rFonts w:ascii="Times New Roman" w:hAnsi="Times New Roman" w:cs="Times New Roman"/>
          <w:sz w:val="24"/>
          <w:szCs w:val="24"/>
        </w:rPr>
        <w:t xml:space="preserve">az önkormányzati épületek energetikai korszerűsítésére kiírt pályázatok benyújtásáról szóló előterjesztés. </w:t>
      </w:r>
      <w:r w:rsidR="00A1434E" w:rsidRPr="00874341">
        <w:rPr>
          <w:rFonts w:ascii="Times New Roman" w:hAnsi="Times New Roman" w:cs="Times New Roman"/>
          <w:sz w:val="24"/>
          <w:szCs w:val="24"/>
        </w:rPr>
        <w:t>Problémát jelent, hogy nincsenek szervezetek</w:t>
      </w:r>
      <w:r w:rsidR="003B531E">
        <w:rPr>
          <w:rFonts w:ascii="Times New Roman" w:hAnsi="Times New Roman" w:cs="Times New Roman"/>
          <w:sz w:val="24"/>
          <w:szCs w:val="24"/>
        </w:rPr>
        <w:t>, melyek a projekt</w:t>
      </w:r>
      <w:r w:rsidR="00A1434E" w:rsidRPr="00874341">
        <w:rPr>
          <w:rFonts w:ascii="Times New Roman" w:hAnsi="Times New Roman" w:cs="Times New Roman"/>
          <w:sz w:val="24"/>
          <w:szCs w:val="24"/>
        </w:rPr>
        <w:t>menedzselést elvégzik, az itt</w:t>
      </w:r>
      <w:r w:rsidR="003B531E">
        <w:rPr>
          <w:rFonts w:ascii="Times New Roman" w:hAnsi="Times New Roman" w:cs="Times New Roman"/>
          <w:sz w:val="24"/>
          <w:szCs w:val="24"/>
        </w:rPr>
        <w:t>eni</w:t>
      </w:r>
      <w:r w:rsidR="00A1434E" w:rsidRPr="00874341">
        <w:rPr>
          <w:rFonts w:ascii="Times New Roman" w:hAnsi="Times New Roman" w:cs="Times New Roman"/>
          <w:sz w:val="24"/>
          <w:szCs w:val="24"/>
        </w:rPr>
        <w:t xml:space="preserve"> dolgozóknak kell elvégezni feszített tempóban, külsős szakértőt nem vehetünk igénybe.</w:t>
      </w:r>
      <w:r w:rsidR="00A1434E">
        <w:rPr>
          <w:rFonts w:ascii="Times New Roman" w:hAnsi="Times New Roman" w:cs="Times New Roman"/>
          <w:sz w:val="24"/>
          <w:szCs w:val="24"/>
        </w:rPr>
        <w:t xml:space="preserve"> Meg lehet nézni a megyei pályázatokat, a nem megyeszékhelyi városokon kívül egy városra koncentrálódik a pályázatoknak a zöme, nyilván Hévíz az </w:t>
      </w:r>
      <w:r w:rsidR="00ED4A7B">
        <w:rPr>
          <w:rFonts w:ascii="Times New Roman" w:hAnsi="Times New Roman" w:cs="Times New Roman"/>
          <w:sz w:val="24"/>
          <w:szCs w:val="24"/>
        </w:rPr>
        <w:t>idegenforgalmi</w:t>
      </w:r>
      <w:r w:rsidR="00A1434E">
        <w:rPr>
          <w:rFonts w:ascii="Times New Roman" w:hAnsi="Times New Roman" w:cs="Times New Roman"/>
          <w:sz w:val="24"/>
          <w:szCs w:val="24"/>
        </w:rPr>
        <w:t xml:space="preserve"> fejlesztéseknél előnyt élvez.  </w:t>
      </w:r>
      <w:r w:rsidR="00ED4A7B">
        <w:rPr>
          <w:rFonts w:ascii="Times New Roman" w:hAnsi="Times New Roman" w:cs="Times New Roman"/>
          <w:sz w:val="24"/>
          <w:szCs w:val="24"/>
        </w:rPr>
        <w:t>A többi városnál egy hasonlóan arányos pályázati pénzeszköz</w:t>
      </w:r>
      <w:r w:rsidR="003B531E">
        <w:rPr>
          <w:rFonts w:ascii="Times New Roman" w:hAnsi="Times New Roman" w:cs="Times New Roman"/>
          <w:sz w:val="24"/>
          <w:szCs w:val="24"/>
        </w:rPr>
        <w:t xml:space="preserve"> elosztás</w:t>
      </w:r>
      <w:r w:rsidR="00ED4A7B">
        <w:rPr>
          <w:rFonts w:ascii="Times New Roman" w:hAnsi="Times New Roman" w:cs="Times New Roman"/>
          <w:sz w:val="24"/>
          <w:szCs w:val="24"/>
        </w:rPr>
        <w:t xml:space="preserve"> látható. </w:t>
      </w:r>
    </w:p>
    <w:p w:rsidR="00EC66F6" w:rsidRPr="00B53154" w:rsidRDefault="00EC66F6" w:rsidP="00C25F1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054" w:rsidRPr="00B53154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15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351FC">
        <w:rPr>
          <w:rFonts w:ascii="Times New Roman" w:hAnsi="Times New Roman" w:cs="Times New Roman"/>
          <w:sz w:val="24"/>
          <w:szCs w:val="24"/>
        </w:rPr>
        <w:t xml:space="preserve">még </w:t>
      </w:r>
      <w:r w:rsidRPr="00B53154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5B7054" w:rsidRPr="00AD034F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B7054" w:rsidRPr="00541FFA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FFA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12B9D" w:rsidRPr="00541FFA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091A6D" w:rsidRPr="00541FFA" w:rsidRDefault="00091A6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541FFA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1FFA">
        <w:rPr>
          <w:rFonts w:ascii="Times New Roman" w:hAnsi="Times New Roman" w:cs="Times New Roman"/>
          <w:sz w:val="24"/>
          <w:szCs w:val="24"/>
        </w:rPr>
        <w:t>Kérem, aki egyetért</w:t>
      </w:r>
      <w:r w:rsidR="007377C2" w:rsidRPr="00541FFA">
        <w:rPr>
          <w:rFonts w:ascii="Times New Roman" w:hAnsi="Times New Roman" w:cs="Times New Roman"/>
          <w:sz w:val="24"/>
          <w:szCs w:val="24"/>
        </w:rPr>
        <w:t xml:space="preserve"> a </w:t>
      </w:r>
      <w:r w:rsidR="006B4997">
        <w:rPr>
          <w:rFonts w:ascii="Times New Roman" w:hAnsi="Times New Roman" w:cs="Times New Roman"/>
          <w:sz w:val="24"/>
          <w:szCs w:val="24"/>
        </w:rPr>
        <w:t>támogatást nyert projektek megvalósításáról szóló tájékoztató</w:t>
      </w:r>
      <w:r w:rsidR="000E71F1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6B4997">
        <w:rPr>
          <w:rFonts w:ascii="Times New Roman" w:hAnsi="Times New Roman" w:cs="Times New Roman"/>
          <w:sz w:val="24"/>
          <w:szCs w:val="24"/>
        </w:rPr>
        <w:t>val</w:t>
      </w:r>
      <w:r w:rsidRPr="00541FFA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541FFA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FF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523CD" w:rsidRPr="00541FFA">
        <w:rPr>
          <w:rFonts w:ascii="Times New Roman" w:hAnsi="Times New Roman" w:cs="Times New Roman"/>
          <w:i/>
          <w:sz w:val="24"/>
          <w:szCs w:val="24"/>
        </w:rPr>
        <w:t>K</w:t>
      </w:r>
      <w:r w:rsidRPr="00541FFA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221349" w:rsidRPr="00541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7DB" w:rsidRPr="00541FFA">
        <w:rPr>
          <w:rFonts w:ascii="Times New Roman" w:hAnsi="Times New Roman" w:cs="Times New Roman"/>
          <w:i/>
          <w:sz w:val="24"/>
          <w:szCs w:val="24"/>
        </w:rPr>
        <w:t>6</w:t>
      </w:r>
      <w:r w:rsidR="00ED61CB" w:rsidRPr="00541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FA">
        <w:rPr>
          <w:rFonts w:ascii="Times New Roman" w:hAnsi="Times New Roman" w:cs="Times New Roman"/>
          <w:i/>
          <w:sz w:val="24"/>
          <w:szCs w:val="24"/>
        </w:rPr>
        <w:t>igen</w:t>
      </w:r>
      <w:r w:rsidR="006B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szavazattal </w:t>
      </w:r>
      <w:r w:rsidR="003B531E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6B4997" w:rsidRPr="00541FFA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997" w:rsidRP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997">
        <w:rPr>
          <w:rFonts w:ascii="Times New Roman" w:hAnsi="Times New Roman" w:cs="Times New Roman"/>
          <w:b/>
          <w:sz w:val="24"/>
          <w:szCs w:val="24"/>
          <w:u w:val="single"/>
        </w:rPr>
        <w:t>94/2018. (IX. 27.) számú képviselő-testületi határozat:</w:t>
      </w:r>
    </w:p>
    <w:p w:rsidR="006B4997" w:rsidRDefault="006B4997" w:rsidP="00C25F15">
      <w:pPr>
        <w:spacing w:line="240" w:lineRule="atLeast"/>
        <w:jc w:val="both"/>
        <w:rPr>
          <w:b/>
          <w:u w:val="single"/>
        </w:rPr>
      </w:pP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Önkormányzatának Képviselő-testülete a támogatást nyert projektek megvalósításáról szóló tájékoztatást elfogadja.</w:t>
      </w: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projektek megvalósításához kapcsolódó további intézkedések megtételére.</w:t>
      </w: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F6BCB" w:rsidRDefault="000F6BC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Pr="00541FFA" w:rsidRDefault="000F6BC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1FFA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>
        <w:rPr>
          <w:rFonts w:ascii="Times New Roman" w:hAnsi="Times New Roman" w:cs="Times New Roman"/>
          <w:sz w:val="24"/>
          <w:szCs w:val="24"/>
        </w:rPr>
        <w:t xml:space="preserve">támogatást nyert projektek </w:t>
      </w:r>
      <w:r w:rsidR="00B74CC5">
        <w:rPr>
          <w:rFonts w:ascii="Times New Roman" w:hAnsi="Times New Roman" w:cs="Times New Roman"/>
          <w:sz w:val="24"/>
          <w:szCs w:val="24"/>
        </w:rPr>
        <w:t>ÁFA visszaigénylés</w:t>
      </w:r>
      <w:r w:rsidR="00317527">
        <w:rPr>
          <w:rFonts w:ascii="Times New Roman" w:hAnsi="Times New Roman" w:cs="Times New Roman"/>
          <w:sz w:val="24"/>
          <w:szCs w:val="24"/>
        </w:rPr>
        <w:t>ének</w:t>
      </w:r>
      <w:r w:rsidR="00B7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módjá</w:t>
      </w:r>
      <w:r w:rsidR="00317527">
        <w:rPr>
          <w:rFonts w:ascii="Times New Roman" w:hAnsi="Times New Roman" w:cs="Times New Roman"/>
          <w:sz w:val="24"/>
          <w:szCs w:val="24"/>
        </w:rPr>
        <w:t>val</w:t>
      </w:r>
      <w:r w:rsidRPr="00541FFA">
        <w:rPr>
          <w:rFonts w:ascii="Times New Roman" w:hAnsi="Times New Roman" w:cs="Times New Roman"/>
          <w:sz w:val="24"/>
          <w:szCs w:val="24"/>
        </w:rPr>
        <w:t>, szavazzon.</w:t>
      </w:r>
    </w:p>
    <w:p w:rsidR="000F6BCB" w:rsidRPr="00541FFA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FFA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3B531E" w:rsidRPr="00541FFA">
        <w:rPr>
          <w:rFonts w:ascii="Times New Roman" w:hAnsi="Times New Roman" w:cs="Times New Roman"/>
          <w:i/>
          <w:sz w:val="24"/>
          <w:szCs w:val="24"/>
        </w:rPr>
        <w:t>6 igen</w:t>
      </w:r>
      <w:r w:rsidR="003B5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31E" w:rsidRPr="00541FFA">
        <w:rPr>
          <w:rFonts w:ascii="Times New Roman" w:hAnsi="Times New Roman" w:cs="Times New Roman"/>
          <w:i/>
          <w:sz w:val="24"/>
          <w:szCs w:val="24"/>
        </w:rPr>
        <w:t xml:space="preserve">szavazattal </w:t>
      </w:r>
      <w:r w:rsidR="003B531E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EA07DB" w:rsidRDefault="00EA07D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31E" w:rsidRPr="00541FFA" w:rsidRDefault="003B531E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BCB" w:rsidRPr="000F6BCB" w:rsidRDefault="000F6BCB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95/2018. (IX. 27.) számú képviselő-testületi határozat:</w:t>
      </w:r>
    </w:p>
    <w:p w:rsidR="000F6BCB" w:rsidRDefault="000F6BCB" w:rsidP="00C25F15">
      <w:pPr>
        <w:spacing w:line="240" w:lineRule="atLeast"/>
        <w:jc w:val="both"/>
        <w:rPr>
          <w:b/>
          <w:u w:val="single"/>
        </w:rPr>
      </w:pP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– figyelembe véve az elkészülő projektek hasznosításának módját és az általános forgalmi adóról szóló 2007. évi CXXVII törvény előírásait - a Területi és Településfejlesztési Operatív Program keretében megvalósuló agrár-logisztikai központ építésére, déli iparterület közművesítésére és útépítésére, valamint a zöld város projektből a piaccsarnok felújítására és funkciójának bővítésére jutó általános forgalmi adót visszaigényli.</w:t>
      </w:r>
    </w:p>
    <w:p w:rsidR="000F6BCB" w:rsidRDefault="000F6BCB" w:rsidP="00C25F15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F6BCB" w:rsidRPr="00DE7511" w:rsidRDefault="000F6BCB" w:rsidP="00C25F15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7511">
        <w:rPr>
          <w:rFonts w:ascii="Times New Roman" w:hAnsi="Times New Roman" w:cs="Times New Roman"/>
          <w:sz w:val="24"/>
          <w:szCs w:val="24"/>
        </w:rPr>
        <w:t>A Képviselő-testület felhatalmazza a polgármestert a projektek megvalósításához kapcsolódó további intézkedések megtételére.</w:t>
      </w:r>
    </w:p>
    <w:p w:rsidR="000F6BCB" w:rsidRPr="00E57BFF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Pr="00E57BFF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BF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E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folyamatos</w:t>
      </w:r>
    </w:p>
    <w:p w:rsidR="000F6BCB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6BC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F6BCB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F6BCB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támogatást nyert projektek többletforrás biztosításával, szavazzon.</w:t>
      </w:r>
    </w:p>
    <w:p w:rsidR="000F6BCB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Pr="003B531E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31E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3B531E" w:rsidRPr="003B531E">
        <w:rPr>
          <w:rFonts w:ascii="Times New Roman" w:hAnsi="Times New Roman" w:cs="Times New Roman"/>
          <w:i/>
          <w:sz w:val="24"/>
          <w:szCs w:val="24"/>
        </w:rPr>
        <w:t xml:space="preserve">6 igen szavazattal egyhangúlag </w:t>
      </w:r>
      <w:r w:rsidRPr="003B531E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0F6BCB" w:rsidRDefault="000F6BCB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Pr="000F6BCB" w:rsidRDefault="000F6BCB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CB">
        <w:rPr>
          <w:rFonts w:ascii="Times New Roman" w:hAnsi="Times New Roman" w:cs="Times New Roman"/>
          <w:b/>
          <w:sz w:val="24"/>
          <w:szCs w:val="24"/>
          <w:u w:val="single"/>
        </w:rPr>
        <w:t>96/2018. (IX. 27.) számú képviselő-testületi határozat:</w:t>
      </w:r>
    </w:p>
    <w:p w:rsidR="000F6BCB" w:rsidRDefault="000F6BCB" w:rsidP="00C25F15">
      <w:pPr>
        <w:spacing w:line="240" w:lineRule="atLeast"/>
        <w:jc w:val="both"/>
        <w:rPr>
          <w:b/>
          <w:u w:val="single"/>
        </w:rPr>
      </w:pP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FBE">
        <w:rPr>
          <w:rFonts w:ascii="Times New Roman" w:hAnsi="Times New Roman" w:cs="Times New Roman"/>
          <w:sz w:val="24"/>
          <w:szCs w:val="24"/>
        </w:rPr>
        <w:t>Zalaszentgrót Város Önkormányzatának Képviselő-testülete 12.000.000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E64FBE">
        <w:rPr>
          <w:rFonts w:ascii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hAnsi="Times New Roman" w:cs="Times New Roman"/>
          <w:sz w:val="24"/>
          <w:szCs w:val="24"/>
        </w:rPr>
        <w:t>többletforrást előlegez meg az ö</w:t>
      </w:r>
      <w:r w:rsidRPr="00E64FBE">
        <w:rPr>
          <w:rFonts w:ascii="Times New Roman" w:hAnsi="Times New Roman" w:cs="Times New Roman"/>
          <w:sz w:val="24"/>
          <w:szCs w:val="24"/>
        </w:rPr>
        <w:t>nkormányzat értékpapír eladás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E64FBE">
        <w:rPr>
          <w:rFonts w:ascii="Times New Roman" w:hAnsi="Times New Roman" w:cs="Times New Roman"/>
          <w:sz w:val="24"/>
          <w:szCs w:val="24"/>
        </w:rPr>
        <w:t>ból származó bevételéből a TOP-2.1.2-15-ZA1-2016-00002 azonosítószámú Zalaszentgrót a Zöld város projekt megvalósításához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többletforrás biztosításához</w:t>
      </w:r>
      <w:r w:rsidRPr="00E6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szükséges további intézkedések megtételére.</w:t>
      </w: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BF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E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 december 31.</w:t>
      </w:r>
    </w:p>
    <w:p w:rsidR="000F6BCB" w:rsidRDefault="000F6BCB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BF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E57BF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CC5" w:rsidRDefault="00B74CC5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támogatást nyert projektek többlettámogatásként történő biztosításával, szavazzon.</w:t>
      </w:r>
    </w:p>
    <w:p w:rsidR="00B74CC5" w:rsidRDefault="00B74CC5" w:rsidP="00C25F15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CC5" w:rsidRPr="00317527" w:rsidRDefault="00317527" w:rsidP="00317527">
      <w:pPr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31E">
        <w:rPr>
          <w:rFonts w:ascii="Times New Roman" w:hAnsi="Times New Roman" w:cs="Times New Roman"/>
          <w:i/>
          <w:sz w:val="24"/>
          <w:szCs w:val="24"/>
        </w:rPr>
        <w:t xml:space="preserve">A képviselő-testület 6 igen szavazattal egyhangúlag az alábbi határozatot hozta: </w:t>
      </w:r>
    </w:p>
    <w:p w:rsidR="00D12B9D" w:rsidRPr="000F6BCB" w:rsidRDefault="002C59AD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BC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74CC5" w:rsidRPr="00B74CC5" w:rsidRDefault="00B74CC5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C5">
        <w:rPr>
          <w:rFonts w:ascii="Times New Roman" w:hAnsi="Times New Roman" w:cs="Times New Roman"/>
          <w:b/>
          <w:sz w:val="24"/>
          <w:szCs w:val="24"/>
          <w:u w:val="single"/>
        </w:rPr>
        <w:t>97/2018. (IX. 27.) számú képviselő-testületi határozat:</w:t>
      </w: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FBE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</w:t>
      </w:r>
      <w:r>
        <w:rPr>
          <w:rFonts w:ascii="Times New Roman" w:hAnsi="Times New Roman" w:cs="Times New Roman"/>
          <w:sz w:val="24"/>
          <w:szCs w:val="24"/>
        </w:rPr>
        <w:t>egyetért azzal, hogy az</w:t>
      </w:r>
      <w:r w:rsidRPr="00E6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64FBE">
        <w:rPr>
          <w:rFonts w:ascii="Times New Roman" w:hAnsi="Times New Roman" w:cs="Times New Roman"/>
          <w:sz w:val="24"/>
          <w:szCs w:val="24"/>
        </w:rPr>
        <w:t>nkormányzata a TOP-2.1.2-15-ZA1-2016-00002 azonosítószámú Zalaszentgrót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FBE">
        <w:rPr>
          <w:rFonts w:ascii="Times New Roman" w:hAnsi="Times New Roman" w:cs="Times New Roman"/>
          <w:sz w:val="24"/>
          <w:szCs w:val="24"/>
        </w:rPr>
        <w:t xml:space="preserve"> a Zöld város projekt megvalósításához</w:t>
      </w:r>
      <w:r>
        <w:rPr>
          <w:rFonts w:ascii="Times New Roman" w:hAnsi="Times New Roman" w:cs="Times New Roman"/>
          <w:sz w:val="24"/>
          <w:szCs w:val="24"/>
        </w:rPr>
        <w:t xml:space="preserve"> szükséges </w:t>
      </w:r>
      <w:r w:rsidRPr="00E64FBE">
        <w:rPr>
          <w:rFonts w:ascii="Times New Roman" w:hAnsi="Times New Roman" w:cs="Times New Roman"/>
          <w:sz w:val="24"/>
          <w:szCs w:val="24"/>
        </w:rPr>
        <w:t>12.000.000</w:t>
      </w:r>
      <w:r>
        <w:rPr>
          <w:rFonts w:ascii="Times New Roman" w:hAnsi="Times New Roman" w:cs="Times New Roman"/>
          <w:sz w:val="24"/>
          <w:szCs w:val="24"/>
        </w:rPr>
        <w:t>,-Ft hiányzó fejlesztési forrás többlettámogatásként történő biztosítása érdekében kérelmet nyújtson be a Támogató felé.</w:t>
      </w: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kérelem benyújtásához kapcsolódó további intézkedések megtételére.</w:t>
      </w: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CC5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BF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E5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 december 31.</w:t>
      </w:r>
    </w:p>
    <w:p w:rsidR="00B74CC5" w:rsidRPr="00E57BFF" w:rsidRDefault="00B74CC5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BF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E57BF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C59AD" w:rsidRDefault="002C59AD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27" w:rsidRDefault="0031752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27" w:rsidRDefault="0031752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054" w:rsidRPr="00A30234" w:rsidRDefault="000A4E20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514321393"/>
      <w:r w:rsidRPr="00A302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="005B7054" w:rsidRPr="00A302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D75FBD" w:rsidRPr="00D75FBD" w:rsidRDefault="00D75FBD" w:rsidP="00C25F1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FBD">
        <w:rPr>
          <w:rFonts w:ascii="Times New Roman" w:hAnsi="Times New Roman" w:cs="Times New Roman"/>
          <w:b/>
          <w:sz w:val="24"/>
          <w:szCs w:val="24"/>
          <w:u w:val="single"/>
        </w:rPr>
        <w:t>Döntés az önkormányzati épületek energetikai korszerűsítésére kiírt pályázatok benyújtásáról</w:t>
      </w:r>
    </w:p>
    <w:p w:rsidR="005B7054" w:rsidRPr="00A30234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23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2"/>
    <w:p w:rsidR="005B7054" w:rsidRPr="00A30234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C2" w:rsidRPr="00A30234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23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6F2489" w:rsidRPr="00A3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BD">
        <w:rPr>
          <w:rFonts w:ascii="Times New Roman" w:hAnsi="Times New Roman" w:cs="Times New Roman"/>
          <w:sz w:val="24"/>
          <w:szCs w:val="24"/>
        </w:rPr>
        <w:t xml:space="preserve">A </w:t>
      </w:r>
      <w:r w:rsidR="002F16DE">
        <w:rPr>
          <w:rFonts w:ascii="Times New Roman" w:hAnsi="Times New Roman" w:cs="Times New Roman"/>
          <w:sz w:val="24"/>
          <w:szCs w:val="24"/>
        </w:rPr>
        <w:t>Zalaszentgróti K</w:t>
      </w:r>
      <w:r w:rsidR="00D75FBD">
        <w:rPr>
          <w:rFonts w:ascii="Times New Roman" w:hAnsi="Times New Roman" w:cs="Times New Roman"/>
          <w:sz w:val="24"/>
          <w:szCs w:val="24"/>
        </w:rPr>
        <w:t xml:space="preserve">özös </w:t>
      </w:r>
      <w:r w:rsidR="002F16DE">
        <w:rPr>
          <w:rFonts w:ascii="Times New Roman" w:hAnsi="Times New Roman" w:cs="Times New Roman"/>
          <w:sz w:val="24"/>
          <w:szCs w:val="24"/>
        </w:rPr>
        <w:t>Ö</w:t>
      </w:r>
      <w:r w:rsidR="00D75FBD">
        <w:rPr>
          <w:rFonts w:ascii="Times New Roman" w:hAnsi="Times New Roman" w:cs="Times New Roman"/>
          <w:sz w:val="24"/>
          <w:szCs w:val="24"/>
        </w:rPr>
        <w:t xml:space="preserve">nkormányzati </w:t>
      </w:r>
      <w:r w:rsidR="002F16DE">
        <w:rPr>
          <w:rFonts w:ascii="Times New Roman" w:hAnsi="Times New Roman" w:cs="Times New Roman"/>
          <w:sz w:val="24"/>
          <w:szCs w:val="24"/>
        </w:rPr>
        <w:t>H</w:t>
      </w:r>
      <w:r w:rsidR="00D75FBD">
        <w:rPr>
          <w:rFonts w:ascii="Times New Roman" w:hAnsi="Times New Roman" w:cs="Times New Roman"/>
          <w:sz w:val="24"/>
          <w:szCs w:val="24"/>
        </w:rPr>
        <w:t>ivatal felújítására nyújtunk be pályázatot. Előző években is gondoltunk erre a pályázatra, de tetőcserével együtt nem fért bele</w:t>
      </w:r>
      <w:r w:rsidR="007C7312">
        <w:rPr>
          <w:rFonts w:ascii="Times New Roman" w:hAnsi="Times New Roman" w:cs="Times New Roman"/>
          <w:sz w:val="24"/>
          <w:szCs w:val="24"/>
        </w:rPr>
        <w:t xml:space="preserve"> a pályázati keretbe</w:t>
      </w:r>
      <w:r w:rsidR="00D75FBD">
        <w:rPr>
          <w:rFonts w:ascii="Times New Roman" w:hAnsi="Times New Roman" w:cs="Times New Roman"/>
          <w:sz w:val="24"/>
          <w:szCs w:val="24"/>
        </w:rPr>
        <w:t xml:space="preserve">, ezért a </w:t>
      </w:r>
      <w:r w:rsidR="00D75FBD" w:rsidRPr="007C7312">
        <w:rPr>
          <w:rFonts w:ascii="Times New Roman" w:hAnsi="Times New Roman" w:cs="Times New Roman"/>
          <w:sz w:val="24"/>
          <w:szCs w:val="24"/>
        </w:rPr>
        <w:t>tető</w:t>
      </w:r>
      <w:r w:rsidR="007C7312" w:rsidRPr="007C7312">
        <w:rPr>
          <w:rFonts w:ascii="Times New Roman" w:hAnsi="Times New Roman" w:cs="Times New Roman"/>
          <w:sz w:val="24"/>
          <w:szCs w:val="24"/>
        </w:rPr>
        <w:t>cseré</w:t>
      </w:r>
      <w:r w:rsidR="00D75FBD" w:rsidRPr="007C7312">
        <w:rPr>
          <w:rFonts w:ascii="Times New Roman" w:hAnsi="Times New Roman" w:cs="Times New Roman"/>
          <w:sz w:val="24"/>
          <w:szCs w:val="24"/>
        </w:rPr>
        <w:t xml:space="preserve">t </w:t>
      </w:r>
      <w:r w:rsidR="007C7312" w:rsidRPr="007C7312">
        <w:rPr>
          <w:rStyle w:val="st"/>
          <w:rFonts w:ascii="Times New Roman" w:hAnsi="Times New Roman" w:cs="Times New Roman"/>
          <w:sz w:val="24"/>
          <w:szCs w:val="24"/>
        </w:rPr>
        <w:t xml:space="preserve">az </w:t>
      </w:r>
      <w:r w:rsidR="007C7312" w:rsidRPr="007C7312">
        <w:rPr>
          <w:rStyle w:val="Kiemels"/>
          <w:rFonts w:ascii="Times New Roman" w:hAnsi="Times New Roman" w:cs="Times New Roman"/>
          <w:i w:val="0"/>
          <w:sz w:val="24"/>
          <w:szCs w:val="24"/>
        </w:rPr>
        <w:t>adósságkonszolidációban nem</w:t>
      </w:r>
      <w:r w:rsidR="007C7312" w:rsidRPr="007C7312">
        <w:rPr>
          <w:rStyle w:val="st"/>
          <w:rFonts w:ascii="Times New Roman" w:hAnsi="Times New Roman" w:cs="Times New Roman"/>
          <w:sz w:val="24"/>
          <w:szCs w:val="24"/>
        </w:rPr>
        <w:t xml:space="preserve"> részesült települési önkormányzatok fejlesztéseinek </w:t>
      </w:r>
      <w:r w:rsidR="007C7312" w:rsidRPr="007C7312">
        <w:rPr>
          <w:rStyle w:val="Kiemels"/>
          <w:rFonts w:ascii="Times New Roman" w:hAnsi="Times New Roman" w:cs="Times New Roman"/>
          <w:i w:val="0"/>
          <w:sz w:val="24"/>
          <w:szCs w:val="24"/>
        </w:rPr>
        <w:t>támogatására kiírt</w:t>
      </w:r>
      <w:r w:rsidR="007C7312" w:rsidRPr="007C731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75FBD" w:rsidRPr="007C7312">
        <w:rPr>
          <w:rFonts w:ascii="Times New Roman" w:hAnsi="Times New Roman" w:cs="Times New Roman"/>
          <w:sz w:val="24"/>
          <w:szCs w:val="24"/>
        </w:rPr>
        <w:t>pályázatból finanszírozta</w:t>
      </w:r>
      <w:r w:rsidR="00D75FBD">
        <w:rPr>
          <w:rFonts w:ascii="Times New Roman" w:hAnsi="Times New Roman" w:cs="Times New Roman"/>
          <w:sz w:val="24"/>
          <w:szCs w:val="24"/>
        </w:rPr>
        <w:t>. A tető lehetővé teszi, hogy egy szigetelést elbírjon. Az intézményeink sorra felújításra kerültek, a Dózsa Gy</w:t>
      </w:r>
      <w:r w:rsidR="00F06B32">
        <w:rPr>
          <w:rFonts w:ascii="Times New Roman" w:hAnsi="Times New Roman" w:cs="Times New Roman"/>
          <w:sz w:val="24"/>
          <w:szCs w:val="24"/>
        </w:rPr>
        <w:t>örgy</w:t>
      </w:r>
      <w:r w:rsidR="00D75FBD">
        <w:rPr>
          <w:rFonts w:ascii="Times New Roman" w:hAnsi="Times New Roman" w:cs="Times New Roman"/>
          <w:sz w:val="24"/>
          <w:szCs w:val="24"/>
        </w:rPr>
        <w:t xml:space="preserve"> </w:t>
      </w:r>
      <w:r w:rsidR="00F06B32">
        <w:rPr>
          <w:rFonts w:ascii="Times New Roman" w:hAnsi="Times New Roman" w:cs="Times New Roman"/>
          <w:sz w:val="24"/>
          <w:szCs w:val="24"/>
        </w:rPr>
        <w:t>utcában</w:t>
      </w:r>
      <w:r w:rsidR="00D75FBD">
        <w:rPr>
          <w:rFonts w:ascii="Times New Roman" w:hAnsi="Times New Roman" w:cs="Times New Roman"/>
          <w:sz w:val="24"/>
          <w:szCs w:val="24"/>
        </w:rPr>
        <w:t xml:space="preserve"> minden épület megújult, a rendőrség épülete új tetőt kapott és tervezik a szigetelését. A hivatal külső szigetelése is </w:t>
      </w:r>
      <w:r w:rsidR="00F06B32">
        <w:rPr>
          <w:rFonts w:ascii="Times New Roman" w:hAnsi="Times New Roman" w:cs="Times New Roman"/>
          <w:sz w:val="24"/>
          <w:szCs w:val="24"/>
        </w:rPr>
        <w:t>az energetikai korszerűsítés</w:t>
      </w:r>
      <w:r w:rsidR="00D75FBD">
        <w:rPr>
          <w:rFonts w:ascii="Times New Roman" w:hAnsi="Times New Roman" w:cs="Times New Roman"/>
          <w:sz w:val="24"/>
          <w:szCs w:val="24"/>
        </w:rPr>
        <w:t>re vonatkozik</w:t>
      </w:r>
      <w:r w:rsidR="00F06B32">
        <w:rPr>
          <w:rFonts w:ascii="Times New Roman" w:hAnsi="Times New Roman" w:cs="Times New Roman"/>
          <w:sz w:val="24"/>
          <w:szCs w:val="24"/>
        </w:rPr>
        <w:t>, a pályázat</w:t>
      </w:r>
      <w:r w:rsidR="00D75FBD">
        <w:rPr>
          <w:rFonts w:ascii="Times New Roman" w:hAnsi="Times New Roman" w:cs="Times New Roman"/>
          <w:sz w:val="24"/>
          <w:szCs w:val="24"/>
        </w:rPr>
        <w:t xml:space="preserve"> a napokba</w:t>
      </w:r>
      <w:r w:rsidR="00F06B32">
        <w:rPr>
          <w:rFonts w:ascii="Times New Roman" w:hAnsi="Times New Roman" w:cs="Times New Roman"/>
          <w:sz w:val="24"/>
          <w:szCs w:val="24"/>
        </w:rPr>
        <w:t>n</w:t>
      </w:r>
      <w:r w:rsidR="00D75FBD">
        <w:rPr>
          <w:rFonts w:ascii="Times New Roman" w:hAnsi="Times New Roman" w:cs="Times New Roman"/>
          <w:sz w:val="24"/>
          <w:szCs w:val="24"/>
        </w:rPr>
        <w:t xml:space="preserve"> kerül benyújtásra, nyertes pályázat esetén a</w:t>
      </w:r>
      <w:r w:rsidR="006B7AA4">
        <w:rPr>
          <w:rFonts w:ascii="Times New Roman" w:hAnsi="Times New Roman" w:cs="Times New Roman"/>
          <w:sz w:val="24"/>
          <w:szCs w:val="24"/>
        </w:rPr>
        <w:t>z előkészítő</w:t>
      </w:r>
      <w:r w:rsidR="00D75FBD">
        <w:rPr>
          <w:rFonts w:ascii="Times New Roman" w:hAnsi="Times New Roman" w:cs="Times New Roman"/>
          <w:sz w:val="24"/>
          <w:szCs w:val="24"/>
        </w:rPr>
        <w:t xml:space="preserve"> </w:t>
      </w:r>
      <w:r w:rsidR="00513B2A">
        <w:rPr>
          <w:rFonts w:ascii="Times New Roman" w:hAnsi="Times New Roman" w:cs="Times New Roman"/>
          <w:sz w:val="24"/>
          <w:szCs w:val="24"/>
        </w:rPr>
        <w:t xml:space="preserve">dokumentumok benyújtási költsége elszámolható. </w:t>
      </w:r>
      <w:r w:rsidR="002F16DE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513B2A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javasolta a képviselő-testület részére. </w:t>
      </w:r>
    </w:p>
    <w:p w:rsidR="00EA07DB" w:rsidRPr="00AD034F" w:rsidRDefault="00EA07DB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D12B9D" w:rsidRDefault="005B705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D12B9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D12B9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B9D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D12B9D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D12B9D" w:rsidRDefault="004F626F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Kérem, aki egyetért a</w:t>
      </w:r>
      <w:r w:rsidR="00BE1D6E">
        <w:rPr>
          <w:rFonts w:ascii="Times New Roman" w:hAnsi="Times New Roman" w:cs="Times New Roman"/>
          <w:sz w:val="24"/>
          <w:szCs w:val="24"/>
        </w:rPr>
        <w:t>z önkormányzati épületek energetikai korszerűsítésére kiírt pályázat benyújtásáról szóló döntéssel</w:t>
      </w:r>
      <w:r w:rsidR="005B7054" w:rsidRPr="00D12B9D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D12B9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938" w:rsidRPr="00D12B9D" w:rsidRDefault="002B4CE6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B9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157B1" w:rsidRPr="00D12B9D">
        <w:rPr>
          <w:rFonts w:ascii="Times New Roman" w:hAnsi="Times New Roman" w:cs="Times New Roman"/>
          <w:i/>
          <w:sz w:val="24"/>
          <w:szCs w:val="24"/>
        </w:rPr>
        <w:t>K</w:t>
      </w:r>
      <w:r w:rsidRPr="00D12B9D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BE1D6E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30234">
        <w:rPr>
          <w:rFonts w:ascii="Times New Roman" w:hAnsi="Times New Roman" w:cs="Times New Roman"/>
          <w:i/>
          <w:sz w:val="24"/>
          <w:szCs w:val="24"/>
        </w:rPr>
        <w:t>egyhangúlag</w:t>
      </w:r>
      <w:r w:rsidR="00A30234" w:rsidRPr="00AD0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>az alábbi határozato</w:t>
      </w:r>
      <w:r w:rsidR="000C54C1" w:rsidRPr="00D12B9D">
        <w:rPr>
          <w:rFonts w:ascii="Times New Roman" w:hAnsi="Times New Roman" w:cs="Times New Roman"/>
          <w:i/>
          <w:sz w:val="24"/>
          <w:szCs w:val="24"/>
        </w:rPr>
        <w:t>t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 xml:space="preserve"> hozta:</w:t>
      </w:r>
    </w:p>
    <w:p w:rsidR="00C315EA" w:rsidRPr="00D12B9D" w:rsidRDefault="00C315EA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D6E" w:rsidRP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D6E">
        <w:rPr>
          <w:rFonts w:ascii="Times New Roman" w:hAnsi="Times New Roman" w:cs="Times New Roman"/>
          <w:b/>
          <w:sz w:val="24"/>
          <w:szCs w:val="24"/>
          <w:u w:val="single"/>
        </w:rPr>
        <w:t>98/2018. (IX. 27.) számú képviselő-testületi határozat:</w:t>
      </w:r>
    </w:p>
    <w:p w:rsidR="00BE1D6E" w:rsidRP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D6E" w:rsidRPr="00BE1D6E" w:rsidRDefault="00BE1D6E" w:rsidP="00C25F15">
      <w:pPr>
        <w:spacing w:line="240" w:lineRule="atLeast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BE1D6E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Területi- és Településfejlesztési Operatív Program keretében kiírt, TOP-3.2.1-16 kódszámú „Önkormányzati épületek energetikai korszerűsítése” címmel kiírt pályázat benyújtásával egyetért, amelyekhez szükséges előkészítő dokumentumok elkészítéséhez </w:t>
      </w:r>
      <w:r w:rsidRPr="00B17D50">
        <w:rPr>
          <w:rStyle w:val="Kiemels2"/>
          <w:rFonts w:ascii="Times New Roman" w:hAnsi="Times New Roman" w:cs="Times New Roman"/>
          <w:b w:val="0"/>
          <w:sz w:val="24"/>
          <w:szCs w:val="24"/>
        </w:rPr>
        <w:t>forrást biztosít 500.000 Ft + ÁFA összegben az önkormányzat 2018. évi költségvetésének működési tartaléka terhére.</w:t>
      </w:r>
      <w:r w:rsidRPr="00BE1D6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:rsidR="00BE1D6E" w:rsidRP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1D6E">
        <w:rPr>
          <w:rFonts w:ascii="Times New Roman" w:hAnsi="Times New Roman" w:cs="Times New Roman"/>
          <w:sz w:val="24"/>
          <w:szCs w:val="24"/>
        </w:rPr>
        <w:t>A Képviselő-testület felhatalmazza a polgármestert arra, hogy a pályázat benyújtásához valamennyi intézkedést megtegye.</w:t>
      </w:r>
    </w:p>
    <w:p w:rsidR="00BE1D6E" w:rsidRP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1D6E" w:rsidRP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1D6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E1D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1D6E">
        <w:rPr>
          <w:rFonts w:ascii="Times New Roman" w:hAnsi="Times New Roman" w:cs="Times New Roman"/>
          <w:sz w:val="24"/>
          <w:szCs w:val="24"/>
        </w:rPr>
        <w:t xml:space="preserve"> 2018. szeptember 28.</w:t>
      </w:r>
    </w:p>
    <w:p w:rsidR="00C315EA" w:rsidRPr="00BE1D6E" w:rsidRDefault="00BE1D6E" w:rsidP="00C25F15">
      <w:pPr>
        <w:spacing w:line="240" w:lineRule="atLeast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BE1D6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E1D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315EA" w:rsidRPr="00D12B9D" w:rsidRDefault="00C315EA" w:rsidP="00C25F15">
      <w:pPr>
        <w:spacing w:line="240" w:lineRule="atLeast"/>
        <w:jc w:val="both"/>
        <w:rPr>
          <w:rFonts w:eastAsia="Calibri"/>
          <w:lang w:eastAsia="en-US"/>
        </w:rPr>
      </w:pPr>
    </w:p>
    <w:p w:rsidR="00A70938" w:rsidRPr="00D12B9D" w:rsidRDefault="00A70938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AE" w:rsidRPr="00351527" w:rsidRDefault="000620A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14321443"/>
      <w:r w:rsidRPr="00351527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363EF2" w:rsidRPr="0035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sz. napirendi pont </w:t>
      </w:r>
    </w:p>
    <w:p w:rsidR="00091A6D" w:rsidRPr="00351527" w:rsidRDefault="00BE1D6E" w:rsidP="00C25F1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515449164"/>
      <w:r w:rsidRPr="00BE1D6E">
        <w:rPr>
          <w:rFonts w:ascii="Times New Roman" w:hAnsi="Times New Roman" w:cs="Times New Roman"/>
          <w:b/>
          <w:sz w:val="24"/>
          <w:szCs w:val="24"/>
          <w:u w:val="single"/>
        </w:rPr>
        <w:t>A Zalaszentgrót Napköziotthonos Óvoda – Bölcsőde maximális csoportlétszám túllépésének engedélyezése</w:t>
      </w:r>
    </w:p>
    <w:bookmarkEnd w:id="4"/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152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A2A01" w:rsidRPr="00351527" w:rsidRDefault="008A2A0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F2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A Batthyány úti </w:t>
      </w:r>
      <w:r w:rsidR="006B7AA4">
        <w:rPr>
          <w:rFonts w:ascii="Times New Roman" w:hAnsi="Times New Roman" w:cs="Times New Roman"/>
          <w:sz w:val="24"/>
          <w:szCs w:val="24"/>
        </w:rPr>
        <w:t>székhelyintézményben</w:t>
      </w:r>
      <w:r>
        <w:rPr>
          <w:rFonts w:ascii="Times New Roman" w:hAnsi="Times New Roman" w:cs="Times New Roman"/>
          <w:sz w:val="24"/>
          <w:szCs w:val="24"/>
        </w:rPr>
        <w:t xml:space="preserve"> a Pöttyös</w:t>
      </w:r>
      <w:r w:rsidR="006B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labda, valamint az Ady </w:t>
      </w:r>
      <w:r w:rsidR="006B7AA4">
        <w:rPr>
          <w:rFonts w:ascii="Times New Roman" w:hAnsi="Times New Roman" w:cs="Times New Roman"/>
          <w:sz w:val="24"/>
          <w:szCs w:val="24"/>
        </w:rPr>
        <w:t>utcai telephelyen</w:t>
      </w:r>
      <w:r>
        <w:rPr>
          <w:rFonts w:ascii="Times New Roman" w:hAnsi="Times New Roman" w:cs="Times New Roman"/>
          <w:sz w:val="24"/>
          <w:szCs w:val="24"/>
        </w:rPr>
        <w:t xml:space="preserve"> a Napocska csoport létszámnövekedésé</w:t>
      </w:r>
      <w:r w:rsidR="006B7AA4">
        <w:rPr>
          <w:rFonts w:ascii="Times New Roman" w:hAnsi="Times New Roman" w:cs="Times New Roman"/>
          <w:sz w:val="24"/>
          <w:szCs w:val="24"/>
        </w:rPr>
        <w:t>nek jóváhagyásáról</w:t>
      </w:r>
      <w:r>
        <w:rPr>
          <w:rFonts w:ascii="Times New Roman" w:hAnsi="Times New Roman" w:cs="Times New Roman"/>
          <w:sz w:val="24"/>
          <w:szCs w:val="24"/>
        </w:rPr>
        <w:t xml:space="preserve"> lenne szó. A törvényben előírt maximális csoportlétszám 25 fő, melynél 20</w:t>
      </w:r>
      <w:r w:rsidR="000B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eltérés engedélyezett. </w:t>
      </w:r>
    </w:p>
    <w:p w:rsidR="006B7AA4" w:rsidRDefault="006B7AA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>
        <w:rPr>
          <w:rFonts w:ascii="Times New Roman" w:hAnsi="Times New Roman" w:cs="Times New Roman"/>
          <w:sz w:val="24"/>
          <w:szCs w:val="24"/>
        </w:rPr>
        <w:t>Kikérték az óvodai dolgozók véleményét a létszámnövelésről? Nem egyszerű a feladatuk, megfeszített a munkájuk</w:t>
      </w:r>
      <w:r w:rsidR="000B3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minden kisgyerekre oda</w:t>
      </w:r>
      <w:r w:rsidR="000B38A2">
        <w:rPr>
          <w:rFonts w:ascii="Times New Roman" w:hAnsi="Times New Roman" w:cs="Times New Roman"/>
          <w:sz w:val="24"/>
          <w:szCs w:val="24"/>
        </w:rPr>
        <w:t xml:space="preserve"> kell </w:t>
      </w:r>
      <w:r>
        <w:rPr>
          <w:rFonts w:ascii="Times New Roman" w:hAnsi="Times New Roman" w:cs="Times New Roman"/>
          <w:sz w:val="24"/>
          <w:szCs w:val="24"/>
        </w:rPr>
        <w:t xml:space="preserve">figyelni. </w:t>
      </w: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1D6E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Az előterjesztés melléklete tartalmazza, </w:t>
      </w:r>
      <w:r w:rsidR="000B38A2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ők kérték a</w:t>
      </w:r>
      <w:r w:rsidR="00FC6816">
        <w:rPr>
          <w:rFonts w:ascii="Times New Roman" w:hAnsi="Times New Roman" w:cs="Times New Roman"/>
          <w:sz w:val="24"/>
          <w:szCs w:val="24"/>
        </w:rPr>
        <w:t>z említett csoportok</w:t>
      </w:r>
      <w:r>
        <w:rPr>
          <w:rFonts w:ascii="Times New Roman" w:hAnsi="Times New Roman" w:cs="Times New Roman"/>
          <w:sz w:val="24"/>
          <w:szCs w:val="24"/>
        </w:rPr>
        <w:t xml:space="preserve"> létszámnövekedés</w:t>
      </w:r>
      <w:r w:rsidR="00FC6816">
        <w:rPr>
          <w:rFonts w:ascii="Times New Roman" w:hAnsi="Times New Roman" w:cs="Times New Roman"/>
          <w:sz w:val="24"/>
          <w:szCs w:val="24"/>
        </w:rPr>
        <w:t>ének</w:t>
      </w:r>
      <w:r w:rsidR="000B38A2">
        <w:rPr>
          <w:rFonts w:ascii="Times New Roman" w:hAnsi="Times New Roman" w:cs="Times New Roman"/>
          <w:sz w:val="24"/>
          <w:szCs w:val="24"/>
        </w:rPr>
        <w:t xml:space="preserve"> engedélyezésé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>
        <w:rPr>
          <w:rFonts w:ascii="Times New Roman" w:hAnsi="Times New Roman" w:cs="Times New Roman"/>
          <w:sz w:val="24"/>
          <w:szCs w:val="24"/>
        </w:rPr>
        <w:t>A dolgozói létszám növelése nem áll rendelkezésünkre?</w:t>
      </w: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B84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>
        <w:rPr>
          <w:rFonts w:ascii="Times New Roman" w:hAnsi="Times New Roman" w:cs="Times New Roman"/>
          <w:sz w:val="24"/>
          <w:szCs w:val="24"/>
        </w:rPr>
        <w:t xml:space="preserve">Erre plusz óvodapedagógusi létszámot nem tudunk biztosítani, hiszen maga a törvény is lehetőséget ad arra, hogy fenntartói döntéssel lehessen a </w:t>
      </w:r>
      <w:r w:rsidR="00043958">
        <w:rPr>
          <w:rFonts w:ascii="Times New Roman" w:hAnsi="Times New Roman" w:cs="Times New Roman"/>
          <w:sz w:val="24"/>
          <w:szCs w:val="24"/>
        </w:rPr>
        <w:t>csoport</w:t>
      </w:r>
      <w:r>
        <w:rPr>
          <w:rFonts w:ascii="Times New Roman" w:hAnsi="Times New Roman" w:cs="Times New Roman"/>
          <w:sz w:val="24"/>
          <w:szCs w:val="24"/>
        </w:rPr>
        <w:t xml:space="preserve">létszámokat megemelni. Jelenleg az intézményben van két pedagógiai asszisztens, </w:t>
      </w:r>
      <w:r w:rsidR="003D104E">
        <w:rPr>
          <w:rFonts w:ascii="Times New Roman" w:hAnsi="Times New Roman" w:cs="Times New Roman"/>
          <w:sz w:val="24"/>
          <w:szCs w:val="24"/>
        </w:rPr>
        <w:t xml:space="preserve">akik az óvodapedagógusok </w:t>
      </w:r>
      <w:r>
        <w:rPr>
          <w:rFonts w:ascii="Times New Roman" w:hAnsi="Times New Roman" w:cs="Times New Roman"/>
          <w:sz w:val="24"/>
          <w:szCs w:val="24"/>
        </w:rPr>
        <w:t>segítségére lehetnek a létszám megemelkedés</w:t>
      </w:r>
      <w:r w:rsidR="009D7C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miatt. </w:t>
      </w:r>
      <w:r w:rsidR="00121761">
        <w:rPr>
          <w:rFonts w:ascii="Times New Roman" w:hAnsi="Times New Roman" w:cs="Times New Roman"/>
          <w:sz w:val="24"/>
          <w:szCs w:val="24"/>
        </w:rPr>
        <w:t>Az 5 főre újabb</w:t>
      </w:r>
      <w:r w:rsidR="009D7CB0">
        <w:rPr>
          <w:rFonts w:ascii="Times New Roman" w:hAnsi="Times New Roman" w:cs="Times New Roman"/>
          <w:sz w:val="24"/>
          <w:szCs w:val="24"/>
        </w:rPr>
        <w:t xml:space="preserve"> csoportot nem lehetne indítani</w:t>
      </w:r>
      <w:r w:rsidR="00121761">
        <w:rPr>
          <w:rFonts w:ascii="Times New Roman" w:hAnsi="Times New Roman" w:cs="Times New Roman"/>
          <w:sz w:val="24"/>
          <w:szCs w:val="24"/>
        </w:rPr>
        <w:t xml:space="preserve"> jelen pillanatba</w:t>
      </w:r>
      <w:r w:rsidR="009D7CB0">
        <w:rPr>
          <w:rFonts w:ascii="Times New Roman" w:hAnsi="Times New Roman" w:cs="Times New Roman"/>
          <w:sz w:val="24"/>
          <w:szCs w:val="24"/>
        </w:rPr>
        <w:t>n</w:t>
      </w:r>
      <w:r w:rsidR="00121761">
        <w:rPr>
          <w:rFonts w:ascii="Times New Roman" w:hAnsi="Times New Roman" w:cs="Times New Roman"/>
          <w:sz w:val="24"/>
          <w:szCs w:val="24"/>
        </w:rPr>
        <w:t>, amikor az óvoda személyi állományához a bérköltségeket központi költségvetésből kell finanszírozni, így nem áll módunkban plusz státuszt biztosítani. A plusz pedagógiai asszisztensi létszámmal és a jelenleg meglévő segítő állománnyal megoldható a feladat. Ez évek óta tendencia</w:t>
      </w:r>
      <w:r w:rsidR="00A74604">
        <w:rPr>
          <w:rFonts w:ascii="Times New Roman" w:hAnsi="Times New Roman" w:cs="Times New Roman"/>
          <w:sz w:val="24"/>
          <w:szCs w:val="24"/>
        </w:rPr>
        <w:t>,</w:t>
      </w:r>
      <w:r w:rsidR="00121761">
        <w:rPr>
          <w:rFonts w:ascii="Times New Roman" w:hAnsi="Times New Roman" w:cs="Times New Roman"/>
          <w:sz w:val="24"/>
          <w:szCs w:val="24"/>
        </w:rPr>
        <w:t xml:space="preserve"> nem zalaszentgró</w:t>
      </w:r>
      <w:r w:rsidR="00DC4B84">
        <w:rPr>
          <w:rFonts w:ascii="Times New Roman" w:hAnsi="Times New Roman" w:cs="Times New Roman"/>
          <w:sz w:val="24"/>
          <w:szCs w:val="24"/>
        </w:rPr>
        <w:t>ti jelenség, országos és nagyobb városok jelensége is</w:t>
      </w:r>
      <w:r w:rsidR="00A74604">
        <w:rPr>
          <w:rFonts w:ascii="Times New Roman" w:hAnsi="Times New Roman" w:cs="Times New Roman"/>
          <w:sz w:val="24"/>
          <w:szCs w:val="24"/>
        </w:rPr>
        <w:t>,</w:t>
      </w:r>
      <w:r w:rsidR="00DC4B84">
        <w:rPr>
          <w:rFonts w:ascii="Times New Roman" w:hAnsi="Times New Roman" w:cs="Times New Roman"/>
          <w:sz w:val="24"/>
          <w:szCs w:val="24"/>
        </w:rPr>
        <w:t xml:space="preserve"> hogy </w:t>
      </w:r>
      <w:r w:rsidR="00A74604">
        <w:rPr>
          <w:rFonts w:ascii="Times New Roman" w:hAnsi="Times New Roman" w:cs="Times New Roman"/>
          <w:sz w:val="24"/>
          <w:szCs w:val="24"/>
        </w:rPr>
        <w:t xml:space="preserve">a </w:t>
      </w:r>
      <w:r w:rsidR="00DC4B84">
        <w:rPr>
          <w:rFonts w:ascii="Times New Roman" w:hAnsi="Times New Roman" w:cs="Times New Roman"/>
          <w:sz w:val="24"/>
          <w:szCs w:val="24"/>
        </w:rPr>
        <w:t xml:space="preserve">gyakorlatban a létszám mindenhol a maximumra </w:t>
      </w:r>
      <w:r w:rsidR="00A74604">
        <w:rPr>
          <w:rFonts w:ascii="Times New Roman" w:hAnsi="Times New Roman" w:cs="Times New Roman"/>
          <w:sz w:val="24"/>
          <w:szCs w:val="24"/>
        </w:rPr>
        <w:t>növ</w:t>
      </w:r>
      <w:r w:rsidR="00DC4B84">
        <w:rPr>
          <w:rFonts w:ascii="Times New Roman" w:hAnsi="Times New Roman" w:cs="Times New Roman"/>
          <w:sz w:val="24"/>
          <w:szCs w:val="24"/>
        </w:rPr>
        <w:t xml:space="preserve">ekszik. </w:t>
      </w:r>
    </w:p>
    <w:p w:rsid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D6E" w:rsidRPr="00BE1D6E" w:rsidRDefault="00DC4B8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Valóban magas színvonalon látják el a munkájukat az óvodapedagógusok, de a csoportok általában nem működnek összlétszámmal, hiányzás vagy betegség miatt.  </w:t>
      </w:r>
      <w:r w:rsidR="00BE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6E" w:rsidRPr="00351527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EF2" w:rsidRPr="00351527" w:rsidRDefault="00363EF2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527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527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043958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351527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527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DC4B84">
        <w:rPr>
          <w:rFonts w:ascii="Times New Roman" w:hAnsi="Times New Roman" w:cs="Times New Roman"/>
          <w:sz w:val="24"/>
          <w:szCs w:val="24"/>
        </w:rPr>
        <w:t xml:space="preserve">a </w:t>
      </w:r>
      <w:r w:rsidR="00DC4B84" w:rsidRPr="00DC4B84">
        <w:rPr>
          <w:rFonts w:ascii="Times New Roman" w:hAnsi="Times New Roman" w:cs="Times New Roman"/>
          <w:sz w:val="24"/>
          <w:szCs w:val="24"/>
        </w:rPr>
        <w:t>Zalaszentgrót Napköziotthonos Óvoda – Bölcsőde maximális csoportlé</w:t>
      </w:r>
      <w:r w:rsidR="00DC4B84">
        <w:rPr>
          <w:rFonts w:ascii="Times New Roman" w:hAnsi="Times New Roman" w:cs="Times New Roman"/>
          <w:sz w:val="24"/>
          <w:szCs w:val="24"/>
        </w:rPr>
        <w:t>tszám túllépésének engedélyezésével</w:t>
      </w:r>
      <w:r w:rsidRPr="00351527">
        <w:rPr>
          <w:rFonts w:ascii="Times New Roman" w:hAnsi="Times New Roman" w:cs="Times New Roman"/>
          <w:sz w:val="24"/>
          <w:szCs w:val="24"/>
        </w:rPr>
        <w:t>, szavazzon.</w:t>
      </w:r>
    </w:p>
    <w:p w:rsidR="00351527" w:rsidRPr="00351527" w:rsidRDefault="0035152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527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C4B84">
        <w:rPr>
          <w:rFonts w:ascii="Times New Roman" w:hAnsi="Times New Roman" w:cs="Times New Roman"/>
          <w:i/>
          <w:sz w:val="24"/>
          <w:szCs w:val="24"/>
        </w:rPr>
        <w:t>6</w:t>
      </w:r>
      <w:r w:rsidRPr="003515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30234" w:rsidRPr="00351527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351527">
        <w:rPr>
          <w:rFonts w:ascii="Times New Roman" w:hAnsi="Times New Roman" w:cs="Times New Roman"/>
          <w:i/>
          <w:sz w:val="24"/>
          <w:szCs w:val="24"/>
        </w:rPr>
        <w:t xml:space="preserve">az alábbi határozatokat hozta: </w:t>
      </w:r>
    </w:p>
    <w:p w:rsidR="00461E29" w:rsidRPr="00351527" w:rsidRDefault="00461E29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B84">
        <w:rPr>
          <w:rFonts w:ascii="Times New Roman" w:hAnsi="Times New Roman" w:cs="Times New Roman"/>
          <w:b/>
          <w:sz w:val="24"/>
          <w:szCs w:val="24"/>
          <w:u w:val="single"/>
        </w:rPr>
        <w:t>99/2018. (IX. 27.) számú képviselő-testületi határozat: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Zalaszentgrót Város Önkormányzatának Képviselő-testülete engedélyezi a </w:t>
      </w:r>
      <w:r w:rsidRPr="00DC4B84">
        <w:rPr>
          <w:rFonts w:ascii="Times New Roman" w:hAnsi="Times New Roman" w:cs="Times New Roman"/>
          <w:sz w:val="24"/>
          <w:szCs w:val="24"/>
        </w:rPr>
        <w:t>Zalaszentgróti Napköziotthonos Óvoda - Bölcsőde részére a 2018/2019. nevelési évben a nemzeti köznevelésről szóló 2011. évi CXC. törvény 25. § (7) bekezdésében foglaltak figyelembevételével a nemzeti köznevelésről szóló 2011. évi CXC. törvény 4. mellékletében meghatározott maximális csoportlétszámnak 20 %-kal történő átlépését a</w:t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8790 Zalaszentgrót, Batthyány u. 28. szám alatti székhelyen a Pöttyös labda csoportban, valamint a 8790 Zalaszentgrót, Ady E. u. 2. szám alatti telephelyen a Napocska csoportban.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>A Képviselő-testület felkéri a jegyzőt, hogy a döntésről a</w:t>
      </w:r>
      <w:r w:rsidRPr="00DC4B84">
        <w:rPr>
          <w:rFonts w:ascii="Times New Roman" w:hAnsi="Times New Roman" w:cs="Times New Roman"/>
          <w:sz w:val="24"/>
          <w:szCs w:val="24"/>
        </w:rPr>
        <w:t xml:space="preserve"> Zalaszentgróti Napköziotthonos Óvoda - Bölcsőde intézményvezetőjét tájékoztassa.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Határidő:</w:t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azonnal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Felelős:</w:t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Baracskai József polgármester</w:t>
      </w:r>
    </w:p>
    <w:p w:rsidR="00461E29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Dr. Simon Beáta jegyző</w:t>
      </w:r>
    </w:p>
    <w:bookmarkEnd w:id="3"/>
    <w:p w:rsidR="00DC4B84" w:rsidRDefault="00DC4B8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A74604" w:rsidRDefault="00A7460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A74604" w:rsidRDefault="00A7460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A74604" w:rsidRDefault="00A7460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A74604" w:rsidRDefault="00A7460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A74604" w:rsidRDefault="00A7460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Pr="00351527" w:rsidRDefault="00DD592B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9. </w:t>
      </w:r>
      <w:r w:rsidR="00363EF2" w:rsidRPr="0035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091A6D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514747273"/>
      <w:r w:rsidRPr="00DC4B84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proofErr w:type="spellStart"/>
      <w:r w:rsidRPr="00DC4B84">
        <w:rPr>
          <w:rFonts w:ascii="Times New Roman" w:hAnsi="Times New Roman"/>
          <w:b/>
          <w:sz w:val="24"/>
          <w:szCs w:val="24"/>
          <w:u w:val="single"/>
        </w:rPr>
        <w:t>Szentgrótért</w:t>
      </w:r>
      <w:proofErr w:type="spellEnd"/>
      <w:r w:rsidRPr="00DC4B84">
        <w:rPr>
          <w:rFonts w:ascii="Times New Roman" w:hAnsi="Times New Roman"/>
          <w:b/>
          <w:sz w:val="24"/>
          <w:szCs w:val="24"/>
          <w:u w:val="single"/>
        </w:rPr>
        <w:t xml:space="preserve"> Kereskedelmi és Szolgáltató Kft. Alapító Okiratának módosítása</w:t>
      </w:r>
    </w:p>
    <w:bookmarkEnd w:id="5"/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152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DD592B" w:rsidRPr="00351527" w:rsidRDefault="00DD592B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6C" w:rsidRPr="006B1CFF" w:rsidRDefault="00363EF2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579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6B1C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CFF">
        <w:rPr>
          <w:rFonts w:ascii="Times New Roman" w:hAnsi="Times New Roman" w:cs="Times New Roman"/>
          <w:sz w:val="24"/>
          <w:szCs w:val="24"/>
        </w:rPr>
        <w:t>Tisztelettel köszöntöm Tóth Istvánt</w:t>
      </w:r>
      <w:r w:rsidR="00D160D6">
        <w:rPr>
          <w:rFonts w:ascii="Times New Roman" w:hAnsi="Times New Roman" w:cs="Times New Roman"/>
          <w:sz w:val="24"/>
          <w:szCs w:val="24"/>
        </w:rPr>
        <w:t>,</w:t>
      </w:r>
      <w:r w:rsidR="006B1C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60D6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D160D6">
        <w:rPr>
          <w:rFonts w:ascii="Times New Roman" w:hAnsi="Times New Roman" w:cs="Times New Roman"/>
          <w:sz w:val="24"/>
          <w:szCs w:val="24"/>
        </w:rPr>
        <w:t xml:space="preserve"> Kereskedelmi és Szolgáltató Kft. </w:t>
      </w:r>
      <w:r w:rsidR="006B1CFF">
        <w:rPr>
          <w:rFonts w:ascii="Times New Roman" w:hAnsi="Times New Roman" w:cs="Times New Roman"/>
          <w:sz w:val="24"/>
          <w:szCs w:val="24"/>
        </w:rPr>
        <w:t>ügyvezetőjét. A kft. törzstőkéjének a leszállítása miatt szükséges az alapító okirat módosítása. A</w:t>
      </w:r>
      <w:r w:rsidR="00D160D6">
        <w:rPr>
          <w:rFonts w:ascii="Times New Roman" w:hAnsi="Times New Roman" w:cs="Times New Roman"/>
          <w:sz w:val="24"/>
          <w:szCs w:val="24"/>
        </w:rPr>
        <w:t>z előterjesztést a</w:t>
      </w:r>
      <w:r w:rsidR="006B1CFF">
        <w:rPr>
          <w:rFonts w:ascii="Times New Roman" w:hAnsi="Times New Roman" w:cs="Times New Roman"/>
          <w:sz w:val="24"/>
          <w:szCs w:val="24"/>
        </w:rPr>
        <w:t xml:space="preserve"> Gazdasági és Városfejlesztési, továbbá a Pénzügyi és Ügyrendi Bizottság megtárgyalta, elfogadásra javasolta a képviselő-testület részére.  </w:t>
      </w:r>
    </w:p>
    <w:p w:rsidR="00363EF2" w:rsidRPr="00AD034F" w:rsidRDefault="00363EF2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EF2" w:rsidRPr="00B90332" w:rsidRDefault="00363EF2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33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363EF2" w:rsidRPr="00B90332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F2" w:rsidRPr="00B90332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33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363EF2" w:rsidRPr="00B90332" w:rsidRDefault="00363EF2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Pr="00B90332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332">
        <w:rPr>
          <w:rFonts w:ascii="Times New Roman" w:hAnsi="Times New Roman" w:cs="Times New Roman"/>
          <w:sz w:val="24"/>
          <w:szCs w:val="24"/>
        </w:rPr>
        <w:t>Kérem, aki egyetért a</w:t>
      </w:r>
      <w:r w:rsidR="00D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84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DC4B84">
        <w:rPr>
          <w:rFonts w:ascii="Times New Roman" w:hAnsi="Times New Roman" w:cs="Times New Roman"/>
          <w:sz w:val="24"/>
          <w:szCs w:val="24"/>
        </w:rPr>
        <w:t xml:space="preserve"> Kereskedelmi és Szolgáltató Kft. Alapító Okiratának módosításával</w:t>
      </w:r>
      <w:r w:rsidRPr="00B90332">
        <w:rPr>
          <w:rFonts w:ascii="Times New Roman" w:hAnsi="Times New Roman" w:cs="Times New Roman"/>
          <w:sz w:val="24"/>
          <w:szCs w:val="24"/>
        </w:rPr>
        <w:t>, szavazzon.</w:t>
      </w:r>
    </w:p>
    <w:p w:rsidR="00363EF2" w:rsidRPr="00B90332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F2" w:rsidRPr="00B90332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33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C4B84">
        <w:rPr>
          <w:rFonts w:ascii="Times New Roman" w:hAnsi="Times New Roman" w:cs="Times New Roman"/>
          <w:i/>
          <w:sz w:val="24"/>
          <w:szCs w:val="24"/>
        </w:rPr>
        <w:t>6</w:t>
      </w:r>
      <w:r w:rsidRPr="00B90332">
        <w:rPr>
          <w:rFonts w:ascii="Times New Roman" w:hAnsi="Times New Roman" w:cs="Times New Roman"/>
          <w:i/>
          <w:sz w:val="24"/>
          <w:szCs w:val="24"/>
        </w:rPr>
        <w:t xml:space="preserve"> igen sz</w:t>
      </w:r>
      <w:r w:rsidR="00D01FDB" w:rsidRPr="00B90332">
        <w:rPr>
          <w:rFonts w:ascii="Times New Roman" w:hAnsi="Times New Roman" w:cs="Times New Roman"/>
          <w:i/>
          <w:sz w:val="24"/>
          <w:szCs w:val="24"/>
        </w:rPr>
        <w:t xml:space="preserve">avazattal </w:t>
      </w:r>
      <w:r w:rsidR="00A30234" w:rsidRPr="00B9033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D01FDB" w:rsidRPr="00B90332">
        <w:rPr>
          <w:rFonts w:ascii="Times New Roman" w:hAnsi="Times New Roman" w:cs="Times New Roman"/>
          <w:i/>
          <w:sz w:val="24"/>
          <w:szCs w:val="24"/>
        </w:rPr>
        <w:t>az alábbi határozato</w:t>
      </w:r>
      <w:r w:rsidRPr="00B90332">
        <w:rPr>
          <w:rFonts w:ascii="Times New Roman" w:hAnsi="Times New Roman" w:cs="Times New Roman"/>
          <w:i/>
          <w:sz w:val="24"/>
          <w:szCs w:val="24"/>
        </w:rPr>
        <w:t xml:space="preserve">t hozta: </w:t>
      </w:r>
    </w:p>
    <w:p w:rsidR="00C2265E" w:rsidRPr="00B90332" w:rsidRDefault="00C2265E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B84">
        <w:rPr>
          <w:rFonts w:ascii="Times New Roman" w:hAnsi="Times New Roman" w:cs="Times New Roman"/>
          <w:b/>
          <w:sz w:val="24"/>
          <w:szCs w:val="24"/>
          <w:u w:val="single"/>
        </w:rPr>
        <w:t>100/2018. (IX. 27.) számú képviselő-testületi határozat: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Zalaszentgrót Város Önkormányzatának Képviselő-testülete, mint a </w:t>
      </w:r>
      <w:proofErr w:type="spellStart"/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>Szentgrótért</w:t>
      </w:r>
      <w:proofErr w:type="spellEnd"/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Kereskedelmi és Szolgáltató Korlátolt Felelősségű Társaság (székhelye: 8790 Zalaszentgrót, Dózsa György u. 1.) legfőbb döntéshozó szerve hatáskörében eljárva a </w:t>
      </w:r>
      <w:proofErr w:type="spellStart"/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>Szentgrótért</w:t>
      </w:r>
      <w:proofErr w:type="spellEnd"/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Kereskedelmi és Szolgáltató Korlátolt Felelősségű Társaság Alapító Okiratát a Polgári Törvénykönyvről szóló 2013. évi V. törvény rendelkezéseinek megfelelően az alábbiak szerint módosítja: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Az Alapító Okirat bevezető részében a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„A képviselő-testület által a 2018. május 24-én tartott ülésén 47/2018. (V. 24.) számú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határozatával elfogadott Alapító Okirat módosításokat aláhúzással és dőlt betűvel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jelöltük.”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szövegrész helyébe 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„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A képviselő-testület az Alapító Okiratot a 2018. május 24-én tartott ülésén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47/2018.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(V. 24.) számú határozatával módosította.”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Az Alapító Okirat bevezető része az alábbi szövegrésszel egészül ki: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A képviselő-testület által a 2018. szeptember 27-én tartott ülésén …/2018. (IX. 27.)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számú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határozatával elfogadott Alapító Okirat módosításokat aláhúzással és dőlt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betűvel jelöltük.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 Alapító Okirat V. pontja az alábbi szövegrésszel egészül ki: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Az alapító a 2018. május 24-én tartott képviselő-testületi ülésen a törzstőkét a 48/2018.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(V.24.) számú önkormányzati határozattal 2.857.400 Ft (azaz: Kettőmillió-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nyolcszázötvenhétezer-négyszáz Forint összeggel leszállította. A társaság törzstőkéje a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leszállítás következtében mindösszesen 22.182.600,-Ft (azaz: Huszonkettőmillió-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egyszáznyolcvankettőezer-hatszáz Forint), mely 7.000.000,-Ft (azaz: Hétmillió Forint)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pénzbeli hozzájárulásból és 15.182.600,-Ft (azaz: Tizenötmillió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egyszáznyolcvankettőezer-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hatszáz Forint) nem pénzbeli hozzájárulásból (apportból)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C4B8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áll.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 Alapító Okirat V. pontjában a 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„A mellékelt apportjegyzék tartalmazza a társaság rendelkezésére bocsátott 18.040.000,-Ft (azaz: Tizennyolcmillió-negyven forint) értékű ingatlanok felsorolását.</w:t>
      </w:r>
    </w:p>
    <w:p w:rsidR="00DC4B84" w:rsidRPr="00DC4B84" w:rsidRDefault="00DC4B8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en-US"/>
        </w:rPr>
      </w:pPr>
      <w:r w:rsidRPr="00DC4B84"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 w:eastAsia="en-US"/>
        </w:rPr>
        <w:t xml:space="preserve">A tag </w:t>
      </w:r>
      <w:r w:rsidRPr="00DC4B8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en-US"/>
        </w:rPr>
        <w:t>törzsbetétje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Név (Cégnév):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Zalaszentgrót Város Önkormányzata</w:t>
      </w:r>
    </w:p>
    <w:p w:rsidR="00DC4B84" w:rsidRPr="00DC4B84" w:rsidRDefault="00DC4B84" w:rsidP="00C25F15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A törzsbetét összege: 25.040.000,- Ft</w:t>
      </w:r>
    </w:p>
    <w:p w:rsidR="00DC4B84" w:rsidRPr="00DC4B84" w:rsidRDefault="00DC4B84" w:rsidP="00C25F15">
      <w:pPr>
        <w:tabs>
          <w:tab w:val="righ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A törzsbetét összetétele:</w:t>
      </w:r>
    </w:p>
    <w:p w:rsidR="00DC4B84" w:rsidRPr="00DC4B84" w:rsidRDefault="00DC4B84" w:rsidP="00C25F15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iCs/>
          <w:sz w:val="24"/>
          <w:szCs w:val="24"/>
        </w:rPr>
        <w:t xml:space="preserve"> a) </w:t>
      </w:r>
      <w:r w:rsidRPr="00DC4B84">
        <w:rPr>
          <w:rFonts w:ascii="Times New Roman" w:hAnsi="Times New Roman" w:cs="Times New Roman"/>
          <w:i/>
          <w:sz w:val="24"/>
          <w:szCs w:val="24"/>
        </w:rPr>
        <w:t>Készpénz: 7.000.000,- Ft</w:t>
      </w:r>
      <w:r w:rsidRPr="00DC4B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4B84" w:rsidRPr="00DC4B84" w:rsidRDefault="00DC4B84" w:rsidP="00C25F15">
      <w:pPr>
        <w:tabs>
          <w:tab w:val="righ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C4B84">
        <w:rPr>
          <w:rFonts w:ascii="Times New Roman" w:hAnsi="Times New Roman" w:cs="Times New Roman"/>
          <w:i/>
          <w:sz w:val="24"/>
          <w:szCs w:val="24"/>
        </w:rPr>
        <w:t>Nem pénzbeli vagyoni hozzájárulás:</w:t>
      </w:r>
    </w:p>
    <w:p w:rsidR="00DC4B84" w:rsidRPr="00DC4B84" w:rsidRDefault="00DC4B84" w:rsidP="00C25F15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 xml:space="preserve">megnevezése: apport jegyzék </w:t>
      </w:r>
      <w:proofErr w:type="gramStart"/>
      <w:r w:rsidRPr="00DC4B84">
        <w:rPr>
          <w:rFonts w:ascii="Times New Roman" w:hAnsi="Times New Roman" w:cs="Times New Roman"/>
          <w:i/>
          <w:sz w:val="24"/>
          <w:szCs w:val="24"/>
        </w:rPr>
        <w:t>szerint,  értéke</w:t>
      </w:r>
      <w:proofErr w:type="gramEnd"/>
      <w:r w:rsidRPr="00DC4B84">
        <w:rPr>
          <w:rFonts w:ascii="Times New Roman" w:hAnsi="Times New Roman" w:cs="Times New Roman"/>
          <w:i/>
          <w:sz w:val="24"/>
          <w:szCs w:val="24"/>
        </w:rPr>
        <w:t>: 18.040.000,- Ft.”</w:t>
      </w:r>
    </w:p>
    <w:p w:rsidR="00DC4B84" w:rsidRPr="00DC4B84" w:rsidRDefault="00DC4B84" w:rsidP="00C25F15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B84" w:rsidRPr="00DC4B84" w:rsidRDefault="00DC4B84" w:rsidP="00C25F15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B84">
        <w:rPr>
          <w:rFonts w:ascii="Times New Roman" w:hAnsi="Times New Roman" w:cs="Times New Roman"/>
          <w:sz w:val="24"/>
          <w:szCs w:val="24"/>
        </w:rPr>
        <w:t>szövegrész helyébe az alábbi szövegrész lép: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„A mellékelt apportjegyzék tartalmazza a társaság rendelkezésére bocsátott 15.182.600,-Ft (azaz: Tizenötmillió-egyszáznyolcvankettőezer-hatszáz Forint) értékű ingatlanok felsorolását.</w:t>
      </w:r>
    </w:p>
    <w:p w:rsidR="00DC4B84" w:rsidRPr="00DC4B84" w:rsidRDefault="00DC4B8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en-US"/>
        </w:rPr>
      </w:pPr>
      <w:r w:rsidRPr="00DC4B84"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 w:eastAsia="en-US"/>
        </w:rPr>
        <w:t xml:space="preserve">A tag </w:t>
      </w:r>
      <w:r w:rsidRPr="00DC4B8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en-US"/>
        </w:rPr>
        <w:t>törzsbetétje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Név (Cégnév):</w:t>
      </w:r>
      <w:r w:rsidRPr="00DC4B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Zalaszentgrót Város Önkormányzata</w:t>
      </w:r>
    </w:p>
    <w:p w:rsidR="00DC4B84" w:rsidRPr="00DC4B84" w:rsidRDefault="00DC4B84" w:rsidP="00C25F15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A törzsbetét összege: 22.182.600,- Ft</w:t>
      </w:r>
    </w:p>
    <w:p w:rsidR="00DC4B84" w:rsidRPr="00DC4B84" w:rsidRDefault="00DC4B84" w:rsidP="00C25F15">
      <w:pPr>
        <w:tabs>
          <w:tab w:val="righ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>A törzsbetét összetétele:</w:t>
      </w:r>
    </w:p>
    <w:p w:rsidR="00DC4B84" w:rsidRPr="00DC4B84" w:rsidRDefault="00DC4B84" w:rsidP="00C25F15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iCs/>
          <w:sz w:val="24"/>
          <w:szCs w:val="24"/>
        </w:rPr>
        <w:t xml:space="preserve"> a) </w:t>
      </w:r>
      <w:r w:rsidRPr="00DC4B84">
        <w:rPr>
          <w:rFonts w:ascii="Times New Roman" w:hAnsi="Times New Roman" w:cs="Times New Roman"/>
          <w:i/>
          <w:sz w:val="24"/>
          <w:szCs w:val="24"/>
        </w:rPr>
        <w:t>Készpénz: 7.000.000,- Ft</w:t>
      </w:r>
      <w:r w:rsidRPr="00DC4B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4B84" w:rsidRPr="00DC4B84" w:rsidRDefault="00DC4B84" w:rsidP="00C25F15">
      <w:pPr>
        <w:tabs>
          <w:tab w:val="righ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C4B84">
        <w:rPr>
          <w:rFonts w:ascii="Times New Roman" w:hAnsi="Times New Roman" w:cs="Times New Roman"/>
          <w:i/>
          <w:sz w:val="24"/>
          <w:szCs w:val="24"/>
        </w:rPr>
        <w:t>Nem pénzbeli vagyoni hozzájárulás:</w:t>
      </w:r>
    </w:p>
    <w:p w:rsidR="00DC4B84" w:rsidRPr="00DC4B84" w:rsidRDefault="00DC4B84" w:rsidP="00C25F15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84">
        <w:rPr>
          <w:rFonts w:ascii="Times New Roman" w:hAnsi="Times New Roman" w:cs="Times New Roman"/>
          <w:i/>
          <w:sz w:val="24"/>
          <w:szCs w:val="24"/>
        </w:rPr>
        <w:t xml:space="preserve">megnevezése: apport jegyzék </w:t>
      </w:r>
      <w:proofErr w:type="gramStart"/>
      <w:r w:rsidRPr="00DC4B84">
        <w:rPr>
          <w:rFonts w:ascii="Times New Roman" w:hAnsi="Times New Roman" w:cs="Times New Roman"/>
          <w:i/>
          <w:sz w:val="24"/>
          <w:szCs w:val="24"/>
        </w:rPr>
        <w:t>szerint,  értéke</w:t>
      </w:r>
      <w:proofErr w:type="gramEnd"/>
      <w:r w:rsidRPr="00DC4B84">
        <w:rPr>
          <w:rFonts w:ascii="Times New Roman" w:hAnsi="Times New Roman" w:cs="Times New Roman"/>
          <w:i/>
          <w:sz w:val="24"/>
          <w:szCs w:val="24"/>
        </w:rPr>
        <w:t>: 15.182.600,- Ft.”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>Az Alapító Okirat jelen módosítással nem érintett részei változatlan tartalommal érvényben maradnak.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>A Képviselő-testület felhatalmazza a polgármestert, hogy az Alapító Okirat, valamint a módosító okirat aláírásáról gondoskodjon.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Határidő</w:t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2018. október 27. </w:t>
      </w:r>
    </w:p>
    <w:p w:rsidR="00DC4B84" w:rsidRPr="00DC4B84" w:rsidRDefault="00DC4B84" w:rsidP="00C25F1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C4B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Felelős:</w:t>
      </w:r>
      <w:r w:rsidRPr="00DC4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Baracskai József polgármester</w:t>
      </w:r>
    </w:p>
    <w:p w:rsidR="004B25CD" w:rsidRDefault="004B25C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25CD" w:rsidRPr="004B25CD" w:rsidRDefault="004B25C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CFF" w:rsidRDefault="005E28F8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CD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  <w:r w:rsidR="006B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B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D" w:rsidRDefault="00DF3D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6B1C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CFF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A szeptemberre tervezett szabadságomat igénybe vettem. </w:t>
      </w:r>
    </w:p>
    <w:p w:rsidR="006B1CFF" w:rsidRDefault="006B1C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CFF" w:rsidRDefault="006B1C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 és interpellációk nem érkeztek, további hozzászólás hiányába</w:t>
      </w:r>
      <w:r w:rsidR="00F551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 az ülést 16</w:t>
      </w:r>
      <w:r w:rsidRPr="006B1CFF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BB5E4E" w:rsidRDefault="00BB5E4E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60D6" w:rsidRDefault="00D160D6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Default="00EA672F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4483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604483">
        <w:rPr>
          <w:rFonts w:ascii="Times New Roman" w:hAnsi="Times New Roman" w:cs="Times New Roman"/>
          <w:sz w:val="24"/>
          <w:szCs w:val="24"/>
        </w:rPr>
        <w:t>.</w:t>
      </w: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604483" w:rsidRDefault="00EA672F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483">
        <w:rPr>
          <w:rFonts w:ascii="Times New Roman" w:hAnsi="Times New Roman" w:cs="Times New Roman"/>
          <w:sz w:val="24"/>
          <w:szCs w:val="24"/>
        </w:rPr>
        <w:t>Baracskai József</w:t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C33B0F" w:rsidRDefault="00EA672F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483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="00B74B05" w:rsidRPr="006044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4483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C33B0F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A9" w:rsidRDefault="008D2AA9" w:rsidP="0024545A">
      <w:r>
        <w:separator/>
      </w:r>
    </w:p>
  </w:endnote>
  <w:endnote w:type="continuationSeparator" w:id="0">
    <w:p w:rsidR="008D2AA9" w:rsidRDefault="008D2AA9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8D2AA9" w:rsidRDefault="008D2AA9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51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D2AA9" w:rsidRDefault="008D2A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A9" w:rsidRDefault="008D2AA9" w:rsidP="0024545A">
      <w:r>
        <w:separator/>
      </w:r>
    </w:p>
  </w:footnote>
  <w:footnote w:type="continuationSeparator" w:id="0">
    <w:p w:rsidR="008D2AA9" w:rsidRDefault="008D2AA9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A2"/>
    <w:multiLevelType w:val="hybridMultilevel"/>
    <w:tmpl w:val="B68E1778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7C8"/>
    <w:multiLevelType w:val="hybridMultilevel"/>
    <w:tmpl w:val="005875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61DE1"/>
    <w:multiLevelType w:val="hybridMultilevel"/>
    <w:tmpl w:val="13922DA4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5EFA"/>
    <w:multiLevelType w:val="hybridMultilevel"/>
    <w:tmpl w:val="F53E1484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6C93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3B98"/>
    <w:multiLevelType w:val="hybridMultilevel"/>
    <w:tmpl w:val="9A089CB8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340"/>
    <w:multiLevelType w:val="hybridMultilevel"/>
    <w:tmpl w:val="E2BCF8E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90D"/>
    <w:multiLevelType w:val="hybridMultilevel"/>
    <w:tmpl w:val="04EA078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24A68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16DE"/>
    <w:multiLevelType w:val="hybridMultilevel"/>
    <w:tmpl w:val="B68E1778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D542B"/>
    <w:multiLevelType w:val="hybridMultilevel"/>
    <w:tmpl w:val="9CE46170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0448"/>
    <w:multiLevelType w:val="hybridMultilevel"/>
    <w:tmpl w:val="4A923E96"/>
    <w:lvl w:ilvl="0" w:tplc="56AEE132">
      <w:start w:val="201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3D8C80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51DF"/>
    <w:multiLevelType w:val="hybridMultilevel"/>
    <w:tmpl w:val="6B8EB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7950"/>
    <w:multiLevelType w:val="hybridMultilevel"/>
    <w:tmpl w:val="BF20C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B8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90B2046"/>
    <w:multiLevelType w:val="hybridMultilevel"/>
    <w:tmpl w:val="D514F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2733"/>
    <w:multiLevelType w:val="hybridMultilevel"/>
    <w:tmpl w:val="512C5C6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4AC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3FB3050"/>
    <w:multiLevelType w:val="hybridMultilevel"/>
    <w:tmpl w:val="3E801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B24"/>
    <w:multiLevelType w:val="hybridMultilevel"/>
    <w:tmpl w:val="535C6F64"/>
    <w:lvl w:ilvl="0" w:tplc="F39434AE">
      <w:start w:val="201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374F26"/>
    <w:multiLevelType w:val="hybridMultilevel"/>
    <w:tmpl w:val="A5FE82E0"/>
    <w:lvl w:ilvl="0" w:tplc="040E000F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  <w:rPr>
        <w:rFonts w:cs="Times New Roman"/>
      </w:rPr>
    </w:lvl>
  </w:abstractNum>
  <w:abstractNum w:abstractNumId="21" w15:restartNumberingAfterBreak="0">
    <w:nsid w:val="49D2328C"/>
    <w:multiLevelType w:val="hybridMultilevel"/>
    <w:tmpl w:val="AA647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496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C0A5ABF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735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07D06B8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7880"/>
    <w:multiLevelType w:val="hybridMultilevel"/>
    <w:tmpl w:val="B68E1778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43925"/>
    <w:multiLevelType w:val="hybridMultilevel"/>
    <w:tmpl w:val="10BE9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69D"/>
    <w:multiLevelType w:val="hybridMultilevel"/>
    <w:tmpl w:val="BF20C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EB9"/>
    <w:multiLevelType w:val="hybridMultilevel"/>
    <w:tmpl w:val="ECA04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620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72D0249"/>
    <w:multiLevelType w:val="hybridMultilevel"/>
    <w:tmpl w:val="385CA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9B8"/>
    <w:multiLevelType w:val="hybridMultilevel"/>
    <w:tmpl w:val="EB0A6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165BE"/>
    <w:multiLevelType w:val="hybridMultilevel"/>
    <w:tmpl w:val="C17C5D0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5D58"/>
    <w:multiLevelType w:val="hybridMultilevel"/>
    <w:tmpl w:val="0E2AD034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15A3E"/>
    <w:multiLevelType w:val="hybridMultilevel"/>
    <w:tmpl w:val="55C25DF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572C"/>
    <w:multiLevelType w:val="hybridMultilevel"/>
    <w:tmpl w:val="512C97F6"/>
    <w:lvl w:ilvl="0" w:tplc="68DAD796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8CC0F2A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A7FE4"/>
    <w:multiLevelType w:val="hybridMultilevel"/>
    <w:tmpl w:val="01A6815E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F16C9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83AE0"/>
    <w:multiLevelType w:val="hybridMultilevel"/>
    <w:tmpl w:val="79C27EC6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572B5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2"/>
  </w:num>
  <w:num w:numId="5">
    <w:abstractNumId w:val="30"/>
  </w:num>
  <w:num w:numId="6">
    <w:abstractNumId w:val="24"/>
  </w:num>
  <w:num w:numId="7">
    <w:abstractNumId w:val="11"/>
  </w:num>
  <w:num w:numId="8">
    <w:abstractNumId w:val="17"/>
  </w:num>
  <w:num w:numId="9">
    <w:abstractNumId w:val="37"/>
  </w:num>
  <w:num w:numId="10">
    <w:abstractNumId w:val="2"/>
  </w:num>
  <w:num w:numId="11">
    <w:abstractNumId w:val="38"/>
  </w:num>
  <w:num w:numId="12">
    <w:abstractNumId w:val="42"/>
  </w:num>
  <w:num w:numId="13">
    <w:abstractNumId w:val="40"/>
  </w:num>
  <w:num w:numId="14">
    <w:abstractNumId w:val="23"/>
  </w:num>
  <w:num w:numId="15">
    <w:abstractNumId w:val="8"/>
  </w:num>
  <w:num w:numId="16">
    <w:abstractNumId w:val="18"/>
  </w:num>
  <w:num w:numId="17">
    <w:abstractNumId w:val="32"/>
  </w:num>
  <w:num w:numId="18">
    <w:abstractNumId w:val="25"/>
  </w:num>
  <w:num w:numId="19">
    <w:abstractNumId w:val="39"/>
  </w:num>
  <w:num w:numId="20">
    <w:abstractNumId w:val="16"/>
  </w:num>
  <w:num w:numId="21">
    <w:abstractNumId w:val="7"/>
  </w:num>
  <w:num w:numId="22">
    <w:abstractNumId w:val="5"/>
  </w:num>
  <w:num w:numId="23">
    <w:abstractNumId w:val="6"/>
  </w:num>
  <w:num w:numId="24">
    <w:abstractNumId w:val="35"/>
  </w:num>
  <w:num w:numId="25">
    <w:abstractNumId w:val="41"/>
  </w:num>
  <w:num w:numId="26">
    <w:abstractNumId w:val="33"/>
  </w:num>
  <w:num w:numId="27">
    <w:abstractNumId w:val="3"/>
  </w:num>
  <w:num w:numId="28">
    <w:abstractNumId w:val="9"/>
  </w:num>
  <w:num w:numId="29">
    <w:abstractNumId w:val="0"/>
  </w:num>
  <w:num w:numId="30">
    <w:abstractNumId w:val="26"/>
  </w:num>
  <w:num w:numId="31">
    <w:abstractNumId w:val="34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28"/>
  </w:num>
  <w:num w:numId="37">
    <w:abstractNumId w:val="4"/>
  </w:num>
  <w:num w:numId="38">
    <w:abstractNumId w:val="31"/>
  </w:num>
  <w:num w:numId="39">
    <w:abstractNumId w:val="12"/>
  </w:num>
  <w:num w:numId="40">
    <w:abstractNumId w:val="15"/>
  </w:num>
  <w:num w:numId="41">
    <w:abstractNumId w:val="29"/>
  </w:num>
  <w:num w:numId="42">
    <w:abstractNumId w:val="21"/>
  </w:num>
  <w:num w:numId="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FD"/>
    <w:rsid w:val="00004737"/>
    <w:rsid w:val="000064A4"/>
    <w:rsid w:val="0001173C"/>
    <w:rsid w:val="00012005"/>
    <w:rsid w:val="00012573"/>
    <w:rsid w:val="0001660F"/>
    <w:rsid w:val="0002024D"/>
    <w:rsid w:val="000222B5"/>
    <w:rsid w:val="00025AD6"/>
    <w:rsid w:val="00026BDF"/>
    <w:rsid w:val="00030F02"/>
    <w:rsid w:val="00031361"/>
    <w:rsid w:val="00034756"/>
    <w:rsid w:val="00036A12"/>
    <w:rsid w:val="00037450"/>
    <w:rsid w:val="000375A2"/>
    <w:rsid w:val="0004018D"/>
    <w:rsid w:val="00041CB0"/>
    <w:rsid w:val="00043958"/>
    <w:rsid w:val="00045893"/>
    <w:rsid w:val="00045D6E"/>
    <w:rsid w:val="000508F0"/>
    <w:rsid w:val="000514DB"/>
    <w:rsid w:val="00054639"/>
    <w:rsid w:val="00054A8D"/>
    <w:rsid w:val="00054D9D"/>
    <w:rsid w:val="00054E81"/>
    <w:rsid w:val="000603CD"/>
    <w:rsid w:val="000620AE"/>
    <w:rsid w:val="00066287"/>
    <w:rsid w:val="0006772C"/>
    <w:rsid w:val="0006797E"/>
    <w:rsid w:val="00071DE2"/>
    <w:rsid w:val="00076F47"/>
    <w:rsid w:val="0008015E"/>
    <w:rsid w:val="00080D13"/>
    <w:rsid w:val="00085483"/>
    <w:rsid w:val="00091A6D"/>
    <w:rsid w:val="00091E03"/>
    <w:rsid w:val="00094A7F"/>
    <w:rsid w:val="000954C6"/>
    <w:rsid w:val="00095945"/>
    <w:rsid w:val="00096B78"/>
    <w:rsid w:val="00097209"/>
    <w:rsid w:val="00097852"/>
    <w:rsid w:val="000A4D28"/>
    <w:rsid w:val="000A4E20"/>
    <w:rsid w:val="000A528B"/>
    <w:rsid w:val="000A54A6"/>
    <w:rsid w:val="000A5A67"/>
    <w:rsid w:val="000A62DA"/>
    <w:rsid w:val="000A7A5B"/>
    <w:rsid w:val="000B38A2"/>
    <w:rsid w:val="000B3C72"/>
    <w:rsid w:val="000B3D36"/>
    <w:rsid w:val="000B3F81"/>
    <w:rsid w:val="000C02B3"/>
    <w:rsid w:val="000C0CB4"/>
    <w:rsid w:val="000C170E"/>
    <w:rsid w:val="000C54C1"/>
    <w:rsid w:val="000C7217"/>
    <w:rsid w:val="000D056D"/>
    <w:rsid w:val="000D08B7"/>
    <w:rsid w:val="000D1F33"/>
    <w:rsid w:val="000D2159"/>
    <w:rsid w:val="000D4F97"/>
    <w:rsid w:val="000D5507"/>
    <w:rsid w:val="000E1EA0"/>
    <w:rsid w:val="000E20BA"/>
    <w:rsid w:val="000E2C03"/>
    <w:rsid w:val="000E6F46"/>
    <w:rsid w:val="000E71F1"/>
    <w:rsid w:val="000E7E2D"/>
    <w:rsid w:val="000F0A83"/>
    <w:rsid w:val="000F0C53"/>
    <w:rsid w:val="000F13ED"/>
    <w:rsid w:val="000F6BCB"/>
    <w:rsid w:val="00100284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7365"/>
    <w:rsid w:val="00120367"/>
    <w:rsid w:val="00121761"/>
    <w:rsid w:val="001224A9"/>
    <w:rsid w:val="0012311D"/>
    <w:rsid w:val="001254EB"/>
    <w:rsid w:val="00136F43"/>
    <w:rsid w:val="00137706"/>
    <w:rsid w:val="0014352D"/>
    <w:rsid w:val="0014371F"/>
    <w:rsid w:val="00150582"/>
    <w:rsid w:val="0015317D"/>
    <w:rsid w:val="00154C6B"/>
    <w:rsid w:val="00156429"/>
    <w:rsid w:val="001576A2"/>
    <w:rsid w:val="00157FCB"/>
    <w:rsid w:val="0016571A"/>
    <w:rsid w:val="001737BD"/>
    <w:rsid w:val="00173B46"/>
    <w:rsid w:val="0017427D"/>
    <w:rsid w:val="001749D1"/>
    <w:rsid w:val="00174B73"/>
    <w:rsid w:val="001754FA"/>
    <w:rsid w:val="00177A10"/>
    <w:rsid w:val="00182CC3"/>
    <w:rsid w:val="00184F62"/>
    <w:rsid w:val="0018610A"/>
    <w:rsid w:val="00186BB3"/>
    <w:rsid w:val="00187B69"/>
    <w:rsid w:val="00187C64"/>
    <w:rsid w:val="00191438"/>
    <w:rsid w:val="00191CB8"/>
    <w:rsid w:val="00193A74"/>
    <w:rsid w:val="001964FC"/>
    <w:rsid w:val="001A5A46"/>
    <w:rsid w:val="001B1389"/>
    <w:rsid w:val="001B526B"/>
    <w:rsid w:val="001C5082"/>
    <w:rsid w:val="001C5ED9"/>
    <w:rsid w:val="001C6459"/>
    <w:rsid w:val="001D26B8"/>
    <w:rsid w:val="001D57D9"/>
    <w:rsid w:val="001D5B10"/>
    <w:rsid w:val="001D5F96"/>
    <w:rsid w:val="001D5FF9"/>
    <w:rsid w:val="001D7251"/>
    <w:rsid w:val="001E3DA7"/>
    <w:rsid w:val="001E5B6D"/>
    <w:rsid w:val="001E70F2"/>
    <w:rsid w:val="001E7DCF"/>
    <w:rsid w:val="001F45D2"/>
    <w:rsid w:val="001F4877"/>
    <w:rsid w:val="001F4959"/>
    <w:rsid w:val="001F6AE2"/>
    <w:rsid w:val="00200E0D"/>
    <w:rsid w:val="00200F73"/>
    <w:rsid w:val="0020251E"/>
    <w:rsid w:val="00202B38"/>
    <w:rsid w:val="00202C81"/>
    <w:rsid w:val="002044AA"/>
    <w:rsid w:val="002047E7"/>
    <w:rsid w:val="0020483A"/>
    <w:rsid w:val="00204BF8"/>
    <w:rsid w:val="002103C4"/>
    <w:rsid w:val="002107E7"/>
    <w:rsid w:val="00210B90"/>
    <w:rsid w:val="0021166F"/>
    <w:rsid w:val="00214167"/>
    <w:rsid w:val="00217D6E"/>
    <w:rsid w:val="00221349"/>
    <w:rsid w:val="00221C28"/>
    <w:rsid w:val="00224DFC"/>
    <w:rsid w:val="0022521D"/>
    <w:rsid w:val="00225A2C"/>
    <w:rsid w:val="002278FC"/>
    <w:rsid w:val="00227EFB"/>
    <w:rsid w:val="00233CDF"/>
    <w:rsid w:val="0023769B"/>
    <w:rsid w:val="00242E21"/>
    <w:rsid w:val="0024545A"/>
    <w:rsid w:val="00245796"/>
    <w:rsid w:val="00246BDD"/>
    <w:rsid w:val="00255A6E"/>
    <w:rsid w:val="002565B4"/>
    <w:rsid w:val="002570D1"/>
    <w:rsid w:val="00257467"/>
    <w:rsid w:val="002620F8"/>
    <w:rsid w:val="0026318E"/>
    <w:rsid w:val="00263A06"/>
    <w:rsid w:val="00266B35"/>
    <w:rsid w:val="002675A0"/>
    <w:rsid w:val="002702C4"/>
    <w:rsid w:val="00270E41"/>
    <w:rsid w:val="002712AE"/>
    <w:rsid w:val="002767A4"/>
    <w:rsid w:val="00281C40"/>
    <w:rsid w:val="002821BF"/>
    <w:rsid w:val="00282FF0"/>
    <w:rsid w:val="00283D46"/>
    <w:rsid w:val="00284FE6"/>
    <w:rsid w:val="0028616F"/>
    <w:rsid w:val="00287DFB"/>
    <w:rsid w:val="00291706"/>
    <w:rsid w:val="00291E10"/>
    <w:rsid w:val="002924A0"/>
    <w:rsid w:val="002947BC"/>
    <w:rsid w:val="00296278"/>
    <w:rsid w:val="002974CF"/>
    <w:rsid w:val="002A1ADE"/>
    <w:rsid w:val="002A3BAB"/>
    <w:rsid w:val="002A44FD"/>
    <w:rsid w:val="002A53CE"/>
    <w:rsid w:val="002B0825"/>
    <w:rsid w:val="002B0893"/>
    <w:rsid w:val="002B0E9B"/>
    <w:rsid w:val="002B2196"/>
    <w:rsid w:val="002B3FF8"/>
    <w:rsid w:val="002B4CE6"/>
    <w:rsid w:val="002B5F65"/>
    <w:rsid w:val="002B7420"/>
    <w:rsid w:val="002B7F14"/>
    <w:rsid w:val="002C291F"/>
    <w:rsid w:val="002C4273"/>
    <w:rsid w:val="002C59AD"/>
    <w:rsid w:val="002C6797"/>
    <w:rsid w:val="002D0363"/>
    <w:rsid w:val="002D059E"/>
    <w:rsid w:val="002D27C0"/>
    <w:rsid w:val="002D6CA5"/>
    <w:rsid w:val="002E02FB"/>
    <w:rsid w:val="002E04F7"/>
    <w:rsid w:val="002E060A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302E4F"/>
    <w:rsid w:val="00304641"/>
    <w:rsid w:val="003049BD"/>
    <w:rsid w:val="00305830"/>
    <w:rsid w:val="0030654B"/>
    <w:rsid w:val="00306DA6"/>
    <w:rsid w:val="003104BE"/>
    <w:rsid w:val="003109FE"/>
    <w:rsid w:val="00315DB5"/>
    <w:rsid w:val="00315E83"/>
    <w:rsid w:val="00317527"/>
    <w:rsid w:val="003209E0"/>
    <w:rsid w:val="00322E20"/>
    <w:rsid w:val="003257FF"/>
    <w:rsid w:val="00327FC0"/>
    <w:rsid w:val="00333676"/>
    <w:rsid w:val="00333885"/>
    <w:rsid w:val="00337B2C"/>
    <w:rsid w:val="00337CA4"/>
    <w:rsid w:val="0034145A"/>
    <w:rsid w:val="00346713"/>
    <w:rsid w:val="00350860"/>
    <w:rsid w:val="00351527"/>
    <w:rsid w:val="00351816"/>
    <w:rsid w:val="00352697"/>
    <w:rsid w:val="00357EC1"/>
    <w:rsid w:val="00363EF2"/>
    <w:rsid w:val="0037201A"/>
    <w:rsid w:val="00375EF8"/>
    <w:rsid w:val="00381FA6"/>
    <w:rsid w:val="003831F3"/>
    <w:rsid w:val="00384470"/>
    <w:rsid w:val="003849B0"/>
    <w:rsid w:val="00384A57"/>
    <w:rsid w:val="0038541F"/>
    <w:rsid w:val="003878DB"/>
    <w:rsid w:val="00393BFC"/>
    <w:rsid w:val="00397165"/>
    <w:rsid w:val="003A03CB"/>
    <w:rsid w:val="003A077E"/>
    <w:rsid w:val="003A14CE"/>
    <w:rsid w:val="003A1C8E"/>
    <w:rsid w:val="003A3D9A"/>
    <w:rsid w:val="003A49AD"/>
    <w:rsid w:val="003A4A2E"/>
    <w:rsid w:val="003A4ABB"/>
    <w:rsid w:val="003A5B99"/>
    <w:rsid w:val="003A7658"/>
    <w:rsid w:val="003B21FE"/>
    <w:rsid w:val="003B4EB0"/>
    <w:rsid w:val="003B531E"/>
    <w:rsid w:val="003B74FC"/>
    <w:rsid w:val="003B7D1F"/>
    <w:rsid w:val="003C12A0"/>
    <w:rsid w:val="003C4E38"/>
    <w:rsid w:val="003C61B0"/>
    <w:rsid w:val="003C748C"/>
    <w:rsid w:val="003C7642"/>
    <w:rsid w:val="003D104E"/>
    <w:rsid w:val="003D2E66"/>
    <w:rsid w:val="003D4135"/>
    <w:rsid w:val="003D77B2"/>
    <w:rsid w:val="003E08A1"/>
    <w:rsid w:val="003E4747"/>
    <w:rsid w:val="003E522A"/>
    <w:rsid w:val="003E5937"/>
    <w:rsid w:val="003E69AC"/>
    <w:rsid w:val="003F1417"/>
    <w:rsid w:val="003F185C"/>
    <w:rsid w:val="003F2130"/>
    <w:rsid w:val="003F637B"/>
    <w:rsid w:val="004009A6"/>
    <w:rsid w:val="0040171B"/>
    <w:rsid w:val="00407A65"/>
    <w:rsid w:val="00410655"/>
    <w:rsid w:val="00410EDF"/>
    <w:rsid w:val="004136F3"/>
    <w:rsid w:val="0041659C"/>
    <w:rsid w:val="00417F18"/>
    <w:rsid w:val="00421961"/>
    <w:rsid w:val="00424F2C"/>
    <w:rsid w:val="00427885"/>
    <w:rsid w:val="00430B86"/>
    <w:rsid w:val="00432E9B"/>
    <w:rsid w:val="004351FC"/>
    <w:rsid w:val="00435524"/>
    <w:rsid w:val="004355A8"/>
    <w:rsid w:val="004378F3"/>
    <w:rsid w:val="004403FF"/>
    <w:rsid w:val="00442A56"/>
    <w:rsid w:val="00444355"/>
    <w:rsid w:val="00446D6F"/>
    <w:rsid w:val="0045169D"/>
    <w:rsid w:val="00452FBF"/>
    <w:rsid w:val="004542FA"/>
    <w:rsid w:val="00455527"/>
    <w:rsid w:val="00460532"/>
    <w:rsid w:val="00461E29"/>
    <w:rsid w:val="00466554"/>
    <w:rsid w:val="00466F08"/>
    <w:rsid w:val="004707EE"/>
    <w:rsid w:val="004745CD"/>
    <w:rsid w:val="00474A74"/>
    <w:rsid w:val="00474E77"/>
    <w:rsid w:val="00475C56"/>
    <w:rsid w:val="00481959"/>
    <w:rsid w:val="004852B7"/>
    <w:rsid w:val="0048764C"/>
    <w:rsid w:val="00490997"/>
    <w:rsid w:val="00491883"/>
    <w:rsid w:val="00491A26"/>
    <w:rsid w:val="00495489"/>
    <w:rsid w:val="00496072"/>
    <w:rsid w:val="004A11A5"/>
    <w:rsid w:val="004A175E"/>
    <w:rsid w:val="004A2A7B"/>
    <w:rsid w:val="004A3707"/>
    <w:rsid w:val="004A4325"/>
    <w:rsid w:val="004A5A8F"/>
    <w:rsid w:val="004A610F"/>
    <w:rsid w:val="004A720A"/>
    <w:rsid w:val="004B0554"/>
    <w:rsid w:val="004B0B9C"/>
    <w:rsid w:val="004B25CD"/>
    <w:rsid w:val="004B46F6"/>
    <w:rsid w:val="004B4706"/>
    <w:rsid w:val="004B4C75"/>
    <w:rsid w:val="004B66F5"/>
    <w:rsid w:val="004B6B78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42F6"/>
    <w:rsid w:val="004D4960"/>
    <w:rsid w:val="004D5980"/>
    <w:rsid w:val="004E0052"/>
    <w:rsid w:val="004E3568"/>
    <w:rsid w:val="004E4554"/>
    <w:rsid w:val="004E5D81"/>
    <w:rsid w:val="004F1C37"/>
    <w:rsid w:val="004F626F"/>
    <w:rsid w:val="004F773B"/>
    <w:rsid w:val="00502470"/>
    <w:rsid w:val="00505410"/>
    <w:rsid w:val="005101D6"/>
    <w:rsid w:val="00511340"/>
    <w:rsid w:val="005139D7"/>
    <w:rsid w:val="00513B2A"/>
    <w:rsid w:val="00521D5D"/>
    <w:rsid w:val="005223D5"/>
    <w:rsid w:val="005229D8"/>
    <w:rsid w:val="00522C6D"/>
    <w:rsid w:val="005252A6"/>
    <w:rsid w:val="005255E2"/>
    <w:rsid w:val="00526758"/>
    <w:rsid w:val="00526AD9"/>
    <w:rsid w:val="00526BCB"/>
    <w:rsid w:val="00527E93"/>
    <w:rsid w:val="00534B9A"/>
    <w:rsid w:val="005350C8"/>
    <w:rsid w:val="005370CB"/>
    <w:rsid w:val="00541FFA"/>
    <w:rsid w:val="005434F3"/>
    <w:rsid w:val="00544FB8"/>
    <w:rsid w:val="00550889"/>
    <w:rsid w:val="00553DF0"/>
    <w:rsid w:val="00554160"/>
    <w:rsid w:val="00560A0A"/>
    <w:rsid w:val="005612A9"/>
    <w:rsid w:val="005613BB"/>
    <w:rsid w:val="00562402"/>
    <w:rsid w:val="005647DB"/>
    <w:rsid w:val="00565579"/>
    <w:rsid w:val="005671AB"/>
    <w:rsid w:val="00567E8C"/>
    <w:rsid w:val="00572116"/>
    <w:rsid w:val="0057358A"/>
    <w:rsid w:val="00576D01"/>
    <w:rsid w:val="0057712B"/>
    <w:rsid w:val="00577175"/>
    <w:rsid w:val="005776D1"/>
    <w:rsid w:val="00582462"/>
    <w:rsid w:val="0058456C"/>
    <w:rsid w:val="00584853"/>
    <w:rsid w:val="005875FF"/>
    <w:rsid w:val="00591495"/>
    <w:rsid w:val="00593927"/>
    <w:rsid w:val="00594280"/>
    <w:rsid w:val="005970E7"/>
    <w:rsid w:val="00597DCA"/>
    <w:rsid w:val="005A1C9E"/>
    <w:rsid w:val="005A28F4"/>
    <w:rsid w:val="005A336B"/>
    <w:rsid w:val="005A3575"/>
    <w:rsid w:val="005A4971"/>
    <w:rsid w:val="005A68FD"/>
    <w:rsid w:val="005A716E"/>
    <w:rsid w:val="005B4445"/>
    <w:rsid w:val="005B5F6F"/>
    <w:rsid w:val="005B7054"/>
    <w:rsid w:val="005C19B5"/>
    <w:rsid w:val="005C1C7A"/>
    <w:rsid w:val="005C3B7D"/>
    <w:rsid w:val="005C6421"/>
    <w:rsid w:val="005C6940"/>
    <w:rsid w:val="005C77DE"/>
    <w:rsid w:val="005D0C9D"/>
    <w:rsid w:val="005E1A95"/>
    <w:rsid w:val="005E2558"/>
    <w:rsid w:val="005E26EF"/>
    <w:rsid w:val="005E28F8"/>
    <w:rsid w:val="005E2D54"/>
    <w:rsid w:val="005E54D4"/>
    <w:rsid w:val="005E622D"/>
    <w:rsid w:val="005F0017"/>
    <w:rsid w:val="005F24E2"/>
    <w:rsid w:val="005F2AAD"/>
    <w:rsid w:val="005F404D"/>
    <w:rsid w:val="005F7A8F"/>
    <w:rsid w:val="0060027F"/>
    <w:rsid w:val="00604483"/>
    <w:rsid w:val="0060476F"/>
    <w:rsid w:val="00606EAC"/>
    <w:rsid w:val="0061483A"/>
    <w:rsid w:val="006157B1"/>
    <w:rsid w:val="0061638D"/>
    <w:rsid w:val="00620330"/>
    <w:rsid w:val="00622CFC"/>
    <w:rsid w:val="006233C7"/>
    <w:rsid w:val="0062388A"/>
    <w:rsid w:val="00624037"/>
    <w:rsid w:val="0062454C"/>
    <w:rsid w:val="00627A09"/>
    <w:rsid w:val="006300FD"/>
    <w:rsid w:val="00630B27"/>
    <w:rsid w:val="00632C0B"/>
    <w:rsid w:val="0063338C"/>
    <w:rsid w:val="006355B9"/>
    <w:rsid w:val="006363AA"/>
    <w:rsid w:val="00637840"/>
    <w:rsid w:val="00642640"/>
    <w:rsid w:val="00642CCE"/>
    <w:rsid w:val="00646462"/>
    <w:rsid w:val="006531ED"/>
    <w:rsid w:val="0065476F"/>
    <w:rsid w:val="006552B4"/>
    <w:rsid w:val="00657661"/>
    <w:rsid w:val="00662B54"/>
    <w:rsid w:val="006634D0"/>
    <w:rsid w:val="00664C5D"/>
    <w:rsid w:val="00665F3A"/>
    <w:rsid w:val="00677420"/>
    <w:rsid w:val="00681725"/>
    <w:rsid w:val="00683FB6"/>
    <w:rsid w:val="006849A5"/>
    <w:rsid w:val="00687874"/>
    <w:rsid w:val="006903E9"/>
    <w:rsid w:val="0069311C"/>
    <w:rsid w:val="00695A10"/>
    <w:rsid w:val="0069743E"/>
    <w:rsid w:val="00697AE1"/>
    <w:rsid w:val="006A24BE"/>
    <w:rsid w:val="006A41EA"/>
    <w:rsid w:val="006B06CD"/>
    <w:rsid w:val="006B1CFF"/>
    <w:rsid w:val="006B4997"/>
    <w:rsid w:val="006B553B"/>
    <w:rsid w:val="006B644C"/>
    <w:rsid w:val="006B6F35"/>
    <w:rsid w:val="006B7397"/>
    <w:rsid w:val="006B7AA4"/>
    <w:rsid w:val="006C2F59"/>
    <w:rsid w:val="006C376D"/>
    <w:rsid w:val="006C3A98"/>
    <w:rsid w:val="006C4D2E"/>
    <w:rsid w:val="006C4FA8"/>
    <w:rsid w:val="006C51F3"/>
    <w:rsid w:val="006C71DB"/>
    <w:rsid w:val="006C7A03"/>
    <w:rsid w:val="006D295D"/>
    <w:rsid w:val="006D51EF"/>
    <w:rsid w:val="006D6827"/>
    <w:rsid w:val="006E266E"/>
    <w:rsid w:val="006E2D6D"/>
    <w:rsid w:val="006E34A9"/>
    <w:rsid w:val="006E3C89"/>
    <w:rsid w:val="006E4046"/>
    <w:rsid w:val="006E44B8"/>
    <w:rsid w:val="006F1798"/>
    <w:rsid w:val="006F1F4A"/>
    <w:rsid w:val="006F2303"/>
    <w:rsid w:val="006F2489"/>
    <w:rsid w:val="006F2711"/>
    <w:rsid w:val="006F4205"/>
    <w:rsid w:val="006F7A46"/>
    <w:rsid w:val="0070018F"/>
    <w:rsid w:val="00701FDA"/>
    <w:rsid w:val="00702C03"/>
    <w:rsid w:val="007040C8"/>
    <w:rsid w:val="00706465"/>
    <w:rsid w:val="00706DE7"/>
    <w:rsid w:val="00711BD7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7575"/>
    <w:rsid w:val="00731C0D"/>
    <w:rsid w:val="00732BA5"/>
    <w:rsid w:val="00735459"/>
    <w:rsid w:val="00735A00"/>
    <w:rsid w:val="007377C2"/>
    <w:rsid w:val="00743115"/>
    <w:rsid w:val="00745478"/>
    <w:rsid w:val="00747499"/>
    <w:rsid w:val="00750268"/>
    <w:rsid w:val="00750920"/>
    <w:rsid w:val="00754005"/>
    <w:rsid w:val="007544EB"/>
    <w:rsid w:val="007552E6"/>
    <w:rsid w:val="00761F53"/>
    <w:rsid w:val="007624F7"/>
    <w:rsid w:val="00763C6A"/>
    <w:rsid w:val="00764795"/>
    <w:rsid w:val="0077074E"/>
    <w:rsid w:val="00771B87"/>
    <w:rsid w:val="0078017D"/>
    <w:rsid w:val="0079530A"/>
    <w:rsid w:val="0079608D"/>
    <w:rsid w:val="007A5396"/>
    <w:rsid w:val="007A5C25"/>
    <w:rsid w:val="007B0307"/>
    <w:rsid w:val="007B0DB8"/>
    <w:rsid w:val="007B452A"/>
    <w:rsid w:val="007B56CF"/>
    <w:rsid w:val="007B57B7"/>
    <w:rsid w:val="007C141D"/>
    <w:rsid w:val="007C4EB4"/>
    <w:rsid w:val="007C528D"/>
    <w:rsid w:val="007C6E62"/>
    <w:rsid w:val="007C70EF"/>
    <w:rsid w:val="007C7312"/>
    <w:rsid w:val="007D0738"/>
    <w:rsid w:val="007D415A"/>
    <w:rsid w:val="007E0520"/>
    <w:rsid w:val="007E11E6"/>
    <w:rsid w:val="007E2640"/>
    <w:rsid w:val="007E2B99"/>
    <w:rsid w:val="007E3DC4"/>
    <w:rsid w:val="007E4CF6"/>
    <w:rsid w:val="007F138F"/>
    <w:rsid w:val="007F21A1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3A53"/>
    <w:rsid w:val="008145E3"/>
    <w:rsid w:val="00820C0F"/>
    <w:rsid w:val="00822D10"/>
    <w:rsid w:val="0082336A"/>
    <w:rsid w:val="00824030"/>
    <w:rsid w:val="00827DDF"/>
    <w:rsid w:val="008333DB"/>
    <w:rsid w:val="008339AB"/>
    <w:rsid w:val="00833EFD"/>
    <w:rsid w:val="00834572"/>
    <w:rsid w:val="008377C8"/>
    <w:rsid w:val="0084297F"/>
    <w:rsid w:val="00842B97"/>
    <w:rsid w:val="0084326F"/>
    <w:rsid w:val="008438D6"/>
    <w:rsid w:val="00845793"/>
    <w:rsid w:val="00846E11"/>
    <w:rsid w:val="00851E47"/>
    <w:rsid w:val="008612A2"/>
    <w:rsid w:val="00866AB3"/>
    <w:rsid w:val="00867658"/>
    <w:rsid w:val="00867ED5"/>
    <w:rsid w:val="008708A9"/>
    <w:rsid w:val="00870D52"/>
    <w:rsid w:val="00874341"/>
    <w:rsid w:val="00874400"/>
    <w:rsid w:val="0087507C"/>
    <w:rsid w:val="00880D07"/>
    <w:rsid w:val="00890AFD"/>
    <w:rsid w:val="00892959"/>
    <w:rsid w:val="008933DF"/>
    <w:rsid w:val="008936F7"/>
    <w:rsid w:val="00895C12"/>
    <w:rsid w:val="008A156B"/>
    <w:rsid w:val="008A2A01"/>
    <w:rsid w:val="008A347F"/>
    <w:rsid w:val="008A3996"/>
    <w:rsid w:val="008A5DE4"/>
    <w:rsid w:val="008A7AC6"/>
    <w:rsid w:val="008B26FD"/>
    <w:rsid w:val="008C1B42"/>
    <w:rsid w:val="008C1D8C"/>
    <w:rsid w:val="008C2172"/>
    <w:rsid w:val="008C5A24"/>
    <w:rsid w:val="008C64F7"/>
    <w:rsid w:val="008C7A22"/>
    <w:rsid w:val="008D01AC"/>
    <w:rsid w:val="008D14E2"/>
    <w:rsid w:val="008D1A96"/>
    <w:rsid w:val="008D2AA9"/>
    <w:rsid w:val="008D350B"/>
    <w:rsid w:val="008D3CA1"/>
    <w:rsid w:val="008D4A3E"/>
    <w:rsid w:val="008E1AFE"/>
    <w:rsid w:val="008E2272"/>
    <w:rsid w:val="008E3D74"/>
    <w:rsid w:val="008E647F"/>
    <w:rsid w:val="008E6AEA"/>
    <w:rsid w:val="008E7A49"/>
    <w:rsid w:val="008E7FB3"/>
    <w:rsid w:val="008F124F"/>
    <w:rsid w:val="008F379E"/>
    <w:rsid w:val="008F5B36"/>
    <w:rsid w:val="008F678D"/>
    <w:rsid w:val="008F6922"/>
    <w:rsid w:val="008F7F44"/>
    <w:rsid w:val="00900A66"/>
    <w:rsid w:val="009025FF"/>
    <w:rsid w:val="00902690"/>
    <w:rsid w:val="00911C71"/>
    <w:rsid w:val="0091211C"/>
    <w:rsid w:val="00913B13"/>
    <w:rsid w:val="00915688"/>
    <w:rsid w:val="009164CD"/>
    <w:rsid w:val="00916583"/>
    <w:rsid w:val="009172A3"/>
    <w:rsid w:val="009232E9"/>
    <w:rsid w:val="009256A0"/>
    <w:rsid w:val="00932832"/>
    <w:rsid w:val="00934F4E"/>
    <w:rsid w:val="00934FED"/>
    <w:rsid w:val="00935333"/>
    <w:rsid w:val="00943667"/>
    <w:rsid w:val="009444F5"/>
    <w:rsid w:val="009446EF"/>
    <w:rsid w:val="00950220"/>
    <w:rsid w:val="00952504"/>
    <w:rsid w:val="00955B6B"/>
    <w:rsid w:val="00955EEB"/>
    <w:rsid w:val="00957050"/>
    <w:rsid w:val="00957306"/>
    <w:rsid w:val="00961D01"/>
    <w:rsid w:val="00964CF3"/>
    <w:rsid w:val="009656F0"/>
    <w:rsid w:val="009660FA"/>
    <w:rsid w:val="009710B8"/>
    <w:rsid w:val="009718BE"/>
    <w:rsid w:val="009728DF"/>
    <w:rsid w:val="009760FB"/>
    <w:rsid w:val="00976570"/>
    <w:rsid w:val="00983176"/>
    <w:rsid w:val="00983C82"/>
    <w:rsid w:val="0098568F"/>
    <w:rsid w:val="00985CC4"/>
    <w:rsid w:val="00990E28"/>
    <w:rsid w:val="00993C3B"/>
    <w:rsid w:val="0099788C"/>
    <w:rsid w:val="009A0529"/>
    <w:rsid w:val="009A295C"/>
    <w:rsid w:val="009A39B6"/>
    <w:rsid w:val="009A4868"/>
    <w:rsid w:val="009A68C8"/>
    <w:rsid w:val="009A6D47"/>
    <w:rsid w:val="009B03B9"/>
    <w:rsid w:val="009B34ED"/>
    <w:rsid w:val="009C469B"/>
    <w:rsid w:val="009C603F"/>
    <w:rsid w:val="009D18F4"/>
    <w:rsid w:val="009D1A69"/>
    <w:rsid w:val="009D4D26"/>
    <w:rsid w:val="009D6053"/>
    <w:rsid w:val="009D7CB0"/>
    <w:rsid w:val="009E23E8"/>
    <w:rsid w:val="009E32CF"/>
    <w:rsid w:val="009E35FB"/>
    <w:rsid w:val="009E6335"/>
    <w:rsid w:val="009E79F5"/>
    <w:rsid w:val="009F629D"/>
    <w:rsid w:val="009F6313"/>
    <w:rsid w:val="00A01287"/>
    <w:rsid w:val="00A013E7"/>
    <w:rsid w:val="00A11696"/>
    <w:rsid w:val="00A1269A"/>
    <w:rsid w:val="00A1434E"/>
    <w:rsid w:val="00A20FE3"/>
    <w:rsid w:val="00A23C44"/>
    <w:rsid w:val="00A25CA4"/>
    <w:rsid w:val="00A26F95"/>
    <w:rsid w:val="00A27BE3"/>
    <w:rsid w:val="00A30234"/>
    <w:rsid w:val="00A348EB"/>
    <w:rsid w:val="00A37580"/>
    <w:rsid w:val="00A378C7"/>
    <w:rsid w:val="00A4020B"/>
    <w:rsid w:val="00A40911"/>
    <w:rsid w:val="00A40D8D"/>
    <w:rsid w:val="00A41EC7"/>
    <w:rsid w:val="00A44C55"/>
    <w:rsid w:val="00A45AF4"/>
    <w:rsid w:val="00A470F5"/>
    <w:rsid w:val="00A523CD"/>
    <w:rsid w:val="00A5250A"/>
    <w:rsid w:val="00A52BF5"/>
    <w:rsid w:val="00A5382A"/>
    <w:rsid w:val="00A56593"/>
    <w:rsid w:val="00A56DD6"/>
    <w:rsid w:val="00A61AC0"/>
    <w:rsid w:val="00A6431B"/>
    <w:rsid w:val="00A70938"/>
    <w:rsid w:val="00A70B05"/>
    <w:rsid w:val="00A7328D"/>
    <w:rsid w:val="00A74347"/>
    <w:rsid w:val="00A74604"/>
    <w:rsid w:val="00A7487F"/>
    <w:rsid w:val="00A7555C"/>
    <w:rsid w:val="00A7772B"/>
    <w:rsid w:val="00A7782D"/>
    <w:rsid w:val="00A840A1"/>
    <w:rsid w:val="00A84A13"/>
    <w:rsid w:val="00A84EE0"/>
    <w:rsid w:val="00A85C2F"/>
    <w:rsid w:val="00A85E60"/>
    <w:rsid w:val="00A92605"/>
    <w:rsid w:val="00A943FA"/>
    <w:rsid w:val="00A9525D"/>
    <w:rsid w:val="00AA1FF1"/>
    <w:rsid w:val="00AA204F"/>
    <w:rsid w:val="00AA570C"/>
    <w:rsid w:val="00AA7F97"/>
    <w:rsid w:val="00AB15D7"/>
    <w:rsid w:val="00AB1B26"/>
    <w:rsid w:val="00AB61BC"/>
    <w:rsid w:val="00AB68D5"/>
    <w:rsid w:val="00AB6FEF"/>
    <w:rsid w:val="00AB7824"/>
    <w:rsid w:val="00AC08EE"/>
    <w:rsid w:val="00AC1739"/>
    <w:rsid w:val="00AC2032"/>
    <w:rsid w:val="00AC2ED2"/>
    <w:rsid w:val="00AC6044"/>
    <w:rsid w:val="00AD034F"/>
    <w:rsid w:val="00AD1A21"/>
    <w:rsid w:val="00AD4CDF"/>
    <w:rsid w:val="00AD6C19"/>
    <w:rsid w:val="00AD6F39"/>
    <w:rsid w:val="00AE0FA7"/>
    <w:rsid w:val="00AE1064"/>
    <w:rsid w:val="00AE2575"/>
    <w:rsid w:val="00AE30C5"/>
    <w:rsid w:val="00AE338F"/>
    <w:rsid w:val="00AE5CCC"/>
    <w:rsid w:val="00AF092D"/>
    <w:rsid w:val="00AF0B4F"/>
    <w:rsid w:val="00AF11C7"/>
    <w:rsid w:val="00AF23DF"/>
    <w:rsid w:val="00B00AC2"/>
    <w:rsid w:val="00B0160D"/>
    <w:rsid w:val="00B02B7F"/>
    <w:rsid w:val="00B05FD9"/>
    <w:rsid w:val="00B112E2"/>
    <w:rsid w:val="00B11DAD"/>
    <w:rsid w:val="00B122A0"/>
    <w:rsid w:val="00B12FD4"/>
    <w:rsid w:val="00B151BB"/>
    <w:rsid w:val="00B16C0D"/>
    <w:rsid w:val="00B17D50"/>
    <w:rsid w:val="00B25FD2"/>
    <w:rsid w:val="00B263FF"/>
    <w:rsid w:val="00B270C6"/>
    <w:rsid w:val="00B30BE4"/>
    <w:rsid w:val="00B3256E"/>
    <w:rsid w:val="00B336FF"/>
    <w:rsid w:val="00B351BF"/>
    <w:rsid w:val="00B374CA"/>
    <w:rsid w:val="00B42191"/>
    <w:rsid w:val="00B425A6"/>
    <w:rsid w:val="00B4288A"/>
    <w:rsid w:val="00B446BB"/>
    <w:rsid w:val="00B51DCC"/>
    <w:rsid w:val="00B5303B"/>
    <w:rsid w:val="00B53154"/>
    <w:rsid w:val="00B53C5C"/>
    <w:rsid w:val="00B56D96"/>
    <w:rsid w:val="00B574E7"/>
    <w:rsid w:val="00B606E4"/>
    <w:rsid w:val="00B60A0E"/>
    <w:rsid w:val="00B63380"/>
    <w:rsid w:val="00B64D83"/>
    <w:rsid w:val="00B65A92"/>
    <w:rsid w:val="00B6632A"/>
    <w:rsid w:val="00B67B3E"/>
    <w:rsid w:val="00B74B05"/>
    <w:rsid w:val="00B74CC5"/>
    <w:rsid w:val="00B75686"/>
    <w:rsid w:val="00B80CED"/>
    <w:rsid w:val="00B81296"/>
    <w:rsid w:val="00B82815"/>
    <w:rsid w:val="00B8289A"/>
    <w:rsid w:val="00B90332"/>
    <w:rsid w:val="00B9401C"/>
    <w:rsid w:val="00B95FCA"/>
    <w:rsid w:val="00BA0C59"/>
    <w:rsid w:val="00BA1A81"/>
    <w:rsid w:val="00BA1AB0"/>
    <w:rsid w:val="00BA20D3"/>
    <w:rsid w:val="00BA2E4D"/>
    <w:rsid w:val="00BA2E9A"/>
    <w:rsid w:val="00BA45C1"/>
    <w:rsid w:val="00BB1C33"/>
    <w:rsid w:val="00BB237F"/>
    <w:rsid w:val="00BB3A7F"/>
    <w:rsid w:val="00BB41D5"/>
    <w:rsid w:val="00BB5E4E"/>
    <w:rsid w:val="00BB5E50"/>
    <w:rsid w:val="00BB612C"/>
    <w:rsid w:val="00BB735A"/>
    <w:rsid w:val="00BC3276"/>
    <w:rsid w:val="00BC4127"/>
    <w:rsid w:val="00BD08F7"/>
    <w:rsid w:val="00BD278A"/>
    <w:rsid w:val="00BD3DBC"/>
    <w:rsid w:val="00BD656C"/>
    <w:rsid w:val="00BE1D6E"/>
    <w:rsid w:val="00BE3113"/>
    <w:rsid w:val="00BE7A2E"/>
    <w:rsid w:val="00BF3387"/>
    <w:rsid w:val="00BF390F"/>
    <w:rsid w:val="00BF3B7D"/>
    <w:rsid w:val="00BF4CC2"/>
    <w:rsid w:val="00BF50CB"/>
    <w:rsid w:val="00BF67DA"/>
    <w:rsid w:val="00C004BA"/>
    <w:rsid w:val="00C00EBA"/>
    <w:rsid w:val="00C0229B"/>
    <w:rsid w:val="00C04291"/>
    <w:rsid w:val="00C0535E"/>
    <w:rsid w:val="00C0583D"/>
    <w:rsid w:val="00C0720D"/>
    <w:rsid w:val="00C1260D"/>
    <w:rsid w:val="00C144F4"/>
    <w:rsid w:val="00C1629C"/>
    <w:rsid w:val="00C2265E"/>
    <w:rsid w:val="00C22AE0"/>
    <w:rsid w:val="00C22B95"/>
    <w:rsid w:val="00C24826"/>
    <w:rsid w:val="00C25F15"/>
    <w:rsid w:val="00C26ABE"/>
    <w:rsid w:val="00C315EA"/>
    <w:rsid w:val="00C328AB"/>
    <w:rsid w:val="00C334DB"/>
    <w:rsid w:val="00C33805"/>
    <w:rsid w:val="00C33B0F"/>
    <w:rsid w:val="00C35F81"/>
    <w:rsid w:val="00C415C4"/>
    <w:rsid w:val="00C44128"/>
    <w:rsid w:val="00C444E6"/>
    <w:rsid w:val="00C45C14"/>
    <w:rsid w:val="00C473CE"/>
    <w:rsid w:val="00C476D9"/>
    <w:rsid w:val="00C50F07"/>
    <w:rsid w:val="00C51615"/>
    <w:rsid w:val="00C572BE"/>
    <w:rsid w:val="00C63B8B"/>
    <w:rsid w:val="00C71A81"/>
    <w:rsid w:val="00C73A97"/>
    <w:rsid w:val="00C75E36"/>
    <w:rsid w:val="00C8204B"/>
    <w:rsid w:val="00C8498C"/>
    <w:rsid w:val="00C85DC8"/>
    <w:rsid w:val="00C93A6B"/>
    <w:rsid w:val="00C94CC8"/>
    <w:rsid w:val="00C95323"/>
    <w:rsid w:val="00C9600C"/>
    <w:rsid w:val="00CA0156"/>
    <w:rsid w:val="00CA60DD"/>
    <w:rsid w:val="00CA7C32"/>
    <w:rsid w:val="00CB19A2"/>
    <w:rsid w:val="00CB22DD"/>
    <w:rsid w:val="00CB49F1"/>
    <w:rsid w:val="00CB64D7"/>
    <w:rsid w:val="00CC35A9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640D"/>
    <w:rsid w:val="00D019C9"/>
    <w:rsid w:val="00D01FDB"/>
    <w:rsid w:val="00D02962"/>
    <w:rsid w:val="00D0604B"/>
    <w:rsid w:val="00D069AD"/>
    <w:rsid w:val="00D102A0"/>
    <w:rsid w:val="00D1124F"/>
    <w:rsid w:val="00D114C7"/>
    <w:rsid w:val="00D12B9D"/>
    <w:rsid w:val="00D13AF5"/>
    <w:rsid w:val="00D160D6"/>
    <w:rsid w:val="00D16F49"/>
    <w:rsid w:val="00D25BC4"/>
    <w:rsid w:val="00D27500"/>
    <w:rsid w:val="00D3025B"/>
    <w:rsid w:val="00D33465"/>
    <w:rsid w:val="00D344C3"/>
    <w:rsid w:val="00D36561"/>
    <w:rsid w:val="00D404B4"/>
    <w:rsid w:val="00D407FF"/>
    <w:rsid w:val="00D4182D"/>
    <w:rsid w:val="00D4202A"/>
    <w:rsid w:val="00D43540"/>
    <w:rsid w:val="00D43706"/>
    <w:rsid w:val="00D44E3A"/>
    <w:rsid w:val="00D45AB3"/>
    <w:rsid w:val="00D46048"/>
    <w:rsid w:val="00D472AF"/>
    <w:rsid w:val="00D505B7"/>
    <w:rsid w:val="00D54B63"/>
    <w:rsid w:val="00D551EF"/>
    <w:rsid w:val="00D55663"/>
    <w:rsid w:val="00D55896"/>
    <w:rsid w:val="00D6168B"/>
    <w:rsid w:val="00D61F97"/>
    <w:rsid w:val="00D6486D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6CD"/>
    <w:rsid w:val="00D81DC3"/>
    <w:rsid w:val="00D83618"/>
    <w:rsid w:val="00D83FB0"/>
    <w:rsid w:val="00D87882"/>
    <w:rsid w:val="00D90634"/>
    <w:rsid w:val="00D91A79"/>
    <w:rsid w:val="00D932CD"/>
    <w:rsid w:val="00D94447"/>
    <w:rsid w:val="00D95360"/>
    <w:rsid w:val="00D95E8F"/>
    <w:rsid w:val="00DA2706"/>
    <w:rsid w:val="00DA2905"/>
    <w:rsid w:val="00DA2983"/>
    <w:rsid w:val="00DA6EE9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C0BD7"/>
    <w:rsid w:val="00DC15B1"/>
    <w:rsid w:val="00DC2764"/>
    <w:rsid w:val="00DC3199"/>
    <w:rsid w:val="00DC4B84"/>
    <w:rsid w:val="00DD32AF"/>
    <w:rsid w:val="00DD3610"/>
    <w:rsid w:val="00DD3B3C"/>
    <w:rsid w:val="00DD4EC9"/>
    <w:rsid w:val="00DD592B"/>
    <w:rsid w:val="00DD6702"/>
    <w:rsid w:val="00DD75A0"/>
    <w:rsid w:val="00DE3563"/>
    <w:rsid w:val="00DE4755"/>
    <w:rsid w:val="00DE6DC6"/>
    <w:rsid w:val="00DF1EF7"/>
    <w:rsid w:val="00DF3DFD"/>
    <w:rsid w:val="00DF56C4"/>
    <w:rsid w:val="00DF5C49"/>
    <w:rsid w:val="00DF7BB0"/>
    <w:rsid w:val="00E0063C"/>
    <w:rsid w:val="00E01E99"/>
    <w:rsid w:val="00E02852"/>
    <w:rsid w:val="00E06342"/>
    <w:rsid w:val="00E07D62"/>
    <w:rsid w:val="00E10951"/>
    <w:rsid w:val="00E1212F"/>
    <w:rsid w:val="00E12C60"/>
    <w:rsid w:val="00E16A16"/>
    <w:rsid w:val="00E20EBE"/>
    <w:rsid w:val="00E2121D"/>
    <w:rsid w:val="00E22EF3"/>
    <w:rsid w:val="00E2457A"/>
    <w:rsid w:val="00E363FF"/>
    <w:rsid w:val="00E43DAB"/>
    <w:rsid w:val="00E46535"/>
    <w:rsid w:val="00E46944"/>
    <w:rsid w:val="00E476D5"/>
    <w:rsid w:val="00E47B4F"/>
    <w:rsid w:val="00E508B7"/>
    <w:rsid w:val="00E53456"/>
    <w:rsid w:val="00E53EBE"/>
    <w:rsid w:val="00E53ECC"/>
    <w:rsid w:val="00E5647F"/>
    <w:rsid w:val="00E57592"/>
    <w:rsid w:val="00E63773"/>
    <w:rsid w:val="00E67A95"/>
    <w:rsid w:val="00E7513D"/>
    <w:rsid w:val="00E81483"/>
    <w:rsid w:val="00E81892"/>
    <w:rsid w:val="00E8457D"/>
    <w:rsid w:val="00E85213"/>
    <w:rsid w:val="00E909B6"/>
    <w:rsid w:val="00E9275B"/>
    <w:rsid w:val="00E950FF"/>
    <w:rsid w:val="00EA07DB"/>
    <w:rsid w:val="00EA24A2"/>
    <w:rsid w:val="00EA43AE"/>
    <w:rsid w:val="00EA4B96"/>
    <w:rsid w:val="00EA672F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FF5"/>
    <w:rsid w:val="00EC5B30"/>
    <w:rsid w:val="00EC66F6"/>
    <w:rsid w:val="00ED1BC2"/>
    <w:rsid w:val="00ED1D88"/>
    <w:rsid w:val="00ED1FA4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7B39"/>
    <w:rsid w:val="00EE7F3A"/>
    <w:rsid w:val="00EF0EFF"/>
    <w:rsid w:val="00EF1D87"/>
    <w:rsid w:val="00EF2117"/>
    <w:rsid w:val="00EF2708"/>
    <w:rsid w:val="00EF38D5"/>
    <w:rsid w:val="00EF5BB0"/>
    <w:rsid w:val="00F0282F"/>
    <w:rsid w:val="00F029F3"/>
    <w:rsid w:val="00F03B34"/>
    <w:rsid w:val="00F05DA6"/>
    <w:rsid w:val="00F06B32"/>
    <w:rsid w:val="00F07533"/>
    <w:rsid w:val="00F1158A"/>
    <w:rsid w:val="00F1165E"/>
    <w:rsid w:val="00F11BCA"/>
    <w:rsid w:val="00F11CD2"/>
    <w:rsid w:val="00F11EB1"/>
    <w:rsid w:val="00F12C54"/>
    <w:rsid w:val="00F21186"/>
    <w:rsid w:val="00F23B8C"/>
    <w:rsid w:val="00F24C7C"/>
    <w:rsid w:val="00F32566"/>
    <w:rsid w:val="00F33805"/>
    <w:rsid w:val="00F3530B"/>
    <w:rsid w:val="00F437A8"/>
    <w:rsid w:val="00F43AB9"/>
    <w:rsid w:val="00F44D58"/>
    <w:rsid w:val="00F45B0A"/>
    <w:rsid w:val="00F4673C"/>
    <w:rsid w:val="00F501CF"/>
    <w:rsid w:val="00F5036D"/>
    <w:rsid w:val="00F51B75"/>
    <w:rsid w:val="00F54701"/>
    <w:rsid w:val="00F54795"/>
    <w:rsid w:val="00F5481F"/>
    <w:rsid w:val="00F5512E"/>
    <w:rsid w:val="00F62F1A"/>
    <w:rsid w:val="00F634E9"/>
    <w:rsid w:val="00F638B5"/>
    <w:rsid w:val="00F65B4C"/>
    <w:rsid w:val="00F6621B"/>
    <w:rsid w:val="00F6688A"/>
    <w:rsid w:val="00F715E4"/>
    <w:rsid w:val="00F719E8"/>
    <w:rsid w:val="00F72E24"/>
    <w:rsid w:val="00F80D4F"/>
    <w:rsid w:val="00F835EF"/>
    <w:rsid w:val="00F83EB5"/>
    <w:rsid w:val="00F931B8"/>
    <w:rsid w:val="00F935B1"/>
    <w:rsid w:val="00F94E46"/>
    <w:rsid w:val="00F95795"/>
    <w:rsid w:val="00F9775F"/>
    <w:rsid w:val="00FA2B9F"/>
    <w:rsid w:val="00FA5A74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971"/>
    <w:rsid w:val="00FC16D1"/>
    <w:rsid w:val="00FC5DE4"/>
    <w:rsid w:val="00FC6816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5DE7"/>
    <w:rsid w:val="00FF6C1D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F47"/>
  <w15:docId w15:val="{2688DA55-8595-4957-B77D-4E93A5E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A60C-9B5C-400A-A620-4110993F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4106</Words>
  <Characters>28335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64</cp:revision>
  <cp:lastPrinted>2018-10-10T08:37:00Z</cp:lastPrinted>
  <dcterms:created xsi:type="dcterms:W3CDTF">2018-10-07T08:57:00Z</dcterms:created>
  <dcterms:modified xsi:type="dcterms:W3CDTF">2018-10-10T08:39:00Z</dcterms:modified>
</cp:coreProperties>
</file>