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90" w:rsidRDefault="00BB237C" w:rsidP="003D51EB">
      <w:pPr>
        <w:jc w:val="both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4" o:spid="_x0000_i1025" type="#_x0000_t75" style="width:453.75pt;height:78.75pt;visibility:visible">
            <v:imagedata r:id="rId7" o:title=""/>
          </v:shape>
        </w:pict>
      </w:r>
    </w:p>
    <w:p w:rsidR="003C6A90" w:rsidRDefault="003C6A90" w:rsidP="003D51EB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Szám: 22</w:t>
      </w:r>
      <w:r>
        <w:rPr>
          <w:sz w:val="24"/>
          <w:szCs w:val="24"/>
        </w:rPr>
        <w:t>0</w:t>
      </w:r>
      <w:r w:rsidRPr="00F613A2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Pr="00F613A2">
        <w:rPr>
          <w:sz w:val="24"/>
          <w:szCs w:val="24"/>
        </w:rPr>
        <w:t xml:space="preserve">7/2013.                                                                       </w:t>
      </w:r>
      <w:r>
        <w:rPr>
          <w:sz w:val="24"/>
          <w:szCs w:val="24"/>
        </w:rPr>
        <w:t>7</w:t>
      </w:r>
      <w:r w:rsidRPr="00F613A2">
        <w:rPr>
          <w:sz w:val="24"/>
          <w:szCs w:val="24"/>
        </w:rPr>
        <w:t>. sz. napirendi pont anyaga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AF3C9F" w:rsidRDefault="00AF3C9F" w:rsidP="00F613A2">
      <w:pPr>
        <w:jc w:val="center"/>
        <w:rPr>
          <w:b/>
          <w:bCs/>
          <w:spacing w:val="106"/>
          <w:sz w:val="24"/>
          <w:szCs w:val="24"/>
          <w:u w:val="single"/>
        </w:rPr>
      </w:pPr>
    </w:p>
    <w:p w:rsidR="003C6A90" w:rsidRPr="00F613A2" w:rsidRDefault="003C6A90" w:rsidP="00F613A2">
      <w:pPr>
        <w:jc w:val="center"/>
        <w:rPr>
          <w:b/>
          <w:bCs/>
          <w:spacing w:val="106"/>
          <w:sz w:val="24"/>
          <w:szCs w:val="24"/>
          <w:u w:val="single"/>
        </w:rPr>
      </w:pPr>
      <w:r w:rsidRPr="00F613A2">
        <w:rPr>
          <w:b/>
          <w:bCs/>
          <w:spacing w:val="106"/>
          <w:sz w:val="24"/>
          <w:szCs w:val="24"/>
          <w:u w:val="single"/>
        </w:rPr>
        <w:t>Előterjesztés</w:t>
      </w:r>
    </w:p>
    <w:p w:rsidR="003C6A90" w:rsidRPr="00F613A2" w:rsidRDefault="003C6A90" w:rsidP="00F613A2">
      <w:pPr>
        <w:jc w:val="center"/>
        <w:rPr>
          <w:b/>
          <w:bCs/>
          <w:sz w:val="24"/>
          <w:szCs w:val="24"/>
        </w:rPr>
      </w:pPr>
      <w:r w:rsidRPr="00F613A2">
        <w:rPr>
          <w:b/>
          <w:bCs/>
          <w:sz w:val="24"/>
          <w:szCs w:val="24"/>
        </w:rPr>
        <w:t>Zalaszentgrót Városi Önkormányzat Képviselő-testülete</w:t>
      </w:r>
    </w:p>
    <w:p w:rsidR="003C6A90" w:rsidRDefault="003C6A90" w:rsidP="00F613A2">
      <w:pPr>
        <w:jc w:val="center"/>
        <w:rPr>
          <w:b/>
          <w:bCs/>
          <w:sz w:val="24"/>
          <w:szCs w:val="24"/>
        </w:rPr>
      </w:pPr>
      <w:r w:rsidRPr="00F613A2">
        <w:rPr>
          <w:b/>
          <w:bCs/>
          <w:sz w:val="24"/>
          <w:szCs w:val="24"/>
        </w:rPr>
        <w:t>2013. november 2</w:t>
      </w:r>
      <w:r>
        <w:rPr>
          <w:b/>
          <w:bCs/>
          <w:sz w:val="24"/>
          <w:szCs w:val="24"/>
        </w:rPr>
        <w:t>8</w:t>
      </w:r>
      <w:r w:rsidRPr="00F613A2">
        <w:rPr>
          <w:b/>
          <w:bCs/>
          <w:sz w:val="24"/>
          <w:szCs w:val="24"/>
        </w:rPr>
        <w:t>-i ülésére</w:t>
      </w:r>
    </w:p>
    <w:p w:rsidR="00AF3C9F" w:rsidRPr="00F613A2" w:rsidRDefault="00AF3C9F" w:rsidP="00F613A2">
      <w:pPr>
        <w:jc w:val="center"/>
        <w:rPr>
          <w:b/>
          <w:bCs/>
          <w:sz w:val="24"/>
          <w:szCs w:val="24"/>
        </w:rPr>
      </w:pPr>
    </w:p>
    <w:p w:rsidR="003C6A90" w:rsidRPr="00F613A2" w:rsidRDefault="003C6A90" w:rsidP="00F613A2">
      <w:pPr>
        <w:tabs>
          <w:tab w:val="left" w:pos="1204"/>
        </w:tabs>
        <w:jc w:val="both"/>
        <w:rPr>
          <w:sz w:val="24"/>
          <w:szCs w:val="24"/>
        </w:rPr>
      </w:pPr>
    </w:p>
    <w:p w:rsidR="003C6A90" w:rsidRPr="00F613A2" w:rsidRDefault="003C6A90" w:rsidP="00F613A2">
      <w:pPr>
        <w:ind w:hanging="900"/>
        <w:rPr>
          <w:b/>
          <w:bCs/>
          <w:sz w:val="24"/>
          <w:szCs w:val="24"/>
          <w:u w:val="single"/>
        </w:rPr>
      </w:pPr>
    </w:p>
    <w:p w:rsidR="003C6A90" w:rsidRPr="00F613A2" w:rsidRDefault="003C6A90" w:rsidP="000E3FAC">
      <w:pPr>
        <w:ind w:left="709" w:hanging="709"/>
        <w:rPr>
          <w:sz w:val="24"/>
          <w:szCs w:val="24"/>
        </w:rPr>
      </w:pPr>
      <w:r w:rsidRPr="00F613A2">
        <w:rPr>
          <w:b/>
          <w:bCs/>
          <w:sz w:val="24"/>
          <w:szCs w:val="24"/>
          <w:u w:val="single"/>
        </w:rPr>
        <w:t>Tárgy:</w:t>
      </w:r>
      <w:r w:rsidRPr="00F613A2">
        <w:rPr>
          <w:b/>
          <w:bCs/>
          <w:sz w:val="24"/>
          <w:szCs w:val="24"/>
        </w:rPr>
        <w:t xml:space="preserve"> </w:t>
      </w:r>
      <w:r w:rsidRPr="00F613A2">
        <w:rPr>
          <w:sz w:val="24"/>
          <w:szCs w:val="24"/>
        </w:rPr>
        <w:t>A</w:t>
      </w:r>
      <w:r w:rsidRPr="00F613A2">
        <w:rPr>
          <w:b/>
          <w:bCs/>
          <w:sz w:val="24"/>
          <w:szCs w:val="24"/>
        </w:rPr>
        <w:t xml:space="preserve"> </w:t>
      </w:r>
      <w:r w:rsidRPr="00F613A2">
        <w:rPr>
          <w:sz w:val="24"/>
          <w:szCs w:val="24"/>
        </w:rPr>
        <w:t>Zalaszentgróti Szociális és Gyermekjóléti Alapszolgáltatási Központ Gyermekjóléti Szolgálata, valamint a Zalaszentgróti Gazdasági Ellátó Szervezet elhelyezése</w:t>
      </w:r>
    </w:p>
    <w:p w:rsidR="003C6A90" w:rsidRDefault="003C6A90" w:rsidP="00F613A2">
      <w:pPr>
        <w:rPr>
          <w:b/>
          <w:bCs/>
          <w:sz w:val="24"/>
          <w:szCs w:val="24"/>
        </w:rPr>
      </w:pPr>
    </w:p>
    <w:p w:rsidR="003C6A90" w:rsidRPr="00F613A2" w:rsidRDefault="003C6A90" w:rsidP="00F613A2">
      <w:pPr>
        <w:rPr>
          <w:b/>
          <w:bCs/>
          <w:sz w:val="24"/>
          <w:szCs w:val="24"/>
        </w:rPr>
      </w:pPr>
    </w:p>
    <w:p w:rsidR="003C6A90" w:rsidRPr="00F613A2" w:rsidRDefault="003C6A90" w:rsidP="00F613A2">
      <w:pPr>
        <w:rPr>
          <w:b/>
          <w:bCs/>
          <w:sz w:val="24"/>
          <w:szCs w:val="24"/>
        </w:rPr>
      </w:pPr>
      <w:r w:rsidRPr="00F613A2">
        <w:rPr>
          <w:b/>
          <w:bCs/>
          <w:sz w:val="24"/>
          <w:szCs w:val="24"/>
        </w:rPr>
        <w:t>Tisztelt Képviselő-testület!</w:t>
      </w:r>
    </w:p>
    <w:p w:rsidR="003C6A90" w:rsidRDefault="003C6A90" w:rsidP="00F613A2">
      <w:pPr>
        <w:rPr>
          <w:sz w:val="24"/>
          <w:szCs w:val="24"/>
        </w:rPr>
      </w:pPr>
    </w:p>
    <w:p w:rsidR="003C6A90" w:rsidRPr="00F613A2" w:rsidRDefault="003C6A90" w:rsidP="00F613A2">
      <w:pPr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 xml:space="preserve">Zalaszentgrót Város Önkormányzatának Képviselőtestülete a 109/2013. (IX. 12.) számú határozatában döntött arról, hogy az Európai Mezőgazdasági és Vidékfejlesztési Alapból a LEADER térségek közötti együttműködés végrehajtásához nyújtandó támogatások részletes feltételeiről szóló 11/2013. (III. 5.) VM rendelet alapján támogatási kérelmet nyújt be a LEADER térségek közötti együttműködést támogató intézkedésre, partnerségben a Zala Termálvölgye Egyesülettel és a Panenerg Pannon Megújuló Energia Közhasznú Nonprofit </w:t>
      </w:r>
      <w:r>
        <w:rPr>
          <w:sz w:val="24"/>
          <w:szCs w:val="24"/>
        </w:rPr>
        <w:t>K</w:t>
      </w:r>
      <w:r w:rsidRPr="00F613A2">
        <w:rPr>
          <w:sz w:val="24"/>
          <w:szCs w:val="24"/>
        </w:rPr>
        <w:t>ft</w:t>
      </w:r>
      <w:r>
        <w:rPr>
          <w:sz w:val="24"/>
          <w:szCs w:val="24"/>
        </w:rPr>
        <w:t>.-ve</w:t>
      </w:r>
      <w:r w:rsidRPr="00F613A2">
        <w:rPr>
          <w:sz w:val="24"/>
          <w:szCs w:val="24"/>
        </w:rPr>
        <w:t xml:space="preserve">l. 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 xml:space="preserve">A pályázat tartalmazza többek között a Batthyány u. 13. szám alatti, 353/2 hrsz.-ú ingatlan - a volt Zeneiskola - épületének teljes körű építészeti és épületenergetikai felújítását, oly módon, hogy az minden elemében megismerhető és saját ingatlanán megismételhető legyen a térségi lakosság és vállalkozások számára.  Sikeres pályázat esetén a támogatási intenzitás 100%, az ÁFA piaci alapú bérbeadása esetén visszaigényelhető, melynek vállalásával került beadásra a pályázat. 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A Zalaszentgróti Szociális és Gyermekjóléti Alapszolgáltatási Központ Gyermekjóléti Szolgálata a Járási Hivatal kialakítása miatt ettől az évtől ebben az épületben, mint telephely végzi a tevékenységét.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A benyújtott pályázatunk első körben sikeresnek bizonyult. A támogatás elnyerése esetén az épület bérbeadása csak piaci alapon működhet és a pályázatban megfogalmazott céloknak kell teljesülni, így felvetődik a Gyermekjóléti Szolgálat elköltöztetésének szükségessége.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suppressAutoHyphens/>
        <w:jc w:val="both"/>
        <w:rPr>
          <w:sz w:val="24"/>
          <w:szCs w:val="24"/>
        </w:rPr>
      </w:pPr>
      <w:r w:rsidRPr="00F613A2">
        <w:rPr>
          <w:sz w:val="24"/>
          <w:szCs w:val="24"/>
        </w:rPr>
        <w:t>Zalaszentgrót Város Önkormányzatának Képviselő-testülete a 107/2013. (IX. 12.) számú határozatával Gazdasági Ellátó Szervezet (GESZ) létrehozásáról döntött. Ezáltal az Önkormányzat által fenntartott, működtetett intézmények gazdálkodással kapcsolatos feladatai egységesen, egy költségvetési szerv keretében kerülnek ellátásra. A gazdaságos üzemeltetés miatt célszerű az adminisztrációs feladatokat végző személyek koncentrált, egy helyen való elhelyezése.</w:t>
      </w:r>
    </w:p>
    <w:p w:rsidR="003C6A90" w:rsidRDefault="003C6A90" w:rsidP="00146E91">
      <w:pPr>
        <w:suppressAutoHyphens/>
        <w:jc w:val="center"/>
        <w:rPr>
          <w:sz w:val="24"/>
          <w:szCs w:val="24"/>
        </w:rPr>
      </w:pPr>
    </w:p>
    <w:p w:rsidR="003C6A90" w:rsidRDefault="003C6A90" w:rsidP="00146E91">
      <w:pPr>
        <w:suppressAutoHyphens/>
        <w:jc w:val="center"/>
        <w:rPr>
          <w:sz w:val="24"/>
          <w:szCs w:val="24"/>
        </w:rPr>
      </w:pPr>
    </w:p>
    <w:p w:rsidR="003C6A90" w:rsidRDefault="003C6A90" w:rsidP="00146E91">
      <w:pPr>
        <w:suppressAutoHyphens/>
        <w:jc w:val="center"/>
        <w:rPr>
          <w:sz w:val="24"/>
          <w:szCs w:val="24"/>
        </w:rPr>
      </w:pPr>
    </w:p>
    <w:p w:rsidR="003C6A90" w:rsidRDefault="003C6A90" w:rsidP="00146E91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-2-</w:t>
      </w:r>
    </w:p>
    <w:p w:rsidR="003C6A90" w:rsidRDefault="003C6A90" w:rsidP="00F613A2">
      <w:pPr>
        <w:suppressAutoHyphens/>
        <w:jc w:val="both"/>
        <w:rPr>
          <w:sz w:val="24"/>
          <w:szCs w:val="24"/>
        </w:rPr>
      </w:pPr>
    </w:p>
    <w:p w:rsidR="003C6A90" w:rsidRDefault="003C6A90" w:rsidP="00F613A2">
      <w:pPr>
        <w:suppressAutoHyphens/>
        <w:jc w:val="both"/>
        <w:rPr>
          <w:sz w:val="24"/>
          <w:szCs w:val="24"/>
        </w:rPr>
      </w:pPr>
      <w:r w:rsidRPr="00F613A2">
        <w:rPr>
          <w:sz w:val="24"/>
          <w:szCs w:val="24"/>
        </w:rPr>
        <w:t>A fentiek miatt helyet kellett keresni mindkét szervezet részére.</w:t>
      </w:r>
    </w:p>
    <w:p w:rsidR="003C6A90" w:rsidRPr="00F613A2" w:rsidRDefault="003C6A90" w:rsidP="00F613A2">
      <w:pPr>
        <w:suppressAutoHyphens/>
        <w:jc w:val="both"/>
        <w:rPr>
          <w:sz w:val="24"/>
          <w:szCs w:val="24"/>
        </w:rPr>
      </w:pPr>
    </w:p>
    <w:p w:rsidR="003C6A90" w:rsidRDefault="003C6A90" w:rsidP="00F613A2">
      <w:pPr>
        <w:suppressAutoHyphens/>
        <w:jc w:val="both"/>
        <w:rPr>
          <w:sz w:val="24"/>
          <w:szCs w:val="24"/>
        </w:rPr>
      </w:pPr>
      <w:r w:rsidRPr="00F613A2">
        <w:rPr>
          <w:sz w:val="24"/>
          <w:szCs w:val="24"/>
        </w:rPr>
        <w:t xml:space="preserve">A Zalaszentgróti Közös Önkormányzati Hivatal épületében az Okmányiroda elköltözése esetén sincs elegendő helyiség, és elhelyezésük a Tömegszervezetek Székházában sem megoldható. </w:t>
      </w:r>
    </w:p>
    <w:p w:rsidR="003C6A90" w:rsidRPr="00F613A2" w:rsidRDefault="003C6A90" w:rsidP="00F613A2">
      <w:pPr>
        <w:suppressAutoHyphens/>
        <w:jc w:val="both"/>
        <w:rPr>
          <w:sz w:val="24"/>
          <w:szCs w:val="24"/>
        </w:rPr>
      </w:pPr>
    </w:p>
    <w:p w:rsidR="003C6A90" w:rsidRPr="00F613A2" w:rsidRDefault="003C6A90" w:rsidP="00F613A2">
      <w:pPr>
        <w:suppressAutoHyphens/>
        <w:jc w:val="both"/>
        <w:rPr>
          <w:sz w:val="24"/>
          <w:szCs w:val="24"/>
        </w:rPr>
      </w:pPr>
      <w:r w:rsidRPr="00F613A2">
        <w:rPr>
          <w:sz w:val="24"/>
          <w:szCs w:val="24"/>
        </w:rPr>
        <w:t>Az üresen álló volt ipari iskola épületének használatára igényt nyújtott be a KOLPING Oktatási és Szociális Intézményfenntartó Szervezet. Itt 50 férőhelyes államilag támogatott Kolping Idősek Ápoló Gondozó Otthonát alakítanák ki.</w:t>
      </w:r>
    </w:p>
    <w:p w:rsidR="003C6A90" w:rsidRPr="00F613A2" w:rsidRDefault="003C6A90" w:rsidP="00F613A2">
      <w:pPr>
        <w:suppressAutoHyphens/>
        <w:jc w:val="both"/>
        <w:rPr>
          <w:sz w:val="24"/>
          <w:szCs w:val="24"/>
        </w:rPr>
      </w:pPr>
    </w:p>
    <w:p w:rsidR="003C6A90" w:rsidRPr="00F613A2" w:rsidRDefault="003C6A90" w:rsidP="00F613A2">
      <w:pPr>
        <w:suppressAutoHyphens/>
        <w:jc w:val="both"/>
        <w:rPr>
          <w:sz w:val="24"/>
          <w:szCs w:val="24"/>
        </w:rPr>
      </w:pPr>
      <w:r w:rsidRPr="00F613A2">
        <w:rPr>
          <w:sz w:val="24"/>
          <w:szCs w:val="24"/>
        </w:rPr>
        <w:t>A Batthyány u. 15. szám alatti, 742 hrsz.-ú ingatlan, a volt gimnázium épülete jelenleg szintén üresen áll, így itt lehetőség nyílna a két szervezet elhelyezésére. A régi (magas tetős) épületrész  átalakítása mutatkozik a legcélszerűbb és legköltséghatékonyabb megoldásnak.</w:t>
      </w:r>
    </w:p>
    <w:p w:rsidR="003C6A90" w:rsidRPr="00F613A2" w:rsidRDefault="003C6A90" w:rsidP="00F613A2">
      <w:pPr>
        <w:suppressAutoHyphens/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A földszinti első traktusban elhelyezhetők a két szervezetnek szükséges irodahelyiségek, a vizesblokk, a tárgyaló és az egyéb kiszolgáló helyiségek.</w:t>
      </w:r>
      <w:r>
        <w:rPr>
          <w:sz w:val="24"/>
          <w:szCs w:val="24"/>
        </w:rPr>
        <w:t xml:space="preserve"> </w:t>
      </w:r>
      <w:r w:rsidRPr="00F613A2">
        <w:rPr>
          <w:sz w:val="24"/>
          <w:szCs w:val="24"/>
        </w:rPr>
        <w:t>Az épület tartószerkezeti rendszerét nem érintené a változás. Kizárólag válaszfalak kialakításával és bontásával történne a szükséges helyiségek kialakítása.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Az épületrész lezárásával és a fűtési rendszer korszerűsítésével, illetve leválasztásával megoldható, hogy költséghatékony módon kizárólag a használt épületrész kerüljön fűtésre. A lépcsőházak elzárásával kiküszöbölhető az épület nem használt részeinek elkülönítése.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A szerkezetátalakítási tartalék felhasználásának részletes szabályairól szóló 22/2013. (VI. 11.) BM rendelet értelmében a központi költségvetésből vissza nem térítendő támogatást biztosítanak az Önkormányzat részére a szociális és gyermekjóléti alapellátás támogatásának kiegészítésére, az intézmény családsegítés és gyermekjóléti ellátás és házi segítségnyújtás működési kiadásaihoz  6.976 e Ft összegben.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Az ebből az összegből még rendelkezésre álló 5.900 e Ft célszerű és alapos átgondolás utáni karbantartási</w:t>
      </w:r>
      <w:r>
        <w:rPr>
          <w:sz w:val="24"/>
          <w:szCs w:val="24"/>
        </w:rPr>
        <w:t>,</w:t>
      </w:r>
      <w:r w:rsidRPr="00F613A2">
        <w:rPr>
          <w:sz w:val="24"/>
          <w:szCs w:val="24"/>
        </w:rPr>
        <w:t xml:space="preserve"> működési célú felhasználásával megoldható az épületben szükséges összes építészeti és gépészeti munka elvégzése az alábbiak szerint: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146E91" w:rsidRDefault="003C6A90" w:rsidP="00F613A2">
      <w:pPr>
        <w:jc w:val="both"/>
        <w:rPr>
          <w:b/>
          <w:bCs/>
          <w:sz w:val="24"/>
          <w:szCs w:val="24"/>
        </w:rPr>
      </w:pPr>
      <w:r w:rsidRPr="00146E91">
        <w:rPr>
          <w:b/>
          <w:bCs/>
          <w:sz w:val="24"/>
          <w:szCs w:val="24"/>
        </w:rPr>
        <w:t>Elvégzendő karbantartási munkák: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pStyle w:val="Listaszerbekezds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F613A2">
        <w:rPr>
          <w:sz w:val="24"/>
          <w:szCs w:val="24"/>
        </w:rPr>
        <w:t xml:space="preserve">falfelület festés, nyílászáró mázolás, </w:t>
      </w:r>
      <w:r>
        <w:rPr>
          <w:sz w:val="24"/>
          <w:szCs w:val="24"/>
        </w:rPr>
        <w:t>fafelület</w:t>
      </w:r>
      <w:r w:rsidRPr="00F613A2">
        <w:rPr>
          <w:sz w:val="24"/>
          <w:szCs w:val="24"/>
        </w:rPr>
        <w:t xml:space="preserve"> </w:t>
      </w:r>
      <w:r>
        <w:rPr>
          <w:sz w:val="24"/>
          <w:szCs w:val="24"/>
        </w:rPr>
        <w:t>mázolás</w:t>
      </w:r>
      <w:r w:rsidRPr="00F613A2">
        <w:rPr>
          <w:sz w:val="24"/>
          <w:szCs w:val="24"/>
        </w:rPr>
        <w:t xml:space="preserve">, vakolatjavítás – 1.678.884,- </w:t>
      </w:r>
      <w:r>
        <w:rPr>
          <w:sz w:val="24"/>
          <w:szCs w:val="24"/>
        </w:rPr>
        <w:t>Ft</w:t>
      </w:r>
    </w:p>
    <w:p w:rsidR="003C6A90" w:rsidRPr="00F613A2" w:rsidRDefault="003C6A90" w:rsidP="00F613A2">
      <w:pPr>
        <w:pStyle w:val="Listaszerbekezds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F613A2">
        <w:rPr>
          <w:sz w:val="24"/>
          <w:szCs w:val="24"/>
        </w:rPr>
        <w:t>vizesblokk karbantartás (gépészetjavítás, -szerelés)  – 984.000,- Ft</w:t>
      </w:r>
    </w:p>
    <w:p w:rsidR="003C6A90" w:rsidRPr="00F613A2" w:rsidRDefault="003C6A90" w:rsidP="00F613A2">
      <w:pPr>
        <w:pStyle w:val="Listaszerbekezds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F613A2">
        <w:rPr>
          <w:sz w:val="24"/>
          <w:szCs w:val="24"/>
        </w:rPr>
        <w:t>burkolatok javítása – 700.000,- Ft</w:t>
      </w:r>
    </w:p>
    <w:p w:rsidR="003C6A90" w:rsidRPr="00F613A2" w:rsidRDefault="003C6A90" w:rsidP="00F613A2">
      <w:pPr>
        <w:pStyle w:val="Listaszerbekezds"/>
        <w:numPr>
          <w:ilvl w:val="0"/>
          <w:numId w:val="5"/>
        </w:numPr>
        <w:ind w:left="0" w:firstLine="0"/>
        <w:jc w:val="both"/>
        <w:rPr>
          <w:sz w:val="24"/>
          <w:szCs w:val="24"/>
        </w:rPr>
      </w:pPr>
      <w:r w:rsidRPr="00F613A2">
        <w:rPr>
          <w:sz w:val="24"/>
          <w:szCs w:val="24"/>
        </w:rPr>
        <w:t>fűtés karbantartás – 2. 504.317 Ft</w:t>
      </w:r>
    </w:p>
    <w:p w:rsidR="003C6A90" w:rsidRPr="00F613A2" w:rsidRDefault="003C6A90" w:rsidP="00F613A2">
      <w:pPr>
        <w:ind w:firstLine="348"/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b/>
          <w:bCs/>
          <w:sz w:val="24"/>
          <w:szCs w:val="24"/>
          <w:u w:val="single"/>
        </w:rPr>
      </w:pPr>
      <w:r w:rsidRPr="00F613A2">
        <w:rPr>
          <w:b/>
          <w:bCs/>
          <w:sz w:val="24"/>
          <w:szCs w:val="24"/>
          <w:u w:val="single"/>
        </w:rPr>
        <w:t>Összesen: bruttó 5.867.201,- Ft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 xml:space="preserve">A telephely működtetése a tulajdonos önkormányzat kötelezettsége. A szükséges elhelyezés kialakításához elengedhetetlen a fenti karbantartás körébe nem beépíthető felújítási feladatok elvégzése, a kazán és a hozzá tartozó berendezések elhelyezésének terveztetése, engedélyeztetése, beszerzése, beszerelése, melynek összege: </w:t>
      </w:r>
      <w:r w:rsidRPr="00F613A2">
        <w:rPr>
          <w:b/>
          <w:bCs/>
          <w:sz w:val="24"/>
          <w:szCs w:val="24"/>
        </w:rPr>
        <w:t xml:space="preserve">bruttó 2.474.083,- Ft. </w:t>
      </w:r>
      <w:r w:rsidRPr="00F613A2">
        <w:rPr>
          <w:sz w:val="24"/>
          <w:szCs w:val="24"/>
        </w:rPr>
        <w:t>Ez az összeg</w:t>
      </w:r>
      <w:r w:rsidRPr="00F613A2">
        <w:rPr>
          <w:b/>
          <w:bCs/>
          <w:sz w:val="24"/>
          <w:szCs w:val="24"/>
        </w:rPr>
        <w:t xml:space="preserve"> </w:t>
      </w:r>
      <w:r w:rsidRPr="00F613A2">
        <w:rPr>
          <w:sz w:val="24"/>
          <w:szCs w:val="24"/>
        </w:rPr>
        <w:t>az Önkormányzat 2013. évi költségvetése fejlesztési céltartalékának Polgármesteri Hivatal energiapályázat önrészéből biztosítható.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3C6A90" w:rsidRDefault="003C6A90" w:rsidP="00146E9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-3-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>
        <w:rPr>
          <w:sz w:val="24"/>
          <w:szCs w:val="24"/>
        </w:rPr>
        <w:t>Amennyiben a testület egyetért</w:t>
      </w:r>
      <w:r w:rsidRPr="00F613A2">
        <w:rPr>
          <w:sz w:val="24"/>
          <w:szCs w:val="24"/>
        </w:rPr>
        <w:t xml:space="preserve"> a Gyermekjóléti Szolgálat ezen elhelyezési módjával, úgy szükséges az új telephely alapító okiratban történő rögzítése is. 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F613A2">
        <w:rPr>
          <w:sz w:val="24"/>
          <w:szCs w:val="24"/>
        </w:rPr>
        <w:t>Zalaszentgróti Szociális és Gyermekjóléti Alapszolgáltatási Központ</w:t>
      </w:r>
      <w:r>
        <w:rPr>
          <w:sz w:val="24"/>
          <w:szCs w:val="24"/>
        </w:rPr>
        <w:t xml:space="preserve"> módosító okirata jelen előterjesztés 1. számú, egységes szerkezetű alapító okirata pedig a 2. számú mellékletét képezi. 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 w:rsidRPr="0043558E">
        <w:rPr>
          <w:sz w:val="24"/>
          <w:szCs w:val="24"/>
        </w:rPr>
        <w:t>A Gazdasági és Városfejlesztési Bizottság az elő</w:t>
      </w:r>
      <w:r>
        <w:rPr>
          <w:sz w:val="24"/>
          <w:szCs w:val="24"/>
        </w:rPr>
        <w:t>terjesztést megtárgyalta és a 93</w:t>
      </w:r>
      <w:r w:rsidRPr="0043558E">
        <w:rPr>
          <w:sz w:val="24"/>
          <w:szCs w:val="24"/>
        </w:rPr>
        <w:t>/2013.</w:t>
      </w:r>
      <w:r>
        <w:rPr>
          <w:sz w:val="24"/>
          <w:szCs w:val="24"/>
        </w:rPr>
        <w:t xml:space="preserve"> </w:t>
      </w:r>
      <w:r w:rsidRPr="0043558E">
        <w:rPr>
          <w:sz w:val="24"/>
          <w:szCs w:val="24"/>
        </w:rPr>
        <w:t>(X</w:t>
      </w:r>
      <w:r>
        <w:rPr>
          <w:sz w:val="24"/>
          <w:szCs w:val="24"/>
        </w:rPr>
        <w:t>I.</w:t>
      </w:r>
      <w:r w:rsidR="004236CE">
        <w:rPr>
          <w:sz w:val="24"/>
          <w:szCs w:val="24"/>
        </w:rPr>
        <w:t xml:space="preserve"> </w:t>
      </w:r>
      <w:r>
        <w:rPr>
          <w:sz w:val="24"/>
          <w:szCs w:val="24"/>
        </w:rPr>
        <w:t>21</w:t>
      </w:r>
      <w:r w:rsidRPr="0043558E">
        <w:rPr>
          <w:sz w:val="24"/>
          <w:szCs w:val="24"/>
        </w:rPr>
        <w:t>.) számú határozatában</w:t>
      </w:r>
      <w:r w:rsidR="006B35C0">
        <w:rPr>
          <w:sz w:val="24"/>
          <w:szCs w:val="24"/>
        </w:rPr>
        <w:t xml:space="preserve"> egyhangúan </w:t>
      </w:r>
      <w:r w:rsidRPr="0043558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javasolja az 1. határozati javaslat elfogadását, mely szerint </w:t>
      </w:r>
      <w:r w:rsidRPr="00F613A2">
        <w:rPr>
          <w:sz w:val="24"/>
          <w:szCs w:val="24"/>
        </w:rPr>
        <w:t xml:space="preserve">a Zalaszentgróti Szociális és Gyermekjóléti Alapszolgáltatási Központ </w:t>
      </w:r>
      <w:r>
        <w:rPr>
          <w:sz w:val="24"/>
          <w:szCs w:val="24"/>
        </w:rPr>
        <w:t>Gyermekjóléti Szolgálat</w:t>
      </w:r>
      <w:r w:rsidRPr="00F613A2">
        <w:rPr>
          <w:sz w:val="24"/>
          <w:szCs w:val="24"/>
        </w:rPr>
        <w:t>, illetve a Zalaszentgró</w:t>
      </w:r>
      <w:r>
        <w:rPr>
          <w:sz w:val="24"/>
          <w:szCs w:val="24"/>
        </w:rPr>
        <w:t>ti Gazdasági Ellátó Szervezet</w:t>
      </w:r>
      <w:r w:rsidRPr="00F613A2">
        <w:rPr>
          <w:sz w:val="24"/>
          <w:szCs w:val="24"/>
        </w:rPr>
        <w:t xml:space="preserve"> a Zalaszentgrót, Batthyány utca 15. szám alatti, 742 hrsz.-ú ingatlanban </w:t>
      </w:r>
      <w:r>
        <w:rPr>
          <w:sz w:val="24"/>
          <w:szCs w:val="24"/>
        </w:rPr>
        <w:t>történjen</w:t>
      </w:r>
      <w:r w:rsidRPr="00F613A2">
        <w:rPr>
          <w:sz w:val="24"/>
          <w:szCs w:val="24"/>
        </w:rPr>
        <w:t xml:space="preserve"> elhelyezés</w:t>
      </w:r>
      <w:r>
        <w:rPr>
          <w:sz w:val="24"/>
          <w:szCs w:val="24"/>
        </w:rPr>
        <w:t xml:space="preserve">e és valósuljon meg a kazán </w:t>
      </w:r>
      <w:r w:rsidRPr="00F613A2">
        <w:rPr>
          <w:sz w:val="24"/>
          <w:szCs w:val="24"/>
        </w:rPr>
        <w:t>terveztetés</w:t>
      </w:r>
      <w:r>
        <w:rPr>
          <w:sz w:val="24"/>
          <w:szCs w:val="24"/>
        </w:rPr>
        <w:t>e</w:t>
      </w:r>
      <w:r w:rsidRPr="00F613A2">
        <w:rPr>
          <w:sz w:val="24"/>
          <w:szCs w:val="24"/>
        </w:rPr>
        <w:t>, engedélyeztetés</w:t>
      </w:r>
      <w:r>
        <w:rPr>
          <w:sz w:val="24"/>
          <w:szCs w:val="24"/>
        </w:rPr>
        <w:t>e</w:t>
      </w:r>
      <w:r w:rsidRPr="00F613A2">
        <w:rPr>
          <w:sz w:val="24"/>
          <w:szCs w:val="24"/>
        </w:rPr>
        <w:t>, beszerzés</w:t>
      </w:r>
      <w:r>
        <w:rPr>
          <w:sz w:val="24"/>
          <w:szCs w:val="24"/>
        </w:rPr>
        <w:t>e</w:t>
      </w:r>
      <w:r w:rsidRPr="00F613A2">
        <w:rPr>
          <w:sz w:val="24"/>
          <w:szCs w:val="24"/>
        </w:rPr>
        <w:t xml:space="preserve"> és beszerelés</w:t>
      </w:r>
      <w:r>
        <w:rPr>
          <w:sz w:val="24"/>
          <w:szCs w:val="24"/>
        </w:rPr>
        <w:t>e.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>
        <w:rPr>
          <w:sz w:val="24"/>
          <w:szCs w:val="24"/>
        </w:rPr>
        <w:t>A 94</w:t>
      </w:r>
      <w:r w:rsidRPr="0043558E">
        <w:rPr>
          <w:sz w:val="24"/>
          <w:szCs w:val="24"/>
        </w:rPr>
        <w:t>/2013.</w:t>
      </w:r>
      <w:r>
        <w:rPr>
          <w:sz w:val="24"/>
          <w:szCs w:val="24"/>
        </w:rPr>
        <w:t xml:space="preserve"> </w:t>
      </w:r>
      <w:r w:rsidRPr="0043558E">
        <w:rPr>
          <w:sz w:val="24"/>
          <w:szCs w:val="24"/>
        </w:rPr>
        <w:t>(X</w:t>
      </w:r>
      <w:r>
        <w:rPr>
          <w:sz w:val="24"/>
          <w:szCs w:val="24"/>
        </w:rPr>
        <w:t>I.</w:t>
      </w:r>
      <w:r w:rsidR="004236CE">
        <w:rPr>
          <w:sz w:val="24"/>
          <w:szCs w:val="24"/>
        </w:rPr>
        <w:t xml:space="preserve"> </w:t>
      </w:r>
      <w:r>
        <w:rPr>
          <w:sz w:val="24"/>
          <w:szCs w:val="24"/>
        </w:rPr>
        <w:t>21</w:t>
      </w:r>
      <w:r w:rsidRPr="0043558E">
        <w:rPr>
          <w:sz w:val="24"/>
          <w:szCs w:val="24"/>
        </w:rPr>
        <w:t xml:space="preserve">.) számú határozatában </w:t>
      </w:r>
      <w:r>
        <w:rPr>
          <w:sz w:val="24"/>
          <w:szCs w:val="24"/>
        </w:rPr>
        <w:t>javasolja</w:t>
      </w:r>
      <w:r w:rsidRPr="00831B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Pr="00F613A2">
        <w:rPr>
          <w:sz w:val="24"/>
          <w:szCs w:val="24"/>
        </w:rPr>
        <w:t>Zalaszentgróti Szociális és Gyermekjóléti Alapszolgáltatási Központ</w:t>
      </w:r>
      <w:r>
        <w:rPr>
          <w:sz w:val="24"/>
          <w:szCs w:val="24"/>
        </w:rPr>
        <w:t xml:space="preserve"> módosító okiratának, valamint egységes szerkezetű alapító okiratának elfogadását.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>
        <w:rPr>
          <w:sz w:val="24"/>
          <w:szCs w:val="24"/>
        </w:rPr>
        <w:t>Kérem</w:t>
      </w:r>
      <w:r w:rsidRPr="00F613A2">
        <w:rPr>
          <w:sz w:val="24"/>
          <w:szCs w:val="24"/>
        </w:rPr>
        <w:t xml:space="preserve"> a Tisztelt Képviselő-testületet, hogy az előterjesztés megvitatását követően fogadja el az alábbi határozati javaslatot.  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AF3C9F" w:rsidRDefault="00AF3C9F" w:rsidP="00F613A2">
      <w:pPr>
        <w:jc w:val="both"/>
        <w:rPr>
          <w:b/>
          <w:bCs/>
          <w:sz w:val="24"/>
          <w:szCs w:val="24"/>
          <w:u w:val="single"/>
        </w:rPr>
      </w:pPr>
    </w:p>
    <w:p w:rsidR="003C6A90" w:rsidRPr="00F613A2" w:rsidRDefault="003C6A90" w:rsidP="00F613A2">
      <w:pPr>
        <w:jc w:val="both"/>
        <w:rPr>
          <w:b/>
          <w:bCs/>
          <w:sz w:val="24"/>
          <w:szCs w:val="24"/>
          <w:u w:val="single"/>
        </w:rPr>
      </w:pPr>
      <w:r w:rsidRPr="00F613A2">
        <w:rPr>
          <w:b/>
          <w:bCs/>
          <w:sz w:val="24"/>
          <w:szCs w:val="24"/>
          <w:u w:val="single"/>
        </w:rPr>
        <w:t>Határozati javaslat:</w:t>
      </w:r>
    </w:p>
    <w:p w:rsidR="003C6A90" w:rsidRDefault="003C6A90" w:rsidP="00F613A2">
      <w:pPr>
        <w:jc w:val="both"/>
        <w:rPr>
          <w:b/>
          <w:bCs/>
          <w:sz w:val="24"/>
          <w:szCs w:val="24"/>
          <w:u w:val="single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 w:rsidRPr="006F0E91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F613A2">
        <w:rPr>
          <w:sz w:val="24"/>
          <w:szCs w:val="24"/>
        </w:rPr>
        <w:t>Zalaszentgrót Város Önkormányzatának Képviselő-testülete egyetért a Zalaszentgróti Szociális és Gyermekjóléti Alapszolgáltatási Központ Gyermekjóléti Szolgálatának, illetve a Zalaszentgróti Gazdasági Ellátó Szervezetnek a Zalaszentgrót, Batthyány utca 15. szám alatti, 742 hrsz.-ú ingatlanban - a volt Gimnázium épületében - történő elhelyezésével. Az ingatlan földszintjén az irodák kialakításához szükséges átalakítás</w:t>
      </w:r>
      <w:r>
        <w:rPr>
          <w:sz w:val="24"/>
          <w:szCs w:val="24"/>
        </w:rPr>
        <w:t xml:space="preserve"> </w:t>
      </w:r>
      <w:r w:rsidRPr="00F613A2">
        <w:rPr>
          <w:sz w:val="24"/>
          <w:szCs w:val="24"/>
        </w:rPr>
        <w:t>költségére a szerkezetátalakítási tartalék fedezetet nyújt.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Zalaszentgrót Város Önkormányzatának Képviselő-testülete egyetért azzal, hogy a kazán és a hozzá tartozó berendezések elhelyezéséhez szükséges terveztetés, engedélyeztetés, beszerzés és beszerelés megvalósuljon</w:t>
      </w:r>
      <w:r w:rsidRPr="00F613A2">
        <w:rPr>
          <w:b/>
          <w:bCs/>
          <w:sz w:val="24"/>
          <w:szCs w:val="24"/>
        </w:rPr>
        <w:t xml:space="preserve"> bruttó 2.474 e Ft összegben, </w:t>
      </w:r>
      <w:r w:rsidRPr="00F613A2">
        <w:rPr>
          <w:sz w:val="24"/>
          <w:szCs w:val="24"/>
        </w:rPr>
        <w:t>melynek fedezetét</w:t>
      </w:r>
      <w:r w:rsidRPr="00F613A2">
        <w:rPr>
          <w:b/>
          <w:bCs/>
          <w:sz w:val="24"/>
          <w:szCs w:val="24"/>
        </w:rPr>
        <w:t xml:space="preserve"> </w:t>
      </w:r>
      <w:r w:rsidRPr="00F613A2">
        <w:rPr>
          <w:sz w:val="24"/>
          <w:szCs w:val="24"/>
        </w:rPr>
        <w:t>Zalaszentgrót Város</w:t>
      </w:r>
      <w:r w:rsidRPr="00F613A2">
        <w:rPr>
          <w:b/>
          <w:bCs/>
          <w:sz w:val="24"/>
          <w:szCs w:val="24"/>
        </w:rPr>
        <w:t xml:space="preserve"> </w:t>
      </w:r>
      <w:r w:rsidRPr="00F613A2">
        <w:rPr>
          <w:sz w:val="24"/>
          <w:szCs w:val="24"/>
        </w:rPr>
        <w:t>Önkormányzata 2013. évi költségvetés fejlesztési céltartalékának, Polgármesteri Hivatal energiapályázat önrészéből biztosítja.</w:t>
      </w:r>
    </w:p>
    <w:p w:rsidR="003C6A90" w:rsidRPr="00F613A2" w:rsidRDefault="003C6A90" w:rsidP="00F613A2">
      <w:pPr>
        <w:tabs>
          <w:tab w:val="left" w:pos="4111"/>
        </w:tabs>
        <w:jc w:val="both"/>
        <w:rPr>
          <w:sz w:val="24"/>
          <w:szCs w:val="24"/>
        </w:rPr>
      </w:pPr>
    </w:p>
    <w:p w:rsidR="003C6A90" w:rsidRDefault="003C6A90" w:rsidP="00F613A2">
      <w:pPr>
        <w:tabs>
          <w:tab w:val="left" w:pos="4111"/>
        </w:tabs>
        <w:jc w:val="both"/>
        <w:rPr>
          <w:sz w:val="24"/>
          <w:szCs w:val="24"/>
        </w:rPr>
      </w:pPr>
      <w:r w:rsidRPr="00F613A2">
        <w:rPr>
          <w:sz w:val="24"/>
          <w:szCs w:val="24"/>
        </w:rPr>
        <w:t xml:space="preserve">A képviselő-testület felkéri a polgármestert, hogy a döntésről tájékoztassa az intézmény vezetőjét, illetve tegye meg a szükséges intézkedéseket a kazán beszerzése érdekében. </w:t>
      </w:r>
    </w:p>
    <w:p w:rsidR="003C6A90" w:rsidRDefault="003C6A90" w:rsidP="00F613A2">
      <w:pPr>
        <w:tabs>
          <w:tab w:val="left" w:pos="4111"/>
        </w:tabs>
        <w:jc w:val="both"/>
        <w:rPr>
          <w:sz w:val="24"/>
          <w:szCs w:val="24"/>
        </w:rPr>
      </w:pPr>
    </w:p>
    <w:p w:rsidR="003C6A90" w:rsidRPr="00F613A2" w:rsidRDefault="003C6A90" w:rsidP="006F0E91">
      <w:pPr>
        <w:jc w:val="both"/>
        <w:rPr>
          <w:sz w:val="24"/>
          <w:szCs w:val="24"/>
        </w:rPr>
      </w:pPr>
      <w:r w:rsidRPr="00F613A2">
        <w:rPr>
          <w:b/>
          <w:bCs/>
          <w:sz w:val="24"/>
          <w:szCs w:val="24"/>
          <w:u w:val="single"/>
        </w:rPr>
        <w:t>Határidő</w:t>
      </w:r>
      <w:r w:rsidRPr="00F613A2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2013.</w:t>
      </w:r>
      <w:r w:rsidRPr="00F613A2">
        <w:rPr>
          <w:sz w:val="24"/>
          <w:szCs w:val="24"/>
        </w:rPr>
        <w:t>12</w:t>
      </w:r>
      <w:r>
        <w:rPr>
          <w:sz w:val="24"/>
          <w:szCs w:val="24"/>
        </w:rPr>
        <w:t>.</w:t>
      </w:r>
      <w:r w:rsidRPr="00F613A2">
        <w:rPr>
          <w:sz w:val="24"/>
          <w:szCs w:val="24"/>
        </w:rPr>
        <w:t>31.</w:t>
      </w:r>
    </w:p>
    <w:p w:rsidR="003C6A90" w:rsidRPr="00F613A2" w:rsidRDefault="003C6A90" w:rsidP="006F0E91">
      <w:pPr>
        <w:jc w:val="both"/>
        <w:rPr>
          <w:sz w:val="24"/>
          <w:szCs w:val="24"/>
          <w:u w:val="single"/>
        </w:rPr>
      </w:pPr>
      <w:r w:rsidRPr="00F613A2">
        <w:rPr>
          <w:b/>
          <w:bCs/>
          <w:sz w:val="24"/>
          <w:szCs w:val="24"/>
          <w:u w:val="single"/>
        </w:rPr>
        <w:t>Felelős:</w:t>
      </w:r>
      <w:r w:rsidRPr="00F613A2">
        <w:rPr>
          <w:sz w:val="24"/>
          <w:szCs w:val="24"/>
        </w:rPr>
        <w:t xml:space="preserve"> Baracskai József polgármester</w:t>
      </w:r>
    </w:p>
    <w:p w:rsidR="003C6A90" w:rsidRPr="00F613A2" w:rsidRDefault="003C6A90" w:rsidP="00F613A2">
      <w:pPr>
        <w:tabs>
          <w:tab w:val="left" w:pos="4111"/>
        </w:tabs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F613A2">
        <w:rPr>
          <w:sz w:val="24"/>
          <w:szCs w:val="24"/>
        </w:rPr>
        <w:t>Zalaszentgrót Város Önkormányzatának Képviselő-testülete</w:t>
      </w:r>
      <w:r>
        <w:rPr>
          <w:sz w:val="24"/>
          <w:szCs w:val="24"/>
        </w:rPr>
        <w:t xml:space="preserve"> a </w:t>
      </w:r>
      <w:r w:rsidRPr="00F613A2">
        <w:rPr>
          <w:sz w:val="24"/>
          <w:szCs w:val="24"/>
        </w:rPr>
        <w:t>Zalaszentgróti Szociális és Gyermekjóléti Alapszolgáltatási Központ</w:t>
      </w:r>
      <w:r>
        <w:rPr>
          <w:sz w:val="24"/>
          <w:szCs w:val="24"/>
        </w:rPr>
        <w:t xml:space="preserve"> módosító okiratát, valamint egységes szerkezetű alapító okiratát az előterjesztés 1. és 2. mellékletének megfelelően elfogadja. 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AF3C9F" w:rsidRDefault="00AF3C9F" w:rsidP="00F613A2">
      <w:pPr>
        <w:jc w:val="both"/>
        <w:rPr>
          <w:sz w:val="24"/>
          <w:szCs w:val="24"/>
        </w:rPr>
      </w:pPr>
    </w:p>
    <w:p w:rsidR="004236CE" w:rsidRDefault="004236CE" w:rsidP="00F613A2">
      <w:pPr>
        <w:jc w:val="both"/>
        <w:rPr>
          <w:sz w:val="24"/>
          <w:szCs w:val="24"/>
        </w:rPr>
      </w:pPr>
    </w:p>
    <w:p w:rsidR="004236CE" w:rsidRDefault="004236CE" w:rsidP="00F613A2">
      <w:pPr>
        <w:jc w:val="both"/>
        <w:rPr>
          <w:sz w:val="24"/>
          <w:szCs w:val="24"/>
        </w:rPr>
      </w:pPr>
    </w:p>
    <w:p w:rsidR="004236CE" w:rsidRDefault="004236CE" w:rsidP="00F613A2">
      <w:pPr>
        <w:jc w:val="both"/>
        <w:rPr>
          <w:sz w:val="24"/>
          <w:szCs w:val="24"/>
        </w:rPr>
      </w:pPr>
    </w:p>
    <w:p w:rsidR="004236CE" w:rsidRDefault="004236CE" w:rsidP="004236C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-4-</w:t>
      </w:r>
    </w:p>
    <w:p w:rsidR="004236CE" w:rsidRDefault="004236CE" w:rsidP="00F613A2">
      <w:pPr>
        <w:jc w:val="both"/>
        <w:rPr>
          <w:sz w:val="24"/>
          <w:szCs w:val="24"/>
        </w:rPr>
      </w:pPr>
    </w:p>
    <w:p w:rsidR="003C6A90" w:rsidRDefault="003C6A90" w:rsidP="00F613A2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</w:t>
      </w:r>
      <w:r w:rsidRPr="00F613A2">
        <w:rPr>
          <w:sz w:val="24"/>
          <w:szCs w:val="24"/>
        </w:rPr>
        <w:t>-testület felkéri a polgármestert</w:t>
      </w:r>
      <w:r>
        <w:rPr>
          <w:sz w:val="24"/>
          <w:szCs w:val="24"/>
        </w:rPr>
        <w:t xml:space="preserve"> az okiratok aláírására. 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b/>
          <w:bCs/>
          <w:sz w:val="24"/>
          <w:szCs w:val="24"/>
          <w:u w:val="single"/>
        </w:rPr>
        <w:t>Határidő</w:t>
      </w:r>
      <w:r w:rsidRPr="00F613A2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2013.</w:t>
      </w:r>
      <w:r w:rsidRPr="00F613A2">
        <w:rPr>
          <w:sz w:val="24"/>
          <w:szCs w:val="24"/>
        </w:rPr>
        <w:t>12</w:t>
      </w:r>
      <w:r>
        <w:rPr>
          <w:sz w:val="24"/>
          <w:szCs w:val="24"/>
        </w:rPr>
        <w:t>.20</w:t>
      </w:r>
      <w:r w:rsidRPr="00F613A2">
        <w:rPr>
          <w:sz w:val="24"/>
          <w:szCs w:val="24"/>
        </w:rPr>
        <w:t>.</w:t>
      </w:r>
    </w:p>
    <w:p w:rsidR="003C6A90" w:rsidRPr="00F613A2" w:rsidRDefault="003C6A90" w:rsidP="00F613A2">
      <w:pPr>
        <w:jc w:val="both"/>
        <w:rPr>
          <w:sz w:val="24"/>
          <w:szCs w:val="24"/>
          <w:u w:val="single"/>
        </w:rPr>
      </w:pPr>
      <w:r w:rsidRPr="00F613A2">
        <w:rPr>
          <w:b/>
          <w:bCs/>
          <w:sz w:val="24"/>
          <w:szCs w:val="24"/>
          <w:u w:val="single"/>
        </w:rPr>
        <w:t>Felelős:</w:t>
      </w:r>
      <w:r w:rsidRPr="00F613A2">
        <w:rPr>
          <w:sz w:val="24"/>
          <w:szCs w:val="24"/>
        </w:rPr>
        <w:t xml:space="preserve"> Baracskai József polgármester</w:t>
      </w:r>
    </w:p>
    <w:p w:rsidR="003C6A90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b/>
          <w:bCs/>
          <w:sz w:val="24"/>
          <w:szCs w:val="24"/>
        </w:rPr>
        <w:t>Zalaszentgrót</w:t>
      </w:r>
      <w:r w:rsidRPr="00F613A2">
        <w:rPr>
          <w:sz w:val="24"/>
          <w:szCs w:val="24"/>
        </w:rPr>
        <w:t>, 2013. november</w:t>
      </w:r>
      <w:r>
        <w:rPr>
          <w:sz w:val="24"/>
          <w:szCs w:val="24"/>
        </w:rPr>
        <w:t xml:space="preserve"> 22</w:t>
      </w:r>
      <w:r w:rsidRPr="00F613A2">
        <w:rPr>
          <w:sz w:val="24"/>
          <w:szCs w:val="24"/>
        </w:rPr>
        <w:t>.</w:t>
      </w:r>
    </w:p>
    <w:p w:rsidR="003C6A90" w:rsidRPr="00F613A2" w:rsidRDefault="003C6A90" w:rsidP="00F613A2">
      <w:pPr>
        <w:jc w:val="both"/>
        <w:rPr>
          <w:sz w:val="24"/>
          <w:szCs w:val="24"/>
        </w:rPr>
      </w:pPr>
    </w:p>
    <w:p w:rsidR="003C6A90" w:rsidRPr="00F613A2" w:rsidRDefault="003C6A90" w:rsidP="00F613A2">
      <w:pPr>
        <w:rPr>
          <w:sz w:val="24"/>
          <w:szCs w:val="24"/>
        </w:rPr>
      </w:pPr>
      <w:r w:rsidRPr="00F613A2">
        <w:rPr>
          <w:sz w:val="24"/>
          <w:szCs w:val="24"/>
        </w:rPr>
        <w:t xml:space="preserve">                                                                      </w:t>
      </w:r>
      <w:r w:rsidRPr="00F613A2">
        <w:rPr>
          <w:sz w:val="24"/>
          <w:szCs w:val="24"/>
        </w:rPr>
        <w:tab/>
      </w:r>
      <w:r w:rsidRPr="00F613A2">
        <w:rPr>
          <w:b/>
          <w:bCs/>
          <w:sz w:val="24"/>
          <w:szCs w:val="24"/>
        </w:rPr>
        <w:tab/>
        <w:t xml:space="preserve"> Baracskai József                                                               </w:t>
      </w:r>
      <w:r w:rsidRPr="00F613A2">
        <w:rPr>
          <w:sz w:val="24"/>
          <w:szCs w:val="24"/>
        </w:rPr>
        <w:tab/>
      </w:r>
      <w:r w:rsidRPr="00F613A2">
        <w:rPr>
          <w:sz w:val="24"/>
          <w:szCs w:val="24"/>
        </w:rPr>
        <w:tab/>
        <w:t xml:space="preserve">                                               </w:t>
      </w:r>
      <w:r w:rsidRPr="00F613A2">
        <w:rPr>
          <w:sz w:val="24"/>
          <w:szCs w:val="24"/>
        </w:rPr>
        <w:tab/>
      </w:r>
      <w:r w:rsidRPr="00F613A2">
        <w:rPr>
          <w:sz w:val="24"/>
          <w:szCs w:val="24"/>
        </w:rPr>
        <w:tab/>
        <w:t xml:space="preserve">     polgármester</w:t>
      </w:r>
    </w:p>
    <w:p w:rsidR="003C6A90" w:rsidRDefault="003C6A90" w:rsidP="00F613A2">
      <w:pPr>
        <w:rPr>
          <w:sz w:val="24"/>
          <w:szCs w:val="24"/>
        </w:rPr>
      </w:pPr>
    </w:p>
    <w:p w:rsidR="004236CE" w:rsidRDefault="004236CE" w:rsidP="00F613A2">
      <w:pPr>
        <w:rPr>
          <w:sz w:val="24"/>
          <w:szCs w:val="24"/>
        </w:rPr>
      </w:pPr>
    </w:p>
    <w:p w:rsidR="004236CE" w:rsidRPr="00F613A2" w:rsidRDefault="004236CE" w:rsidP="00F613A2">
      <w:pPr>
        <w:rPr>
          <w:sz w:val="24"/>
          <w:szCs w:val="24"/>
        </w:rPr>
      </w:pPr>
    </w:p>
    <w:p w:rsidR="003C6A90" w:rsidRPr="00F613A2" w:rsidRDefault="003C6A90" w:rsidP="00F613A2">
      <w:pPr>
        <w:jc w:val="both"/>
        <w:rPr>
          <w:sz w:val="24"/>
          <w:szCs w:val="24"/>
        </w:rPr>
      </w:pPr>
      <w:r w:rsidRPr="00F613A2">
        <w:rPr>
          <w:sz w:val="24"/>
          <w:szCs w:val="24"/>
        </w:rPr>
        <w:t>A határozati javaslat a törvényességi előírásoknak megfelel.</w:t>
      </w:r>
    </w:p>
    <w:p w:rsidR="003C6A90" w:rsidRDefault="003C6A90" w:rsidP="00F613A2">
      <w:pPr>
        <w:rPr>
          <w:sz w:val="24"/>
          <w:szCs w:val="24"/>
        </w:rPr>
      </w:pPr>
    </w:p>
    <w:p w:rsidR="004236CE" w:rsidRDefault="004236CE" w:rsidP="00F613A2">
      <w:pPr>
        <w:rPr>
          <w:sz w:val="24"/>
          <w:szCs w:val="24"/>
        </w:rPr>
      </w:pPr>
    </w:p>
    <w:p w:rsidR="004236CE" w:rsidRDefault="004236CE" w:rsidP="00F613A2">
      <w:pPr>
        <w:rPr>
          <w:sz w:val="24"/>
          <w:szCs w:val="24"/>
        </w:rPr>
      </w:pPr>
    </w:p>
    <w:p w:rsidR="004236CE" w:rsidRPr="00F613A2" w:rsidRDefault="004236CE" w:rsidP="00F613A2">
      <w:pPr>
        <w:rPr>
          <w:sz w:val="24"/>
          <w:szCs w:val="24"/>
        </w:rPr>
      </w:pPr>
    </w:p>
    <w:p w:rsidR="003C6A90" w:rsidRPr="00F613A2" w:rsidRDefault="003C6A90" w:rsidP="00F613A2">
      <w:pP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</w:t>
      </w:r>
      <w:r w:rsidRPr="00F613A2">
        <w:rPr>
          <w:b/>
          <w:bCs/>
          <w:sz w:val="24"/>
          <w:szCs w:val="24"/>
        </w:rPr>
        <w:t>Dr. Simon Beáta</w:t>
      </w:r>
    </w:p>
    <w:p w:rsidR="003C6A90" w:rsidRDefault="003C6A90" w:rsidP="00F613A2">
      <w:pPr>
        <w:ind w:firstLine="708"/>
        <w:rPr>
          <w:sz w:val="24"/>
          <w:szCs w:val="24"/>
        </w:rPr>
      </w:pPr>
      <w:r w:rsidRPr="00F613A2">
        <w:rPr>
          <w:sz w:val="24"/>
          <w:szCs w:val="24"/>
        </w:rPr>
        <w:t xml:space="preserve">      </w:t>
      </w:r>
      <w:r w:rsidRPr="00F613A2">
        <w:rPr>
          <w:sz w:val="24"/>
          <w:szCs w:val="24"/>
        </w:rPr>
        <w:tab/>
      </w:r>
      <w:r w:rsidRPr="00F613A2">
        <w:rPr>
          <w:sz w:val="24"/>
          <w:szCs w:val="24"/>
        </w:rPr>
        <w:tab/>
      </w:r>
      <w:r w:rsidRPr="00F613A2">
        <w:rPr>
          <w:sz w:val="24"/>
          <w:szCs w:val="24"/>
        </w:rPr>
        <w:tab/>
      </w:r>
      <w:r w:rsidRPr="00F613A2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                     </w:t>
      </w:r>
      <w:r w:rsidRPr="00F613A2">
        <w:rPr>
          <w:sz w:val="24"/>
          <w:szCs w:val="24"/>
        </w:rPr>
        <w:t>Jegyző</w:t>
      </w: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F613A2">
      <w:pPr>
        <w:ind w:firstLine="708"/>
        <w:rPr>
          <w:sz w:val="24"/>
          <w:szCs w:val="24"/>
        </w:rPr>
      </w:pPr>
    </w:p>
    <w:p w:rsidR="003C6A90" w:rsidRDefault="003C6A90" w:rsidP="005E1E92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1. számú melléklet</w:t>
      </w:r>
    </w:p>
    <w:p w:rsidR="003C6A90" w:rsidRDefault="003C6A90" w:rsidP="005E1E92">
      <w:pPr>
        <w:ind w:firstLine="708"/>
        <w:jc w:val="right"/>
        <w:rPr>
          <w:sz w:val="24"/>
          <w:szCs w:val="24"/>
        </w:rPr>
      </w:pPr>
    </w:p>
    <w:p w:rsidR="003C6A90" w:rsidRDefault="003C6A90" w:rsidP="00BB4269">
      <w:pPr>
        <w:ind w:firstLine="708"/>
        <w:jc w:val="both"/>
        <w:rPr>
          <w:b/>
          <w:bCs/>
          <w:spacing w:val="20"/>
        </w:rPr>
      </w:pPr>
    </w:p>
    <w:p w:rsidR="003C6A90" w:rsidRPr="00BB4269" w:rsidRDefault="003C6A90" w:rsidP="00BB4269">
      <w:pPr>
        <w:spacing w:after="200" w:line="276" w:lineRule="auto"/>
        <w:jc w:val="center"/>
        <w:rPr>
          <w:b/>
          <w:bCs/>
          <w:spacing w:val="20"/>
          <w:lang w:eastAsia="en-US"/>
        </w:rPr>
      </w:pPr>
      <w:r w:rsidRPr="00BB4269">
        <w:rPr>
          <w:b/>
          <w:bCs/>
          <w:spacing w:val="20"/>
          <w:lang w:eastAsia="en-US"/>
        </w:rPr>
        <w:t>MÓDOSÍTÓ OKIRAT</w:t>
      </w:r>
    </w:p>
    <w:p w:rsidR="003C6A90" w:rsidRPr="00BB4269" w:rsidRDefault="003C6A90" w:rsidP="00BB4269">
      <w:pPr>
        <w:spacing w:after="200" w:line="276" w:lineRule="auto"/>
        <w:jc w:val="center"/>
        <w:rPr>
          <w:b/>
          <w:bCs/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Zalaszentgrót Város Önkormányzatának Képviselő-testülete a 2013. november 28-i ülésén a …../2013. (XI. 28.)</w:t>
      </w:r>
      <w:r w:rsidRPr="00BB4269">
        <w:rPr>
          <w:b/>
          <w:bCs/>
          <w:sz w:val="24"/>
          <w:szCs w:val="24"/>
          <w:lang w:eastAsia="en-US"/>
        </w:rPr>
        <w:t xml:space="preserve"> </w:t>
      </w:r>
      <w:r w:rsidRPr="00BB4269">
        <w:rPr>
          <w:sz w:val="24"/>
          <w:szCs w:val="24"/>
          <w:lang w:eastAsia="en-US"/>
        </w:rPr>
        <w:t>számú határozatával a Zalaszentgróti Szociális és Gyermekjóléti Alapszolgáltatási Központ alapító okiratát a következők szerint módosította.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Az alapító okirat a következőkkel módosul:</w:t>
      </w:r>
    </w:p>
    <w:p w:rsidR="003C6A90" w:rsidRPr="00BB4269" w:rsidRDefault="003C6A90" w:rsidP="00BB4269">
      <w:pPr>
        <w:numPr>
          <w:ilvl w:val="0"/>
          <w:numId w:val="32"/>
        </w:num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 Telephelye c. bekezdés a következő szövegrésszel egészül ki:</w:t>
      </w:r>
    </w:p>
    <w:p w:rsidR="003C6A90" w:rsidRPr="00BB4269" w:rsidRDefault="003C6A90" w:rsidP="00BB4269">
      <w:pPr>
        <w:ind w:left="720"/>
        <w:jc w:val="both"/>
        <w:rPr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ind w:left="1080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8790 Zalaszentgrót, Batthyány u. 15.</w:t>
      </w:r>
    </w:p>
    <w:p w:rsidR="003C6A90" w:rsidRPr="00BB4269" w:rsidRDefault="003C6A90" w:rsidP="00BB4269">
      <w:pPr>
        <w:numPr>
          <w:ilvl w:val="0"/>
          <w:numId w:val="32"/>
        </w:num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 záradék a következők szerint módosul:</w:t>
      </w:r>
    </w:p>
    <w:p w:rsidR="003C6A90" w:rsidRPr="00BB4269" w:rsidRDefault="003C6A90" w:rsidP="00BB4269">
      <w:pPr>
        <w:spacing w:after="200" w:line="276" w:lineRule="auto"/>
        <w:ind w:left="1080"/>
        <w:jc w:val="both"/>
        <w:rPr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ind w:left="1080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„Záradék</w:t>
      </w:r>
    </w:p>
    <w:p w:rsidR="003C6A90" w:rsidRPr="00BB4269" w:rsidRDefault="003C6A90" w:rsidP="00BB4269">
      <w:pPr>
        <w:tabs>
          <w:tab w:val="left" w:pos="709"/>
          <w:tab w:val="left" w:pos="993"/>
          <w:tab w:val="left" w:pos="1560"/>
        </w:tabs>
        <w:spacing w:after="200" w:line="276" w:lineRule="auto"/>
        <w:ind w:left="1080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 Zalaszentgróti Szociális és Gyermekjóléti Alapszolgáltatási Központ egységes szerkezetbe foglalt alapító okiratát Zalaszentgrót Város Önkormányzat Képviselő-testülete a 2013. november 28-án tartott ülésén a …./2013. (XI. 28.) sz. képviselő-testületi határozattal elfogadta, amely a bejegyzés napjával lép hatályba és felhatalmazta Baracskai József polgármestert az alapító okirat aláírására.”</w:t>
      </w:r>
    </w:p>
    <w:p w:rsidR="003C6A90" w:rsidRPr="00BB4269" w:rsidRDefault="003C6A90" w:rsidP="00BB4269">
      <w:pPr>
        <w:spacing w:after="200" w:line="276" w:lineRule="auto"/>
        <w:rPr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Zalaszentgrót, 2013. november 15.</w:t>
      </w:r>
    </w:p>
    <w:p w:rsidR="003C6A90" w:rsidRPr="00BB4269" w:rsidRDefault="003C6A90" w:rsidP="00BB4269">
      <w:pPr>
        <w:spacing w:after="200" w:line="276" w:lineRule="auto"/>
        <w:rPr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 xml:space="preserve">Baracskai József </w:t>
      </w:r>
    </w:p>
    <w:p w:rsidR="003C6A90" w:rsidRPr="00BB4269" w:rsidRDefault="003C6A90" w:rsidP="00BB4269">
      <w:p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 xml:space="preserve">  polgármester</w:t>
      </w: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</w:p>
    <w:p w:rsidR="003C6A90" w:rsidRDefault="003C6A90" w:rsidP="006079B4">
      <w:pPr>
        <w:jc w:val="right"/>
        <w:rPr>
          <w:shadow/>
          <w:spacing w:val="20"/>
          <w:sz w:val="24"/>
          <w:szCs w:val="24"/>
        </w:rPr>
      </w:pPr>
      <w:r>
        <w:rPr>
          <w:shadow/>
          <w:spacing w:val="20"/>
          <w:sz w:val="24"/>
          <w:szCs w:val="24"/>
        </w:rPr>
        <w:t xml:space="preserve">        </w:t>
      </w:r>
    </w:p>
    <w:p w:rsidR="003C6A90" w:rsidRPr="006079B4" w:rsidRDefault="003C6A90" w:rsidP="006079B4">
      <w:pPr>
        <w:jc w:val="right"/>
        <w:rPr>
          <w:shadow/>
          <w:spacing w:val="20"/>
          <w:sz w:val="24"/>
          <w:szCs w:val="24"/>
        </w:rPr>
      </w:pPr>
      <w:r>
        <w:rPr>
          <w:shadow/>
          <w:spacing w:val="20"/>
          <w:sz w:val="24"/>
          <w:szCs w:val="24"/>
        </w:rPr>
        <w:lastRenderedPageBreak/>
        <w:t xml:space="preserve"> </w:t>
      </w:r>
      <w:r w:rsidRPr="006079B4">
        <w:rPr>
          <w:shadow/>
          <w:spacing w:val="20"/>
          <w:sz w:val="24"/>
          <w:szCs w:val="24"/>
        </w:rPr>
        <w:t>2. számú melléklet</w:t>
      </w:r>
    </w:p>
    <w:p w:rsidR="003C6A90" w:rsidRDefault="003C6A90" w:rsidP="00BB4269">
      <w:pPr>
        <w:jc w:val="center"/>
        <w:rPr>
          <w:b/>
          <w:bCs/>
          <w:shadow/>
          <w:spacing w:val="20"/>
        </w:rPr>
      </w:pPr>
    </w:p>
    <w:p w:rsidR="003C6A90" w:rsidRDefault="003C6A90" w:rsidP="00BB4269">
      <w:pPr>
        <w:jc w:val="center"/>
        <w:rPr>
          <w:b/>
          <w:bCs/>
          <w:shadow/>
          <w:spacing w:val="20"/>
        </w:rPr>
      </w:pPr>
    </w:p>
    <w:p w:rsidR="003C6A90" w:rsidRPr="00BB4269" w:rsidRDefault="003C6A90" w:rsidP="00BB4269">
      <w:pPr>
        <w:jc w:val="center"/>
        <w:rPr>
          <w:b/>
          <w:bCs/>
          <w:shadow/>
          <w:spacing w:val="20"/>
        </w:rPr>
      </w:pPr>
      <w:r w:rsidRPr="00BB4269">
        <w:rPr>
          <w:b/>
          <w:bCs/>
          <w:shadow/>
          <w:spacing w:val="20"/>
        </w:rPr>
        <w:t>ALAPÍTÓ OKIRAT</w:t>
      </w:r>
    </w:p>
    <w:p w:rsidR="003C6A90" w:rsidRPr="00BB4269" w:rsidRDefault="003C6A90" w:rsidP="00BB4269">
      <w:pPr>
        <w:spacing w:after="200" w:line="276" w:lineRule="auto"/>
        <w:jc w:val="both"/>
        <w:rPr>
          <w:b/>
          <w:bCs/>
          <w:i/>
          <w:iCs/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ind w:left="2880" w:hanging="2880"/>
        <w:jc w:val="both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 költségvetési szerv neve:</w:t>
      </w:r>
      <w:r w:rsidRPr="00BB4269">
        <w:rPr>
          <w:sz w:val="24"/>
          <w:szCs w:val="24"/>
          <w:lang w:eastAsia="en-US"/>
        </w:rPr>
        <w:t xml:space="preserve"> </w:t>
      </w:r>
      <w:r w:rsidRPr="00BB4269">
        <w:rPr>
          <w:b/>
          <w:bCs/>
          <w:sz w:val="24"/>
          <w:szCs w:val="24"/>
          <w:lang w:eastAsia="en-US"/>
        </w:rPr>
        <w:t>Zalaszentgróti</w:t>
      </w:r>
      <w:r w:rsidRPr="00BB4269">
        <w:rPr>
          <w:sz w:val="24"/>
          <w:szCs w:val="24"/>
          <w:lang w:eastAsia="en-US"/>
        </w:rPr>
        <w:t xml:space="preserve"> </w:t>
      </w:r>
      <w:r w:rsidRPr="00BB4269">
        <w:rPr>
          <w:b/>
          <w:bCs/>
          <w:sz w:val="24"/>
          <w:szCs w:val="24"/>
          <w:lang w:eastAsia="en-US"/>
        </w:rPr>
        <w:t>Szociális és Gyermekjóléti Alapszolgáltatási Központ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 xml:space="preserve">         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 xml:space="preserve">Székhelye: </w:t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>8790</w:t>
      </w:r>
      <w:r w:rsidRPr="00BB4269">
        <w:rPr>
          <w:b/>
          <w:bCs/>
          <w:sz w:val="24"/>
          <w:szCs w:val="24"/>
          <w:lang w:eastAsia="en-US"/>
        </w:rPr>
        <w:t xml:space="preserve"> </w:t>
      </w:r>
      <w:r w:rsidRPr="00BB4269">
        <w:rPr>
          <w:sz w:val="24"/>
          <w:szCs w:val="24"/>
          <w:lang w:eastAsia="en-US"/>
        </w:rPr>
        <w:t xml:space="preserve">Zalaszentgrót, Batthyány L. u. 32. 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Telephelye:</w:t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>8790 Zalaszentgrót, Batthyány u. 13.</w:t>
      </w:r>
    </w:p>
    <w:p w:rsidR="003C6A90" w:rsidRPr="00BB4269" w:rsidRDefault="003C6A90" w:rsidP="00BB4269">
      <w:pPr>
        <w:spacing w:after="200" w:line="276" w:lineRule="auto"/>
        <w:ind w:left="2124" w:firstLine="708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8790 Zalaszentgrót, Batthyány u. 15.</w:t>
      </w:r>
    </w:p>
    <w:p w:rsidR="003C6A90" w:rsidRPr="00BB4269" w:rsidRDefault="003C6A90" w:rsidP="00BB4269">
      <w:pPr>
        <w:spacing w:after="200" w:line="276" w:lineRule="auto"/>
        <w:jc w:val="both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 xml:space="preserve">Jogszabályban meghatározott közfeladata: 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Kötelező feladat: Gyermekjóléti, gyermekvédelmi szolgáltatás, idősek, fogyatékosok szociális ellátása a szociális igazgatásról és szociális ellátásokról szóló 1993. évi III. tv. 37/A. §. (1) bekezdése, 62 §., 63. §., 64 §., és 65/F. §. (1) bekezdésének a.) pontja, a gyermekek védelméről és a gyámügyi igazgatásról szóló 1997. évi XXXI. törvény 40.§-a alapján</w:t>
      </w:r>
    </w:p>
    <w:p w:rsidR="003C6A90" w:rsidRPr="00BB4269" w:rsidRDefault="003C6A90" w:rsidP="00BB4269">
      <w:pPr>
        <w:spacing w:after="200" w:line="276" w:lineRule="auto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 xml:space="preserve">Az alapító szerve: </w:t>
      </w:r>
    </w:p>
    <w:p w:rsidR="003C6A90" w:rsidRPr="00BB4269" w:rsidRDefault="003C6A90" w:rsidP="00BB4269">
      <w:pPr>
        <w:numPr>
          <w:ilvl w:val="0"/>
          <w:numId w:val="29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Almásháza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8935, Almásháza, Béke u. 26.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neve:Németh Attila</w:t>
      </w:r>
    </w:p>
    <w:p w:rsidR="003C6A90" w:rsidRPr="00BB4269" w:rsidRDefault="003C6A90" w:rsidP="00BB4269">
      <w:pPr>
        <w:numPr>
          <w:ilvl w:val="0"/>
          <w:numId w:val="11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Batyk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8797, Batyk, Fő u. 11.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neve:Adorján Péter Géza</w:t>
      </w:r>
    </w:p>
    <w:p w:rsidR="003C6A90" w:rsidRPr="00BB4269" w:rsidRDefault="003C6A90" w:rsidP="00BB4269">
      <w:pPr>
        <w:numPr>
          <w:ilvl w:val="0"/>
          <w:numId w:val="18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Döbröce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8357, Döbröce, Rákóczi Ferenc u. 2.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Klujber József</w:t>
      </w:r>
    </w:p>
    <w:p w:rsidR="003C6A90" w:rsidRPr="00BB4269" w:rsidRDefault="003C6A90" w:rsidP="00BB4269">
      <w:pPr>
        <w:numPr>
          <w:ilvl w:val="0"/>
          <w:numId w:val="8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Dötk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 xml:space="preserve">székhelye: 8799, Dötk, Fő u. 39. 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Boda Istvánné</w:t>
      </w:r>
    </w:p>
    <w:p w:rsidR="003C6A90" w:rsidRPr="00BB4269" w:rsidRDefault="003C6A90" w:rsidP="00BB4269">
      <w:pPr>
        <w:numPr>
          <w:ilvl w:val="0"/>
          <w:numId w:val="27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Kallósd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8785, Kallósd, Kossuth Lajos u. 19.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Farkas Andrásné</w:t>
      </w:r>
    </w:p>
    <w:p w:rsidR="003C6A90" w:rsidRPr="00BB4269" w:rsidRDefault="003C6A90" w:rsidP="00BB4269">
      <w:pPr>
        <w:numPr>
          <w:ilvl w:val="0"/>
          <w:numId w:val="28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Kehidakustány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8784, Kehidakustány, Dózsa György u. 7.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lastRenderedPageBreak/>
        <w:t>képviselő neve: Lázár István</w:t>
      </w:r>
    </w:p>
    <w:p w:rsidR="003C6A90" w:rsidRPr="00BB4269" w:rsidRDefault="003C6A90" w:rsidP="00BB4269">
      <w:pPr>
        <w:numPr>
          <w:ilvl w:val="0"/>
          <w:numId w:val="20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Kisgörbő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8356, Kisgörbő Arany János u. 8.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Szabó Ferenc</w:t>
      </w:r>
    </w:p>
    <w:p w:rsidR="003C6A90" w:rsidRPr="00BB4269" w:rsidRDefault="003C6A90" w:rsidP="00BB4269">
      <w:pPr>
        <w:numPr>
          <w:ilvl w:val="0"/>
          <w:numId w:val="17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Kisvásárhely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8341, Kisvásárhely, Petőfi Sándor u. 7.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neve:Reicz Jánosné</w:t>
      </w:r>
    </w:p>
    <w:p w:rsidR="003C6A90" w:rsidRPr="00BB4269" w:rsidRDefault="003C6A90" w:rsidP="00BB4269">
      <w:pPr>
        <w:numPr>
          <w:ilvl w:val="0"/>
          <w:numId w:val="25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Ligetfalva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8782, Ligetfalva, Petőfi Sándor u. 1.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neve:Perge Jánosné</w:t>
      </w:r>
    </w:p>
    <w:p w:rsidR="003C6A90" w:rsidRPr="00BB4269" w:rsidRDefault="003C6A90" w:rsidP="00BB4269">
      <w:pPr>
        <w:numPr>
          <w:ilvl w:val="0"/>
          <w:numId w:val="16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Mihályfa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8341, Mihályfa, Kossuth u. 57.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Sélley Géza</w:t>
      </w:r>
    </w:p>
    <w:p w:rsidR="003C6A90" w:rsidRPr="00BB4269" w:rsidRDefault="003C6A90" w:rsidP="00BB4269">
      <w:pPr>
        <w:numPr>
          <w:ilvl w:val="0"/>
          <w:numId w:val="19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Nagygörbő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8356, Nagygörbő, Petőfi Sándor u. 43.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Judi Oszkár</w:t>
      </w:r>
    </w:p>
    <w:p w:rsidR="003C6A90" w:rsidRPr="00BB4269" w:rsidRDefault="003C6A90" w:rsidP="00BB4269">
      <w:pPr>
        <w:numPr>
          <w:ilvl w:val="0"/>
          <w:numId w:val="14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Óhíd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8342, Óhíd, Petőfi út 3.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Molnár András</w:t>
      </w:r>
    </w:p>
    <w:p w:rsidR="003C6A90" w:rsidRPr="00BB4269" w:rsidRDefault="003C6A90" w:rsidP="00BB4269">
      <w:pPr>
        <w:numPr>
          <w:ilvl w:val="0"/>
          <w:numId w:val="7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Pakod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8799, Pakod, Csány László utca 2.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Halek László</w:t>
      </w:r>
    </w:p>
    <w:p w:rsidR="003C6A90" w:rsidRPr="00BB4269" w:rsidRDefault="003C6A90" w:rsidP="00BB4269">
      <w:pPr>
        <w:numPr>
          <w:ilvl w:val="0"/>
          <w:numId w:val="22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Sénye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8788, Sénye, Jókai Mór u. 1.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Fölföldi László</w:t>
      </w:r>
    </w:p>
    <w:p w:rsidR="003C6A90" w:rsidRPr="00BB4269" w:rsidRDefault="003C6A90" w:rsidP="00BB4269">
      <w:pPr>
        <w:numPr>
          <w:ilvl w:val="0"/>
          <w:numId w:val="15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Sümegcsehi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8357, Sümegcsehi, Petőfi u. 1.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Farkas Zsolt</w:t>
      </w:r>
    </w:p>
    <w:p w:rsidR="003C6A90" w:rsidRPr="00BB4269" w:rsidRDefault="003C6A90" w:rsidP="00BB4269">
      <w:pPr>
        <w:numPr>
          <w:ilvl w:val="0"/>
          <w:numId w:val="13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Szalapa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8341, Szalapa, Fő u. 49.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Kiss Csaba</w:t>
      </w:r>
    </w:p>
    <w:p w:rsidR="003C6A90" w:rsidRPr="00BB4269" w:rsidRDefault="003C6A90" w:rsidP="00BB4269">
      <w:pPr>
        <w:numPr>
          <w:ilvl w:val="0"/>
          <w:numId w:val="26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Tekenye Község Önkormányzata Képviselőtestülete</w:t>
      </w:r>
    </w:p>
    <w:p w:rsidR="003C6A90" w:rsidRPr="00BB4269" w:rsidRDefault="003C6A90" w:rsidP="00BB4269">
      <w:pPr>
        <w:spacing w:after="120" w:line="276" w:lineRule="auto"/>
        <w:ind w:left="1776"/>
        <w:rPr>
          <w:i/>
          <w:iCs/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lastRenderedPageBreak/>
        <w:t xml:space="preserve">székhelye: </w:t>
      </w:r>
      <w:r w:rsidRPr="00BB4269">
        <w:rPr>
          <w:i/>
          <w:iCs/>
          <w:sz w:val="24"/>
          <w:szCs w:val="24"/>
          <w:lang w:eastAsia="en-US"/>
        </w:rPr>
        <w:t>8793,</w:t>
      </w:r>
      <w:r w:rsidRPr="00BB4269">
        <w:rPr>
          <w:sz w:val="24"/>
          <w:szCs w:val="24"/>
          <w:lang w:eastAsia="en-US"/>
        </w:rPr>
        <w:t xml:space="preserve"> </w:t>
      </w:r>
      <w:r w:rsidRPr="00BB4269">
        <w:rPr>
          <w:i/>
          <w:iCs/>
          <w:sz w:val="24"/>
          <w:szCs w:val="24"/>
          <w:lang w:eastAsia="en-US"/>
        </w:rPr>
        <w:t>Tekenye, Hunyadi u. 17.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Tarsoly Róbert</w:t>
      </w:r>
    </w:p>
    <w:p w:rsidR="003C6A90" w:rsidRPr="00BB4269" w:rsidRDefault="003C6A90" w:rsidP="00BB4269">
      <w:pPr>
        <w:numPr>
          <w:ilvl w:val="0"/>
          <w:numId w:val="26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Tilaj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8783, Tilaj, Kossuth Lajos u. 10.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Senkó József</w:t>
      </w:r>
    </w:p>
    <w:p w:rsidR="003C6A90" w:rsidRPr="00BB4269" w:rsidRDefault="003C6A90" w:rsidP="00BB4269">
      <w:pPr>
        <w:numPr>
          <w:ilvl w:val="0"/>
          <w:numId w:val="12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Türje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8796, Türje, Szabadság tér 9.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Mlinárik László</w:t>
      </w:r>
    </w:p>
    <w:p w:rsidR="003C6A90" w:rsidRPr="00BB4269" w:rsidRDefault="003C6A90" w:rsidP="00BB4269">
      <w:pPr>
        <w:numPr>
          <w:ilvl w:val="0"/>
          <w:numId w:val="21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Vindornyaszőlős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8355, Vindornyaszőlős, Dózsa Gy. u. 21.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Tálos Zoltán</w:t>
      </w:r>
    </w:p>
    <w:p w:rsidR="003C6A90" w:rsidRPr="00BB4269" w:rsidRDefault="003C6A90" w:rsidP="00BB4269">
      <w:pPr>
        <w:numPr>
          <w:ilvl w:val="0"/>
          <w:numId w:val="9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Zalabér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8798, Zalabér, Rákóczi Ferenc u. 2.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Zsuppán József</w:t>
      </w:r>
    </w:p>
    <w:p w:rsidR="003C6A90" w:rsidRPr="00BB4269" w:rsidRDefault="003C6A90" w:rsidP="00BB4269">
      <w:pPr>
        <w:numPr>
          <w:ilvl w:val="0"/>
          <w:numId w:val="24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Zalacsány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8782, Zalacsány, Zrínyi Miklós u. 6.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Nagy Lászlóné</w:t>
      </w:r>
    </w:p>
    <w:p w:rsidR="003C6A90" w:rsidRPr="00BB4269" w:rsidRDefault="003C6A90" w:rsidP="00BB4269">
      <w:pPr>
        <w:numPr>
          <w:ilvl w:val="0"/>
          <w:numId w:val="6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 xml:space="preserve">Zalaszentgrót Város Önkormányzata Képviselőtestülete 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8790, Zalaszentgrót, Dózsa György u. 1.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Baracskai József</w:t>
      </w:r>
    </w:p>
    <w:p w:rsidR="003C6A90" w:rsidRPr="00BB4269" w:rsidRDefault="003C6A90" w:rsidP="00BB4269">
      <w:pPr>
        <w:numPr>
          <w:ilvl w:val="0"/>
          <w:numId w:val="23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Zalaszentlászló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8787, Zalaszentlászló Kossuth Lajos u. 18.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képviselő neve: Feketéné Tarpál Ibolya</w:t>
      </w:r>
    </w:p>
    <w:p w:rsidR="003C6A90" w:rsidRPr="00BB4269" w:rsidRDefault="003C6A90" w:rsidP="00BB4269">
      <w:pPr>
        <w:numPr>
          <w:ilvl w:val="0"/>
          <w:numId w:val="10"/>
        </w:numPr>
        <w:spacing w:after="200" w:line="276" w:lineRule="auto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Zalavég Község Önkormányzata Képviselőtestülete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i/>
          <w:iCs/>
          <w:sz w:val="24"/>
          <w:szCs w:val="24"/>
          <w:lang w:eastAsia="en-US"/>
        </w:rPr>
        <w:t>székhelye: 8792, Zalavég, Béke u. 6.</w:t>
      </w:r>
    </w:p>
    <w:p w:rsidR="003C6A90" w:rsidRPr="00BB4269" w:rsidRDefault="003C6A90" w:rsidP="00BB4269">
      <w:pPr>
        <w:spacing w:after="120" w:line="276" w:lineRule="auto"/>
        <w:ind w:left="1843"/>
        <w:rPr>
          <w:i/>
          <w:iCs/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 xml:space="preserve">képviselő neve: Pék József Csaba </w:t>
      </w:r>
    </w:p>
    <w:p w:rsidR="003C6A90" w:rsidRPr="00BB4269" w:rsidRDefault="003C6A90" w:rsidP="00BB4269">
      <w:pPr>
        <w:spacing w:after="200" w:line="276" w:lineRule="auto"/>
        <w:jc w:val="both"/>
        <w:rPr>
          <w:b/>
          <w:bCs/>
          <w:i/>
          <w:iCs/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Fenntartó neve:</w:t>
      </w:r>
      <w:r w:rsidRPr="00BB4269">
        <w:rPr>
          <w:i/>
          <w:iCs/>
          <w:sz w:val="24"/>
          <w:szCs w:val="24"/>
          <w:lang w:eastAsia="en-US"/>
        </w:rPr>
        <w:t xml:space="preserve"> </w:t>
      </w:r>
      <w:r w:rsidRPr="00BB4269">
        <w:rPr>
          <w:sz w:val="24"/>
          <w:szCs w:val="24"/>
          <w:lang w:eastAsia="en-US"/>
        </w:rPr>
        <w:t>Zalaszentgrót és környező települések Intézményfenntartó Társulása</w:t>
      </w:r>
    </w:p>
    <w:p w:rsidR="003C6A90" w:rsidRPr="00BB4269" w:rsidRDefault="003C6A90" w:rsidP="00BB4269">
      <w:pPr>
        <w:spacing w:after="200" w:line="276" w:lineRule="auto"/>
        <w:ind w:left="1418" w:firstLine="70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8790 Zalaszentgrót Dózsa Gy. u. 1.</w:t>
      </w:r>
    </w:p>
    <w:p w:rsidR="003C6A90" w:rsidRPr="00BB4269" w:rsidRDefault="003C6A90" w:rsidP="00BB4269">
      <w:pPr>
        <w:spacing w:after="200" w:line="276" w:lineRule="auto"/>
        <w:jc w:val="both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 xml:space="preserve">Az irányító szerve /A Társulási Megállapodás szerint/ </w:t>
      </w:r>
    </w:p>
    <w:p w:rsidR="003C6A90" w:rsidRPr="00BB4269" w:rsidRDefault="003C6A90" w:rsidP="00BB4269">
      <w:pPr>
        <w:spacing w:after="200" w:line="276" w:lineRule="auto"/>
        <w:ind w:left="1080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Zalaszentgrót és környező települések Intézményfenntartó Társulásának Társulási Tanácsa</w:t>
      </w:r>
    </w:p>
    <w:p w:rsidR="003C6A90" w:rsidRPr="00BB4269" w:rsidRDefault="003C6A90" w:rsidP="00BB4269">
      <w:pPr>
        <w:spacing w:after="200" w:line="276" w:lineRule="auto"/>
        <w:ind w:left="1080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lastRenderedPageBreak/>
        <w:t>8790 Zalaszentgrót Dózsa Gy. u. 1.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Alapítás dátuma:</w:t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>2000.01.01.</w:t>
      </w:r>
    </w:p>
    <w:p w:rsidR="003C6A90" w:rsidRPr="00BB4269" w:rsidRDefault="003C6A90" w:rsidP="00BB4269">
      <w:pPr>
        <w:spacing w:after="200" w:line="276" w:lineRule="auto"/>
        <w:ind w:left="3540" w:hanging="3540"/>
        <w:jc w:val="both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Az intézmény számlavezetője:</w:t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>OTP és Kereskedelmi Bank Rt Zalaszentgróti Fiókja.</w:t>
      </w:r>
    </w:p>
    <w:p w:rsidR="003C6A90" w:rsidRPr="00BB4269" w:rsidRDefault="003C6A90" w:rsidP="00BB4269">
      <w:pPr>
        <w:spacing w:after="200" w:line="276" w:lineRule="auto"/>
        <w:ind w:left="3540" w:hanging="3540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 xml:space="preserve">Az intézmény vezetőjének kinevezési rendje: </w:t>
      </w:r>
      <w:r w:rsidRPr="00BB4269">
        <w:rPr>
          <w:sz w:val="24"/>
          <w:szCs w:val="24"/>
          <w:lang w:eastAsia="en-US"/>
        </w:rPr>
        <w:t xml:space="preserve">Az intézmény vezetőjének kinevezése a közalkalmazottak jogállásáról szóló 1992. évi XXXIII.tv. végrehajtásáról szóló 257/2000.(XII.26.) Korm. rendelet alapján legalább 5, legfeljebb 10 éves időtartamra szól.  Az intézményvezetői munkakört nyilvános pályázat útján kell betölteni, a kinevezés a Zalaszentgróti Városi Önkormányzat képviselő-testületének kizárólagos hatáskörébe tartozik, a társult önkormányzatok polgármestereinek előzetes egyetértésével. </w:t>
      </w:r>
    </w:p>
    <w:p w:rsidR="003C6A90" w:rsidRPr="00BB4269" w:rsidRDefault="003C6A90" w:rsidP="00BB4269">
      <w:pPr>
        <w:spacing w:after="200" w:line="276" w:lineRule="auto"/>
        <w:jc w:val="both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 xml:space="preserve">Az intézmény foglalkoztatottjaira vonatkozó foglalkoztatási jogviszonyok megjelölése: 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Kjt, Mt.</w:t>
      </w:r>
    </w:p>
    <w:p w:rsidR="003C6A90" w:rsidRPr="00BB4269" w:rsidRDefault="003C6A90" w:rsidP="00BB4269">
      <w:pPr>
        <w:spacing w:after="200" w:line="276" w:lineRule="auto"/>
        <w:jc w:val="both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Típus szerinti besorolása:</w:t>
      </w:r>
    </w:p>
    <w:p w:rsidR="003C6A90" w:rsidRPr="00BB4269" w:rsidRDefault="003C6A90" w:rsidP="00BB4269">
      <w:pPr>
        <w:numPr>
          <w:ilvl w:val="0"/>
          <w:numId w:val="31"/>
        </w:num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 xml:space="preserve">Gazdálkodási jogköre: önállóan működő </w:t>
      </w:r>
    </w:p>
    <w:p w:rsidR="003C6A90" w:rsidRPr="00BB4269" w:rsidRDefault="003C6A90" w:rsidP="00BB4269">
      <w:pPr>
        <w:spacing w:after="200" w:line="276" w:lineRule="auto"/>
        <w:jc w:val="both"/>
        <w:rPr>
          <w:b/>
          <w:bCs/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ind w:left="3544" w:hanging="3544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Az intézmény jogállása:</w:t>
      </w:r>
      <w:r w:rsidRPr="00BB4269">
        <w:rPr>
          <w:sz w:val="24"/>
          <w:szCs w:val="24"/>
          <w:lang w:eastAsia="en-US"/>
        </w:rPr>
        <w:tab/>
        <w:t xml:space="preserve">Önálló jogi személy. </w:t>
      </w:r>
    </w:p>
    <w:p w:rsidR="003C6A90" w:rsidRPr="00BB4269" w:rsidRDefault="003C6A90" w:rsidP="00BB4269">
      <w:pPr>
        <w:spacing w:after="200" w:line="276" w:lineRule="auto"/>
        <w:ind w:left="3540" w:hanging="3540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Az intézmény működési köre:</w:t>
      </w:r>
      <w:r w:rsidRPr="00BB4269">
        <w:rPr>
          <w:sz w:val="24"/>
          <w:szCs w:val="24"/>
          <w:lang w:eastAsia="en-US"/>
        </w:rPr>
        <w:t xml:space="preserve"> </w:t>
      </w:r>
      <w:r w:rsidRPr="00BB4269">
        <w:rPr>
          <w:sz w:val="24"/>
          <w:szCs w:val="24"/>
          <w:lang w:eastAsia="en-US"/>
        </w:rPr>
        <w:tab/>
        <w:t>A szociális étkeztetés tevékenységi körben Zalaszentgrót Város közigazgatási területe és a képviselőtestületek között létrejött társulási megállapodás alapján Kallósd, Sénye és Tekenye községek közigazgatási területe.</w:t>
      </w:r>
    </w:p>
    <w:p w:rsidR="003C6A90" w:rsidRPr="00BB4269" w:rsidRDefault="003C6A90" w:rsidP="00BB4269">
      <w:pPr>
        <w:spacing w:after="200" w:line="276" w:lineRule="auto"/>
        <w:ind w:left="3544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 házi segítségnyújtás tevékenységi körben Zalaszentgrót város közigazgatási területe és a képviselő-testületek között létrejött társulási megállapodás alapján: Kallósd, Sénye és Tekenye községek közigazgatási területe.</w:t>
      </w:r>
    </w:p>
    <w:p w:rsidR="003C6A90" w:rsidRPr="00BB4269" w:rsidRDefault="003C6A90" w:rsidP="00BB4269">
      <w:pPr>
        <w:spacing w:after="200" w:line="276" w:lineRule="auto"/>
        <w:ind w:left="3544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Az idősek nappali ellátása tevékenységi körben Zalaszentgrót város közigazgatási területe és a képviselőtestületek között létrejött társulási megállapodás alapján Kallósd, Sénye és Tekenye községek közigazgatási területe.</w:t>
      </w:r>
    </w:p>
    <w:p w:rsidR="003C6A90" w:rsidRPr="00BB4269" w:rsidRDefault="003C6A90" w:rsidP="00BB4269">
      <w:pPr>
        <w:spacing w:after="200" w:line="276" w:lineRule="auto"/>
        <w:ind w:left="3544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 xml:space="preserve">A családsegítés, a gyermekjóléti szolgáltatás tevékenységi körökben Zalaszentgrót város közigazgatási területe és a képviselő-testületek között létrejött társulási megállapodás alapján: Almásháza, Batyk, Döbröce, Dötk, Kallósd, Kehidakustány, </w:t>
      </w:r>
      <w:r w:rsidRPr="00BB4269">
        <w:rPr>
          <w:sz w:val="24"/>
          <w:szCs w:val="24"/>
          <w:lang w:eastAsia="en-US"/>
        </w:rPr>
        <w:lastRenderedPageBreak/>
        <w:t xml:space="preserve">Kisgörbő, Kisvásárhely, Ligetfalva, Mihályfa, Nagygörbő, Óhíd, Pakod, Sénye, Sümegcsehi, Szalapa, </w:t>
      </w:r>
    </w:p>
    <w:p w:rsidR="003C6A90" w:rsidRPr="00BB4269" w:rsidRDefault="003C6A90" w:rsidP="00BB4269">
      <w:pPr>
        <w:spacing w:after="200" w:line="276" w:lineRule="auto"/>
        <w:ind w:left="3544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Tekenye, Tilaj, Türje, Vindornyaszőlős, Zalabér, Zalacsány, Zalaszentlászló és Zalavég községek közigazgatási területe.</w:t>
      </w:r>
    </w:p>
    <w:p w:rsidR="003C6A90" w:rsidRPr="00BB4269" w:rsidRDefault="003C6A90" w:rsidP="00BB4269">
      <w:pPr>
        <w:spacing w:after="200" w:line="276" w:lineRule="auto"/>
        <w:ind w:right="-334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Az intézmény gazdálkodása:</w:t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>Az előirányzatok feletti jogosultság szempontjából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teljes jogkörrel rendelkező költségvetési szerv.</w:t>
      </w:r>
    </w:p>
    <w:p w:rsidR="003C6A90" w:rsidRPr="00BB4269" w:rsidRDefault="003C6A90" w:rsidP="00BB4269">
      <w:pPr>
        <w:spacing w:after="200" w:line="276" w:lineRule="auto"/>
        <w:ind w:left="3544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 xml:space="preserve">Pénzügyi – gazdasági feladatait a Zalaszentgróti Napköziotthonos Óvoda és Egységes Óvoda-Bölcsőde látja el. 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 feladat ellátását szolgáló vagyon adatai:</w:t>
      </w:r>
      <w:r w:rsidRPr="00BB4269">
        <w:rPr>
          <w:sz w:val="24"/>
          <w:szCs w:val="24"/>
          <w:lang w:eastAsia="en-US"/>
        </w:rPr>
        <w:tab/>
      </w:r>
    </w:p>
    <w:p w:rsidR="003C6A90" w:rsidRPr="00BB4269" w:rsidRDefault="003C6A90" w:rsidP="00BB4269">
      <w:pPr>
        <w:spacing w:after="200" w:line="276" w:lineRule="auto"/>
        <w:ind w:left="3402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Az intézmény feladatának ellátásához szükséges ingó és ingatlan vagyont Zalaszentgrót Város Önkormányzatának Képviselő-testülete bocsátja az intézmény rendelkezésére.</w:t>
      </w:r>
    </w:p>
    <w:p w:rsidR="003C6A90" w:rsidRPr="00BB4269" w:rsidRDefault="003C6A90" w:rsidP="00BB4269">
      <w:pPr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 székhely adatai: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 xml:space="preserve">          8790 Zalaszentgrót, Batthyány L. u. 32.</w:t>
      </w:r>
    </w:p>
    <w:p w:rsidR="003C6A90" w:rsidRPr="00BB4269" w:rsidRDefault="003C6A90" w:rsidP="00BB4269">
      <w:pPr>
        <w:spacing w:after="200" w:line="276" w:lineRule="auto"/>
        <w:ind w:firstLine="1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 xml:space="preserve">          Helyrajzi szám: </w:t>
      </w:r>
      <w:r w:rsidRPr="00BB4269">
        <w:rPr>
          <w:sz w:val="24"/>
          <w:szCs w:val="24"/>
          <w:lang w:eastAsia="en-US"/>
        </w:rPr>
        <w:tab/>
        <w:t>901</w:t>
      </w:r>
    </w:p>
    <w:p w:rsidR="003C6A90" w:rsidRPr="00BB4269" w:rsidRDefault="003C6A90" w:rsidP="00BB4269">
      <w:pPr>
        <w:spacing w:after="200" w:line="276" w:lineRule="auto"/>
        <w:ind w:firstLine="1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 xml:space="preserve">          Tulajdonos: Zalaszentgrót Város Önkormányzata</w:t>
      </w:r>
    </w:p>
    <w:p w:rsidR="003C6A90" w:rsidRPr="00BB4269" w:rsidRDefault="003C6A90" w:rsidP="00BB4269">
      <w:pPr>
        <w:tabs>
          <w:tab w:val="left" w:pos="709"/>
          <w:tab w:val="right" w:pos="6521"/>
        </w:tabs>
        <w:spacing w:after="200" w:line="276" w:lineRule="auto"/>
        <w:jc w:val="both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 vagyon feletti rendelkezés joga:</w:t>
      </w:r>
    </w:p>
    <w:p w:rsidR="003C6A90" w:rsidRPr="00BB4269" w:rsidRDefault="003C6A90" w:rsidP="00BB4269">
      <w:pPr>
        <w:tabs>
          <w:tab w:val="right" w:pos="6521"/>
        </w:tabs>
        <w:spacing w:after="200" w:line="276" w:lineRule="auto"/>
        <w:ind w:left="3544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Az intézmény a székhelyén és a zalaszentgróti telephelyén kezelésében levő önkormányzati vagyont az önkormányzat vagyonáról és a vagyongazdálkodás szabályairól szóló módosított 18/2003.(X.22.) számú önkormányzati rendeletben foglaltak szerint köteles használni, hasznosítani, nyilvántartani.</w:t>
      </w:r>
    </w:p>
    <w:p w:rsidR="003C6A90" w:rsidRPr="00BB4269" w:rsidRDefault="003C6A90" w:rsidP="00BB4269">
      <w:pPr>
        <w:tabs>
          <w:tab w:val="left" w:pos="709"/>
        </w:tabs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Alap tevékenysége:</w:t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b/>
          <w:bCs/>
          <w:sz w:val="24"/>
          <w:szCs w:val="24"/>
          <w:lang w:eastAsia="en-US"/>
        </w:rPr>
        <w:tab/>
      </w:r>
      <w:r w:rsidRPr="00BB4269">
        <w:rPr>
          <w:b/>
          <w:bCs/>
          <w:sz w:val="24"/>
          <w:szCs w:val="24"/>
          <w:lang w:eastAsia="en-US"/>
        </w:rPr>
        <w:tab/>
      </w:r>
    </w:p>
    <w:p w:rsidR="003C6A90" w:rsidRPr="00BB4269" w:rsidRDefault="003C6A90" w:rsidP="00BB4269">
      <w:pPr>
        <w:spacing w:after="200" w:line="276" w:lineRule="auto"/>
        <w:ind w:left="3402" w:hanging="1842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                             Szociális ellátás bentlakás nélkül</w:t>
      </w:r>
    </w:p>
    <w:p w:rsidR="003C6A90" w:rsidRPr="00BB4269" w:rsidRDefault="003C6A90" w:rsidP="00BB4269">
      <w:pPr>
        <w:tabs>
          <w:tab w:val="left" w:pos="709"/>
        </w:tabs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Tevékenységi kör:</w:t>
      </w:r>
    </w:p>
    <w:p w:rsidR="003C6A90" w:rsidRPr="00BB4269" w:rsidRDefault="003C6A90" w:rsidP="00BB4269">
      <w:pPr>
        <w:numPr>
          <w:ilvl w:val="0"/>
          <w:numId w:val="30"/>
        </w:numPr>
        <w:tabs>
          <w:tab w:val="num" w:pos="3969"/>
        </w:tabs>
        <w:spacing w:after="200" w:line="276" w:lineRule="auto"/>
        <w:ind w:left="3969" w:hanging="42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Idősek, fogyatékosok szociális ellátása bentlakás nélkül.</w:t>
      </w:r>
    </w:p>
    <w:p w:rsidR="003C6A90" w:rsidRPr="00BB4269" w:rsidRDefault="003C6A90" w:rsidP="00BB4269">
      <w:pPr>
        <w:numPr>
          <w:ilvl w:val="0"/>
          <w:numId w:val="30"/>
        </w:numPr>
        <w:tabs>
          <w:tab w:val="num" w:pos="3969"/>
        </w:tabs>
        <w:spacing w:after="200" w:line="276" w:lineRule="auto"/>
        <w:ind w:left="3969" w:hanging="42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Máshová nem sorolt egyéb szociális ellátás bentlakás nélkül. (Gyermekjóléti, gyermek-</w:t>
      </w:r>
    </w:p>
    <w:p w:rsidR="003C6A90" w:rsidRPr="00BB4269" w:rsidRDefault="003C6A90" w:rsidP="00BB4269">
      <w:pPr>
        <w:spacing w:after="200" w:line="276" w:lineRule="auto"/>
        <w:ind w:left="396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védelmi szolgáltatás.</w:t>
      </w:r>
    </w:p>
    <w:p w:rsidR="003C6A90" w:rsidRPr="00BB4269" w:rsidRDefault="003C6A90" w:rsidP="00BB4269">
      <w:pPr>
        <w:numPr>
          <w:ilvl w:val="0"/>
          <w:numId w:val="30"/>
        </w:numPr>
        <w:tabs>
          <w:tab w:val="num" w:pos="3969"/>
        </w:tabs>
        <w:spacing w:after="200" w:line="276" w:lineRule="auto"/>
        <w:ind w:left="3969" w:hanging="42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Saját tulajdonú, bérelt ingatlan bérbeadása, üzemeltetése.</w:t>
      </w:r>
    </w:p>
    <w:p w:rsidR="003C6A90" w:rsidRPr="00BB4269" w:rsidRDefault="003C6A90" w:rsidP="00BB4269">
      <w:pPr>
        <w:numPr>
          <w:ilvl w:val="0"/>
          <w:numId w:val="30"/>
        </w:numPr>
        <w:tabs>
          <w:tab w:val="num" w:pos="3969"/>
        </w:tabs>
        <w:spacing w:after="200" w:line="276" w:lineRule="auto"/>
        <w:ind w:left="3969" w:hanging="42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lastRenderedPageBreak/>
        <w:t>Máshová nem sorolt egyéb szárazföldi személyszállítás.</w:t>
      </w:r>
    </w:p>
    <w:p w:rsidR="003C6A90" w:rsidRPr="00BB4269" w:rsidRDefault="003C6A90" w:rsidP="00BB4269">
      <w:pPr>
        <w:numPr>
          <w:ilvl w:val="0"/>
          <w:numId w:val="30"/>
        </w:numPr>
        <w:tabs>
          <w:tab w:val="num" w:pos="3969"/>
        </w:tabs>
        <w:spacing w:after="200" w:line="276" w:lineRule="auto"/>
        <w:ind w:left="3969" w:hanging="42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Közúti áruszállítás.</w:t>
      </w:r>
    </w:p>
    <w:p w:rsidR="003C6A90" w:rsidRPr="00BB4269" w:rsidRDefault="003C6A90" w:rsidP="00BB4269">
      <w:pPr>
        <w:numPr>
          <w:ilvl w:val="0"/>
          <w:numId w:val="30"/>
        </w:numPr>
        <w:tabs>
          <w:tab w:val="num" w:pos="3969"/>
        </w:tabs>
        <w:spacing w:after="200" w:line="276" w:lineRule="auto"/>
        <w:ind w:left="3969" w:hanging="429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Egyéb vendéglátás.</w:t>
      </w:r>
    </w:p>
    <w:p w:rsidR="003C6A90" w:rsidRPr="00BB4269" w:rsidRDefault="003C6A90" w:rsidP="00BB4269">
      <w:pPr>
        <w:spacing w:after="200" w:line="276" w:lineRule="auto"/>
        <w:ind w:left="3540"/>
        <w:jc w:val="both"/>
        <w:rPr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Alkalmazott szakfeladatok 2012. január 1-jétől: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880000: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Bentlakás nélküli szociális ellátások komplex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Támogatása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881011: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Idősek nappali ellátása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889201: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Gyermekjóléti szolgáltatás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889921: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Szociális étkeztetés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889922: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Házi segítségnyújtás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889924: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Családsegítés</w:t>
      </w:r>
    </w:p>
    <w:p w:rsidR="003C6A90" w:rsidRPr="00BB4269" w:rsidRDefault="003C6A90" w:rsidP="00BB4269">
      <w:pPr>
        <w:spacing w:after="200" w:line="276" w:lineRule="auto"/>
        <w:rPr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Alapvető szakágazata:</w:t>
      </w:r>
    </w:p>
    <w:p w:rsidR="003C6A90" w:rsidRPr="00BB4269" w:rsidRDefault="003C6A90" w:rsidP="00BB4269">
      <w:pPr>
        <w:spacing w:after="200" w:line="276" w:lineRule="auto"/>
        <w:ind w:left="1418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889900:</w:t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>M.n.s. egyéb szociális ellátás bentlakás nélkül</w:t>
      </w:r>
    </w:p>
    <w:p w:rsidR="003C6A90" w:rsidRPr="00BB4269" w:rsidRDefault="003C6A90" w:rsidP="00BB4269">
      <w:pPr>
        <w:spacing w:after="200" w:line="276" w:lineRule="auto"/>
        <w:rPr>
          <w:b/>
          <w:bCs/>
          <w:sz w:val="24"/>
          <w:szCs w:val="24"/>
          <w:lang w:eastAsia="en-US"/>
        </w:rPr>
      </w:pPr>
    </w:p>
    <w:p w:rsidR="003C6A90" w:rsidRPr="00BB4269" w:rsidRDefault="003C6A90" w:rsidP="00BB4269">
      <w:pPr>
        <w:spacing w:after="200" w:line="276" w:lineRule="auto"/>
        <w:rPr>
          <w:b/>
          <w:bCs/>
          <w:sz w:val="24"/>
          <w:szCs w:val="24"/>
          <w:lang w:eastAsia="en-US"/>
        </w:rPr>
      </w:pPr>
      <w:r w:rsidRPr="00BB4269">
        <w:rPr>
          <w:b/>
          <w:bCs/>
          <w:sz w:val="24"/>
          <w:szCs w:val="24"/>
          <w:lang w:eastAsia="en-US"/>
        </w:rPr>
        <w:t>Záradék:</w:t>
      </w:r>
    </w:p>
    <w:p w:rsidR="003C6A90" w:rsidRPr="00BB4269" w:rsidRDefault="003C6A90" w:rsidP="00BB4269">
      <w:pPr>
        <w:tabs>
          <w:tab w:val="left" w:pos="709"/>
          <w:tab w:val="left" w:pos="993"/>
          <w:tab w:val="left" w:pos="1560"/>
        </w:tabs>
        <w:spacing w:after="200" w:line="276" w:lineRule="auto"/>
        <w:jc w:val="both"/>
        <w:rPr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>A Zalaszentgróti Szociális és Gyermekjóléti Alapszolgáltatási Központ egységes szerkezetbe foglalt alapító okiratát Zalaszentgrót Város Önkormányzatnak Képviselő-testülete a 2013. november 28-án tartott ülésén a …./2013. (XI. 28.) sz. képviselő-testületi határozattal elfogadta, amely a bejegyzés napjával lép hatályba és felhatalmazta Baracskai József polgármestert az alapító okirat aláírására.</w:t>
      </w:r>
    </w:p>
    <w:p w:rsidR="003C6A90" w:rsidRDefault="003C6A90" w:rsidP="00BB4269">
      <w:pPr>
        <w:tabs>
          <w:tab w:val="left" w:pos="709"/>
          <w:tab w:val="left" w:pos="993"/>
          <w:tab w:val="left" w:pos="1560"/>
        </w:tabs>
        <w:spacing w:after="200" w:line="276" w:lineRule="auto"/>
        <w:jc w:val="both"/>
        <w:rPr>
          <w:sz w:val="24"/>
          <w:szCs w:val="24"/>
          <w:lang w:eastAsia="en-US"/>
        </w:rPr>
      </w:pPr>
    </w:p>
    <w:p w:rsidR="003C6A90" w:rsidRDefault="003C6A90" w:rsidP="00BB4269">
      <w:pPr>
        <w:tabs>
          <w:tab w:val="left" w:pos="709"/>
          <w:tab w:val="left" w:pos="993"/>
          <w:tab w:val="left" w:pos="1560"/>
        </w:tabs>
        <w:spacing w:after="200" w:line="276" w:lineRule="auto"/>
        <w:jc w:val="both"/>
        <w:rPr>
          <w:sz w:val="24"/>
          <w:szCs w:val="24"/>
          <w:lang w:eastAsia="en-US"/>
        </w:rPr>
      </w:pPr>
    </w:p>
    <w:p w:rsidR="003C6A90" w:rsidRPr="00BB4269" w:rsidRDefault="003C6A90" w:rsidP="00BB4269">
      <w:pPr>
        <w:tabs>
          <w:tab w:val="left" w:pos="709"/>
          <w:tab w:val="left" w:pos="993"/>
          <w:tab w:val="left" w:pos="1560"/>
        </w:tabs>
        <w:spacing w:after="200" w:line="276" w:lineRule="auto"/>
        <w:jc w:val="both"/>
        <w:rPr>
          <w:sz w:val="24"/>
          <w:szCs w:val="24"/>
          <w:lang w:eastAsia="en-US"/>
        </w:rPr>
      </w:pPr>
      <w:r w:rsidRPr="000E3FAC">
        <w:rPr>
          <w:b/>
          <w:bCs/>
          <w:sz w:val="24"/>
          <w:szCs w:val="24"/>
          <w:lang w:eastAsia="en-US"/>
        </w:rPr>
        <w:t>Zalaszentgrót,</w:t>
      </w:r>
      <w:r w:rsidRPr="00BB4269">
        <w:rPr>
          <w:sz w:val="24"/>
          <w:szCs w:val="24"/>
          <w:lang w:eastAsia="en-US"/>
        </w:rPr>
        <w:t xml:space="preserve"> 2013. november 15.</w:t>
      </w:r>
    </w:p>
    <w:p w:rsidR="003C6A90" w:rsidRPr="000E3FAC" w:rsidRDefault="003C6A90" w:rsidP="00BB4269">
      <w:pPr>
        <w:tabs>
          <w:tab w:val="left" w:pos="709"/>
          <w:tab w:val="left" w:pos="993"/>
          <w:tab w:val="left" w:pos="1560"/>
        </w:tabs>
        <w:spacing w:after="200" w:line="276" w:lineRule="auto"/>
        <w:jc w:val="both"/>
        <w:rPr>
          <w:b/>
          <w:bCs/>
          <w:sz w:val="24"/>
          <w:szCs w:val="24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0E3FAC">
        <w:rPr>
          <w:b/>
          <w:bCs/>
          <w:sz w:val="24"/>
          <w:szCs w:val="24"/>
          <w:lang w:eastAsia="en-US"/>
        </w:rPr>
        <w:t xml:space="preserve">   Baracskai  József </w:t>
      </w:r>
    </w:p>
    <w:p w:rsidR="003C6A90" w:rsidRPr="00BB4269" w:rsidRDefault="003C6A90" w:rsidP="00AF3C9F">
      <w:pPr>
        <w:tabs>
          <w:tab w:val="left" w:pos="709"/>
          <w:tab w:val="left" w:pos="993"/>
          <w:tab w:val="left" w:pos="1560"/>
        </w:tabs>
        <w:spacing w:after="20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</w:r>
      <w:r w:rsidRPr="00BB4269">
        <w:rPr>
          <w:sz w:val="24"/>
          <w:szCs w:val="24"/>
          <w:lang w:eastAsia="en-US"/>
        </w:rPr>
        <w:tab/>
        <w:t xml:space="preserve">  </w:t>
      </w:r>
      <w:r w:rsidRPr="00BB4269">
        <w:rPr>
          <w:sz w:val="24"/>
          <w:szCs w:val="24"/>
          <w:lang w:eastAsia="en-US"/>
        </w:rPr>
        <w:tab/>
        <w:t xml:space="preserve">       polgármester</w:t>
      </w:r>
    </w:p>
    <w:p w:rsidR="003C6A90" w:rsidRPr="00F613A2" w:rsidRDefault="003C6A90" w:rsidP="00BB4269">
      <w:pPr>
        <w:ind w:firstLine="708"/>
        <w:jc w:val="both"/>
        <w:rPr>
          <w:sz w:val="24"/>
          <w:szCs w:val="24"/>
        </w:rPr>
      </w:pPr>
    </w:p>
    <w:sectPr w:rsidR="003C6A90" w:rsidRPr="00F613A2" w:rsidSect="00F613A2">
      <w:pgSz w:w="11906" w:h="16838"/>
      <w:pgMar w:top="993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A90" w:rsidRDefault="003C6A90" w:rsidP="006079B4">
      <w:r>
        <w:separator/>
      </w:r>
    </w:p>
  </w:endnote>
  <w:endnote w:type="continuationSeparator" w:id="0">
    <w:p w:rsidR="003C6A90" w:rsidRDefault="003C6A90" w:rsidP="00607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A90" w:rsidRDefault="003C6A90" w:rsidP="006079B4">
      <w:r>
        <w:separator/>
      </w:r>
    </w:p>
  </w:footnote>
  <w:footnote w:type="continuationSeparator" w:id="0">
    <w:p w:rsidR="003C6A90" w:rsidRDefault="003C6A90" w:rsidP="006079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">
    <w:nsid w:val="03947323"/>
    <w:multiLevelType w:val="hybridMultilevel"/>
    <w:tmpl w:val="38EE56DE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2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5">
    <w:nsid w:val="23E00503"/>
    <w:multiLevelType w:val="hybridMultilevel"/>
    <w:tmpl w:val="49387BD0"/>
    <w:lvl w:ilvl="0" w:tplc="C73A840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7">
    <w:nsid w:val="29BD771A"/>
    <w:multiLevelType w:val="hybridMultilevel"/>
    <w:tmpl w:val="374EF610"/>
    <w:lvl w:ilvl="0" w:tplc="97A059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9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1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2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3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4">
    <w:nsid w:val="400E254E"/>
    <w:multiLevelType w:val="hybridMultilevel"/>
    <w:tmpl w:val="E9807B8A"/>
    <w:lvl w:ilvl="0" w:tplc="29588342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7C47036"/>
    <w:multiLevelType w:val="hybridMultilevel"/>
    <w:tmpl w:val="C936BA3C"/>
    <w:lvl w:ilvl="0" w:tplc="2CC0507A">
      <w:start w:val="201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16">
    <w:nsid w:val="51741E4D"/>
    <w:multiLevelType w:val="hybridMultilevel"/>
    <w:tmpl w:val="30B02C9E"/>
    <w:lvl w:ilvl="0" w:tplc="1C0E9DF4">
      <w:start w:val="8790"/>
      <w:numFmt w:val="bullet"/>
      <w:lvlText w:val="-"/>
      <w:lvlJc w:val="left"/>
      <w:pPr>
        <w:tabs>
          <w:tab w:val="num" w:pos="4635"/>
        </w:tabs>
        <w:ind w:left="4635" w:hanging="1095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cs="Wingdings" w:hint="default"/>
      </w:rPr>
    </w:lvl>
  </w:abstractNum>
  <w:abstractNum w:abstractNumId="17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1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2">
    <w:nsid w:val="66A04B5D"/>
    <w:multiLevelType w:val="hybridMultilevel"/>
    <w:tmpl w:val="88D48FC0"/>
    <w:lvl w:ilvl="0" w:tplc="111A6C98">
      <w:start w:val="87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4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>
    <w:nsid w:val="77EE3BDB"/>
    <w:multiLevelType w:val="hybridMultilevel"/>
    <w:tmpl w:val="F7DEC244"/>
    <w:lvl w:ilvl="0" w:tplc="BFB2B10E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0E000F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0E000F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8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0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1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5"/>
  </w:num>
  <w:num w:numId="2">
    <w:abstractNumId w:val="27"/>
  </w:num>
  <w:num w:numId="3">
    <w:abstractNumId w:val="14"/>
  </w:num>
  <w:num w:numId="4">
    <w:abstractNumId w:val="15"/>
  </w:num>
  <w:num w:numId="5">
    <w:abstractNumId w:val="1"/>
  </w:num>
  <w:num w:numId="6">
    <w:abstractNumId w:val="31"/>
  </w:num>
  <w:num w:numId="7">
    <w:abstractNumId w:val="11"/>
  </w:num>
  <w:num w:numId="8">
    <w:abstractNumId w:val="3"/>
  </w:num>
  <w:num w:numId="9">
    <w:abstractNumId w:val="4"/>
  </w:num>
  <w:num w:numId="10">
    <w:abstractNumId w:val="20"/>
  </w:num>
  <w:num w:numId="11">
    <w:abstractNumId w:val="13"/>
  </w:num>
  <w:num w:numId="12">
    <w:abstractNumId w:val="24"/>
  </w:num>
  <w:num w:numId="13">
    <w:abstractNumId w:val="28"/>
  </w:num>
  <w:num w:numId="14">
    <w:abstractNumId w:val="6"/>
  </w:num>
  <w:num w:numId="15">
    <w:abstractNumId w:val="29"/>
  </w:num>
  <w:num w:numId="16">
    <w:abstractNumId w:val="30"/>
  </w:num>
  <w:num w:numId="17">
    <w:abstractNumId w:val="23"/>
  </w:num>
  <w:num w:numId="18">
    <w:abstractNumId w:val="18"/>
  </w:num>
  <w:num w:numId="19">
    <w:abstractNumId w:val="19"/>
  </w:num>
  <w:num w:numId="20">
    <w:abstractNumId w:val="25"/>
  </w:num>
  <w:num w:numId="21">
    <w:abstractNumId w:val="26"/>
  </w:num>
  <w:num w:numId="22">
    <w:abstractNumId w:val="17"/>
  </w:num>
  <w:num w:numId="23">
    <w:abstractNumId w:val="0"/>
  </w:num>
  <w:num w:numId="24">
    <w:abstractNumId w:val="10"/>
  </w:num>
  <w:num w:numId="25">
    <w:abstractNumId w:val="2"/>
  </w:num>
  <w:num w:numId="26">
    <w:abstractNumId w:val="9"/>
  </w:num>
  <w:num w:numId="27">
    <w:abstractNumId w:val="12"/>
  </w:num>
  <w:num w:numId="28">
    <w:abstractNumId w:val="21"/>
  </w:num>
  <w:num w:numId="29">
    <w:abstractNumId w:val="8"/>
  </w:num>
  <w:num w:numId="30">
    <w:abstractNumId w:val="16"/>
  </w:num>
  <w:num w:numId="31">
    <w:abstractNumId w:val="22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1EB"/>
    <w:rsid w:val="000031CE"/>
    <w:rsid w:val="00077247"/>
    <w:rsid w:val="00084E67"/>
    <w:rsid w:val="000A3C11"/>
    <w:rsid w:val="000E1E92"/>
    <w:rsid w:val="000E3FAC"/>
    <w:rsid w:val="000F26A4"/>
    <w:rsid w:val="000F2F36"/>
    <w:rsid w:val="000F62D6"/>
    <w:rsid w:val="00110F69"/>
    <w:rsid w:val="0014074E"/>
    <w:rsid w:val="00146E91"/>
    <w:rsid w:val="00152518"/>
    <w:rsid w:val="00156B14"/>
    <w:rsid w:val="00171ABA"/>
    <w:rsid w:val="001759DE"/>
    <w:rsid w:val="001874A3"/>
    <w:rsid w:val="001A28B1"/>
    <w:rsid w:val="001A49D3"/>
    <w:rsid w:val="001B0E71"/>
    <w:rsid w:val="001E5F24"/>
    <w:rsid w:val="00203357"/>
    <w:rsid w:val="00206852"/>
    <w:rsid w:val="00217938"/>
    <w:rsid w:val="002442F5"/>
    <w:rsid w:val="00274BA0"/>
    <w:rsid w:val="0027616A"/>
    <w:rsid w:val="002A1E40"/>
    <w:rsid w:val="002A76C5"/>
    <w:rsid w:val="002E7690"/>
    <w:rsid w:val="003103B8"/>
    <w:rsid w:val="00312BB4"/>
    <w:rsid w:val="0034170F"/>
    <w:rsid w:val="003642C5"/>
    <w:rsid w:val="003A4B3A"/>
    <w:rsid w:val="003B37B3"/>
    <w:rsid w:val="003C52B3"/>
    <w:rsid w:val="003C6A90"/>
    <w:rsid w:val="003D1A97"/>
    <w:rsid w:val="003D51EB"/>
    <w:rsid w:val="003E1734"/>
    <w:rsid w:val="00400191"/>
    <w:rsid w:val="00404556"/>
    <w:rsid w:val="004236CE"/>
    <w:rsid w:val="00427FF4"/>
    <w:rsid w:val="004349F8"/>
    <w:rsid w:val="0043558E"/>
    <w:rsid w:val="00444239"/>
    <w:rsid w:val="00444E75"/>
    <w:rsid w:val="0045340A"/>
    <w:rsid w:val="00460ADE"/>
    <w:rsid w:val="004675A8"/>
    <w:rsid w:val="00481CE7"/>
    <w:rsid w:val="00490EDB"/>
    <w:rsid w:val="00494492"/>
    <w:rsid w:val="004B2272"/>
    <w:rsid w:val="004C637F"/>
    <w:rsid w:val="004E324C"/>
    <w:rsid w:val="0050196B"/>
    <w:rsid w:val="00570681"/>
    <w:rsid w:val="00572112"/>
    <w:rsid w:val="005C6540"/>
    <w:rsid w:val="005D3382"/>
    <w:rsid w:val="005E1E92"/>
    <w:rsid w:val="006079B4"/>
    <w:rsid w:val="00616059"/>
    <w:rsid w:val="00625622"/>
    <w:rsid w:val="006359CB"/>
    <w:rsid w:val="006538C9"/>
    <w:rsid w:val="006B35C0"/>
    <w:rsid w:val="006C166C"/>
    <w:rsid w:val="006D2E4A"/>
    <w:rsid w:val="006D3FCE"/>
    <w:rsid w:val="006F0E91"/>
    <w:rsid w:val="006F2029"/>
    <w:rsid w:val="0071011C"/>
    <w:rsid w:val="00737DCB"/>
    <w:rsid w:val="00747B2F"/>
    <w:rsid w:val="00752C27"/>
    <w:rsid w:val="007571FD"/>
    <w:rsid w:val="0076340A"/>
    <w:rsid w:val="007B0D19"/>
    <w:rsid w:val="007C4DD8"/>
    <w:rsid w:val="007D26C4"/>
    <w:rsid w:val="007E5BBE"/>
    <w:rsid w:val="007F12F1"/>
    <w:rsid w:val="007F7649"/>
    <w:rsid w:val="0080629C"/>
    <w:rsid w:val="00823F18"/>
    <w:rsid w:val="00831B3E"/>
    <w:rsid w:val="00847397"/>
    <w:rsid w:val="00847439"/>
    <w:rsid w:val="0085134A"/>
    <w:rsid w:val="008730DE"/>
    <w:rsid w:val="008906D7"/>
    <w:rsid w:val="00896FB7"/>
    <w:rsid w:val="008B0996"/>
    <w:rsid w:val="008F2387"/>
    <w:rsid w:val="008F24A6"/>
    <w:rsid w:val="008F31F9"/>
    <w:rsid w:val="00903BA4"/>
    <w:rsid w:val="00932F37"/>
    <w:rsid w:val="00951D23"/>
    <w:rsid w:val="00961B7A"/>
    <w:rsid w:val="00982439"/>
    <w:rsid w:val="009A3B11"/>
    <w:rsid w:val="009B416C"/>
    <w:rsid w:val="009D5026"/>
    <w:rsid w:val="009E575D"/>
    <w:rsid w:val="009E709F"/>
    <w:rsid w:val="009F1952"/>
    <w:rsid w:val="00A06BAC"/>
    <w:rsid w:val="00A116B3"/>
    <w:rsid w:val="00A33738"/>
    <w:rsid w:val="00A37780"/>
    <w:rsid w:val="00A42EE9"/>
    <w:rsid w:val="00AE1A2E"/>
    <w:rsid w:val="00AF3C9F"/>
    <w:rsid w:val="00B44782"/>
    <w:rsid w:val="00B513D3"/>
    <w:rsid w:val="00B944F0"/>
    <w:rsid w:val="00BA2A5D"/>
    <w:rsid w:val="00BB237C"/>
    <w:rsid w:val="00BB4269"/>
    <w:rsid w:val="00BB5B99"/>
    <w:rsid w:val="00C37842"/>
    <w:rsid w:val="00C41B25"/>
    <w:rsid w:val="00C44E36"/>
    <w:rsid w:val="00C46434"/>
    <w:rsid w:val="00C722B5"/>
    <w:rsid w:val="00C9279A"/>
    <w:rsid w:val="00CA046A"/>
    <w:rsid w:val="00CB6743"/>
    <w:rsid w:val="00CC3E40"/>
    <w:rsid w:val="00CC674A"/>
    <w:rsid w:val="00CF7CEB"/>
    <w:rsid w:val="00D54023"/>
    <w:rsid w:val="00D641A7"/>
    <w:rsid w:val="00DA294D"/>
    <w:rsid w:val="00E1003F"/>
    <w:rsid w:val="00E21109"/>
    <w:rsid w:val="00E53DDC"/>
    <w:rsid w:val="00E84768"/>
    <w:rsid w:val="00EA69CC"/>
    <w:rsid w:val="00EC4483"/>
    <w:rsid w:val="00ED0AF3"/>
    <w:rsid w:val="00EF5D28"/>
    <w:rsid w:val="00F02228"/>
    <w:rsid w:val="00F21E01"/>
    <w:rsid w:val="00F414CA"/>
    <w:rsid w:val="00F5594B"/>
    <w:rsid w:val="00F564D1"/>
    <w:rsid w:val="00F575F7"/>
    <w:rsid w:val="00F60505"/>
    <w:rsid w:val="00F613A2"/>
    <w:rsid w:val="00F86962"/>
    <w:rsid w:val="00FA1BE2"/>
    <w:rsid w:val="00FA51D9"/>
    <w:rsid w:val="00FB0923"/>
    <w:rsid w:val="00FF0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51EB"/>
    <w:rPr>
      <w:rFonts w:ascii="Times New Roman" w:eastAsia="Times New Roman" w:hAnsi="Times New Roman"/>
      <w:sz w:val="28"/>
      <w:szCs w:val="28"/>
    </w:rPr>
  </w:style>
  <w:style w:type="paragraph" w:styleId="Cmsor1">
    <w:name w:val="heading 1"/>
    <w:basedOn w:val="Norml"/>
    <w:next w:val="Norml"/>
    <w:link w:val="Cmsor1Char"/>
    <w:uiPriority w:val="99"/>
    <w:qFormat/>
    <w:rsid w:val="003D51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link w:val="Cmsor4Char"/>
    <w:uiPriority w:val="99"/>
    <w:qFormat/>
    <w:rsid w:val="006538C9"/>
    <w:pPr>
      <w:keepNext/>
      <w:spacing w:before="240" w:after="60"/>
      <w:outlineLvl w:val="3"/>
    </w:pPr>
    <w:rPr>
      <w:rFonts w:ascii="Calibri" w:hAnsi="Calibri" w:cs="Calibri"/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6538C9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3D51EB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538C9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538C9"/>
    <w:rPr>
      <w:rFonts w:ascii="Calibri" w:hAnsi="Calibri" w:cs="Calibri"/>
      <w:b/>
      <w:bCs/>
      <w:i/>
      <w:iCs/>
      <w:sz w:val="26"/>
      <w:szCs w:val="26"/>
    </w:rPr>
  </w:style>
  <w:style w:type="paragraph" w:styleId="Nincstrkz">
    <w:name w:val="No Spacing"/>
    <w:uiPriority w:val="99"/>
    <w:qFormat/>
    <w:rsid w:val="008906D7"/>
    <w:pPr>
      <w:widowControl w:val="0"/>
      <w:autoSpaceDE w:val="0"/>
      <w:autoSpaceDN w:val="0"/>
    </w:pPr>
    <w:rPr>
      <w:rFonts w:ascii="Times New Roman" w:hAnsi="Times New Roman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3D51EB"/>
    <w:pPr>
      <w:ind w:left="720"/>
    </w:pPr>
  </w:style>
  <w:style w:type="character" w:styleId="Hiperhivatkozs">
    <w:name w:val="Hyperlink"/>
    <w:basedOn w:val="Bekezdsalapbettpusa"/>
    <w:uiPriority w:val="99"/>
    <w:semiHidden/>
    <w:rsid w:val="006538C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A294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A294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uiPriority w:val="99"/>
    <w:rsid w:val="00BB4269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BB4269"/>
    <w:rPr>
      <w:rFonts w:eastAsia="Times New Roman"/>
      <w:sz w:val="22"/>
      <w:szCs w:val="22"/>
      <w:lang w:eastAsia="en-US"/>
    </w:rPr>
  </w:style>
  <w:style w:type="paragraph" w:styleId="Cm">
    <w:name w:val="Title"/>
    <w:basedOn w:val="Norml"/>
    <w:link w:val="CmChar"/>
    <w:uiPriority w:val="99"/>
    <w:qFormat/>
    <w:rsid w:val="00BB4269"/>
    <w:pPr>
      <w:jc w:val="center"/>
    </w:pPr>
    <w:rPr>
      <w:rFonts w:ascii="Calibri" w:hAnsi="Calibri" w:cs="Calibri"/>
      <w:b/>
      <w:bCs/>
      <w:i/>
      <w:iCs/>
      <w:shadow/>
      <w:sz w:val="26"/>
      <w:szCs w:val="26"/>
    </w:rPr>
  </w:style>
  <w:style w:type="character" w:customStyle="1" w:styleId="CmChar">
    <w:name w:val="Cím Char"/>
    <w:basedOn w:val="Bekezdsalapbettpusa"/>
    <w:link w:val="Cm"/>
    <w:uiPriority w:val="99"/>
    <w:locked/>
    <w:rsid w:val="00BB4269"/>
    <w:rPr>
      <w:rFonts w:eastAsia="Times New Roman"/>
      <w:b/>
      <w:bCs/>
      <w:i/>
      <w:iCs/>
      <w:shadow/>
      <w:sz w:val="26"/>
      <w:szCs w:val="26"/>
    </w:rPr>
  </w:style>
  <w:style w:type="paragraph" w:styleId="lfej">
    <w:name w:val="header"/>
    <w:basedOn w:val="Norml"/>
    <w:link w:val="lfejChar"/>
    <w:uiPriority w:val="99"/>
    <w:semiHidden/>
    <w:rsid w:val="006079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079B4"/>
    <w:rPr>
      <w:rFonts w:ascii="Times New Roman" w:hAnsi="Times New Roman" w:cs="Times New Roman"/>
      <w:sz w:val="28"/>
      <w:szCs w:val="28"/>
    </w:rPr>
  </w:style>
  <w:style w:type="paragraph" w:styleId="llb">
    <w:name w:val="footer"/>
    <w:basedOn w:val="Norml"/>
    <w:link w:val="llbChar"/>
    <w:uiPriority w:val="99"/>
    <w:semiHidden/>
    <w:rsid w:val="006079B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6079B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15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1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2001</Words>
  <Characters>15673</Characters>
  <Application>Microsoft Office Word</Application>
  <DocSecurity>0</DocSecurity>
  <Lines>130</Lines>
  <Paragraphs>35</Paragraphs>
  <ScaleCrop>false</ScaleCrop>
  <Company>Zalaszentgrót Város Önkormányzata</Company>
  <LinksUpToDate>false</LinksUpToDate>
  <CharactersWithSpaces>17639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Felhasznalo</cp:lastModifiedBy>
  <cp:revision>25</cp:revision>
  <cp:lastPrinted>2013-11-15T06:35:00Z</cp:lastPrinted>
  <dcterms:created xsi:type="dcterms:W3CDTF">2013-11-15T11:12:00Z</dcterms:created>
  <dcterms:modified xsi:type="dcterms:W3CDTF">2013-11-25T13:09:00Z</dcterms:modified>
</cp:coreProperties>
</file>