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43" w:rsidRDefault="00E12F43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B5A" w:rsidRPr="00DD2C5E" w:rsidRDefault="00301A94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220-21</w:t>
      </w:r>
      <w:r w:rsidR="00CC4B5A" w:rsidRPr="00DD2C5E">
        <w:rPr>
          <w:rFonts w:ascii="Times New Roman" w:hAnsi="Times New Roman" w:cs="Times New Roman"/>
          <w:sz w:val="24"/>
          <w:szCs w:val="24"/>
        </w:rPr>
        <w:t xml:space="preserve">/2013.                                        </w:t>
      </w:r>
      <w:r w:rsidR="00125E2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6</w:t>
      </w:r>
      <w:r w:rsidR="00CC4B5A"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Pr="00CC4B5A" w:rsidRDefault="00CC4B5A" w:rsidP="00C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Városi Önkormányzat Képviselő-testületének </w:t>
      </w:r>
    </w:p>
    <w:p w:rsidR="00CC4B5A" w:rsidRDefault="00301A94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december 19</w:t>
      </w:r>
      <w:r w:rsidR="00125E2F">
        <w:rPr>
          <w:rFonts w:ascii="Times New Roman" w:hAnsi="Times New Roman"/>
          <w:sz w:val="24"/>
          <w:szCs w:val="24"/>
        </w:rPr>
        <w:t>-i</w:t>
      </w:r>
      <w:r w:rsidR="00CC4B5A">
        <w:rPr>
          <w:rFonts w:ascii="Times New Roman" w:hAnsi="Times New Roman"/>
          <w:sz w:val="24"/>
          <w:szCs w:val="24"/>
        </w:rPr>
        <w:t xml:space="preserve"> ülésére</w:t>
      </w:r>
    </w:p>
    <w:p w:rsidR="00CC4B5A" w:rsidRDefault="00CC4B5A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A94" w:rsidRDefault="00301A94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865CD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865CD">
        <w:rPr>
          <w:rFonts w:ascii="Times New Roman" w:hAnsi="Times New Roman" w:cs="Times New Roman"/>
          <w:sz w:val="24"/>
          <w:szCs w:val="24"/>
        </w:rPr>
        <w:t xml:space="preserve"> </w:t>
      </w:r>
      <w:r w:rsidR="00093F76">
        <w:rPr>
          <w:rFonts w:ascii="Times New Roman" w:hAnsi="Times New Roman" w:cs="Times New Roman"/>
          <w:sz w:val="24"/>
          <w:szCs w:val="24"/>
        </w:rPr>
        <w:t>A k</w:t>
      </w:r>
      <w:r w:rsidR="00786985">
        <w:rPr>
          <w:rFonts w:ascii="Times New Roman" w:hAnsi="Times New Roman" w:cs="Times New Roman"/>
          <w:sz w:val="24"/>
          <w:szCs w:val="24"/>
        </w:rPr>
        <w:t>özterületek használatáról szóló önkormányzati rendelet módosítása</w:t>
      </w: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985" w:rsidRDefault="00786985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P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4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A38" w:rsidRDefault="00795A38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Zalaszentgrót Város Önkormányzatának illetékességi területén alkalmazandó közterület használati szabályokat</w:t>
      </w:r>
      <w:r w:rsidR="00CF1805">
        <w:rPr>
          <w:rFonts w:ascii="Times New Roman" w:hAnsi="Times New Roman" w:cs="Times New Roman"/>
          <w:sz w:val="24"/>
          <w:szCs w:val="24"/>
        </w:rPr>
        <w:t>, illetve a közterület használati díjakat</w:t>
      </w:r>
      <w:r>
        <w:rPr>
          <w:rFonts w:ascii="Times New Roman" w:hAnsi="Times New Roman" w:cs="Times New Roman"/>
          <w:sz w:val="24"/>
          <w:szCs w:val="24"/>
        </w:rPr>
        <w:t xml:space="preserve"> a 12/2008. (VI. 13.) önkormányzati rendelet tartalmazza, melynek módosítását az alábbi okok támasztják alá. </w:t>
      </w:r>
    </w:p>
    <w:p w:rsidR="00795A38" w:rsidRDefault="00795A38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128/2013. (X. 31.) számú képviselő-testületi határozatával az Önkormányzat 2014. évi költségvetési koncepcióját </w:t>
      </w:r>
      <w:r w:rsidR="00ED26DD">
        <w:rPr>
          <w:rFonts w:ascii="Times New Roman" w:hAnsi="Times New Roman" w:cs="Times New Roman"/>
          <w:sz w:val="24"/>
          <w:szCs w:val="24"/>
        </w:rPr>
        <w:t xml:space="preserve">az </w:t>
      </w:r>
      <w:r w:rsidRPr="00125E2F">
        <w:rPr>
          <w:rFonts w:ascii="Times New Roman" w:hAnsi="Times New Roman" w:cs="Times New Roman"/>
          <w:sz w:val="24"/>
          <w:szCs w:val="24"/>
        </w:rPr>
        <w:t xml:space="preserve">előterjesztésnek megfelelően elfogadta.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Az előterjesztés tartalmazta, hogy a központi források szűkülése következtében a helyi bevételek emelése szükséges, melyre a Gazdasági és Városfejlesztési Bizottság tesz javaslatot.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Az intézményi működési bevételek körében a Gazdasági és Városfejlesztési Bizottság a 89/2013. (X. 30.) számú bizottsági határozatában arra tett javaslatot, hogy a</w:t>
      </w:r>
      <w:r w:rsidR="00795A38">
        <w:rPr>
          <w:rFonts w:ascii="Times New Roman" w:hAnsi="Times New Roman" w:cs="Times New Roman"/>
          <w:sz w:val="24"/>
          <w:szCs w:val="24"/>
        </w:rPr>
        <w:t xml:space="preserve"> közterület használati díjak </w:t>
      </w:r>
      <w:r w:rsidRPr="00125E2F">
        <w:rPr>
          <w:rFonts w:ascii="Times New Roman" w:hAnsi="Times New Roman" w:cs="Times New Roman"/>
          <w:sz w:val="24"/>
          <w:szCs w:val="24"/>
        </w:rPr>
        <w:t xml:space="preserve">az infláció mértékével (2,4 %) kerüljenek emelésre. </w:t>
      </w:r>
    </w:p>
    <w:p w:rsidR="0022132E" w:rsidRDefault="0022132E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805" w:rsidRDefault="0022132E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hatályos rendelet 1. számú mellékletében</w:t>
      </w:r>
      <w:r w:rsidR="0017214C">
        <w:rPr>
          <w:rFonts w:ascii="Times New Roman" w:hAnsi="Times New Roman" w:cs="Times New Roman"/>
          <w:sz w:val="24"/>
          <w:szCs w:val="24"/>
        </w:rPr>
        <w:t xml:space="preserve"> bruttó összegben</w:t>
      </w:r>
      <w:r>
        <w:rPr>
          <w:rFonts w:ascii="Times New Roman" w:hAnsi="Times New Roman" w:cs="Times New Roman"/>
          <w:sz w:val="24"/>
          <w:szCs w:val="24"/>
        </w:rPr>
        <w:t xml:space="preserve"> kerültek feltüntetésre a közterület használati díjak. </w:t>
      </w:r>
      <w:r w:rsidR="00ED26DD">
        <w:rPr>
          <w:rFonts w:ascii="Times New Roman" w:hAnsi="Times New Roman" w:cs="Times New Roman"/>
          <w:sz w:val="24"/>
          <w:szCs w:val="24"/>
        </w:rPr>
        <w:t>A használati</w:t>
      </w:r>
      <w:r w:rsidR="005F0437">
        <w:rPr>
          <w:rFonts w:ascii="Times New Roman" w:hAnsi="Times New Roman" w:cs="Times New Roman"/>
          <w:sz w:val="24"/>
          <w:szCs w:val="24"/>
        </w:rPr>
        <w:t xml:space="preserve"> díjak nettó összegben való feltüntetése ugyanakkor </w:t>
      </w:r>
      <w:r w:rsidR="00AE01FA">
        <w:rPr>
          <w:rFonts w:ascii="Times New Roman" w:hAnsi="Times New Roman" w:cs="Times New Roman"/>
          <w:sz w:val="24"/>
          <w:szCs w:val="24"/>
        </w:rPr>
        <w:t>pénzü</w:t>
      </w:r>
      <w:r w:rsidR="005F0437">
        <w:rPr>
          <w:rFonts w:ascii="Times New Roman" w:hAnsi="Times New Roman" w:cs="Times New Roman"/>
          <w:sz w:val="24"/>
          <w:szCs w:val="24"/>
        </w:rPr>
        <w:t>gyi szempontból szerencsésebb lenne</w:t>
      </w:r>
      <w:r w:rsidR="00AE01FA">
        <w:rPr>
          <w:rFonts w:ascii="Times New Roman" w:hAnsi="Times New Roman" w:cs="Times New Roman"/>
          <w:sz w:val="24"/>
          <w:szCs w:val="24"/>
        </w:rPr>
        <w:t xml:space="preserve">. Ezáltal - az elszámolás egyszerűsítésén túlmenően - az ÁFA mértékének esetleges évközben bekövetkező változása sem okoz fennakadást. </w:t>
      </w:r>
    </w:p>
    <w:p w:rsidR="00CF1805" w:rsidRDefault="00CF1805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1FA" w:rsidRPr="00125E2F" w:rsidRDefault="00AE01FA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leírtak miatt javaslom, hogy a </w:t>
      </w:r>
      <w:r w:rsidR="00C2480A">
        <w:rPr>
          <w:rFonts w:ascii="Times New Roman" w:hAnsi="Times New Roman" w:cs="Times New Roman"/>
          <w:sz w:val="24"/>
          <w:szCs w:val="24"/>
        </w:rPr>
        <w:t xml:space="preserve">módosító rendeletben nettó összegben kerüljenek feltüntetésre a közterület használati díjak.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Pr="00125E2F" w:rsidRDefault="00922B69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5E2F">
        <w:rPr>
          <w:rFonts w:ascii="Times New Roman" w:hAnsi="Times New Roman" w:cs="Times New Roman"/>
          <w:sz w:val="24"/>
          <w:szCs w:val="24"/>
          <w:u w:val="single"/>
        </w:rPr>
        <w:lastRenderedPageBreak/>
        <w:t>Előzetes hatásvizsgálat a rendelethez:</w:t>
      </w:r>
    </w:p>
    <w:p w:rsidR="00CF1805" w:rsidRPr="00125E2F" w:rsidRDefault="00CF1805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</w:t>
      </w:r>
      <w:r w:rsidR="00C2480A">
        <w:rPr>
          <w:rFonts w:ascii="Times New Roman" w:hAnsi="Times New Roman" w:cs="Times New Roman"/>
          <w:sz w:val="24"/>
          <w:szCs w:val="24"/>
        </w:rPr>
        <w:t>iakról tájékoztatom a tisztelt K</w:t>
      </w:r>
      <w:r w:rsidRPr="00125E2F">
        <w:rPr>
          <w:rFonts w:ascii="Times New Roman" w:hAnsi="Times New Roman" w:cs="Times New Roman"/>
          <w:sz w:val="24"/>
          <w:szCs w:val="24"/>
        </w:rPr>
        <w:t>épviselő-testületet:</w:t>
      </w:r>
    </w:p>
    <w:p w:rsid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CF1805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1805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módosítása igazodik a központi jogszabályokhoz. Az adminisztratív terhek a rendelet módosítását követően nem változnak. A rendelet módosítása környezeti és egészségi hatással nem jár.</w:t>
      </w: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CF1805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1805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jogalkotás elmaradásának várható következményei: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rendelet megalkotását - a</w:t>
      </w:r>
      <w:r w:rsidR="001522A4">
        <w:rPr>
          <w:rFonts w:ascii="Times New Roman" w:hAnsi="Times New Roman" w:cs="Times New Roman"/>
          <w:sz w:val="24"/>
          <w:szCs w:val="24"/>
        </w:rPr>
        <w:t xml:space="preserve"> részletezett</w:t>
      </w:r>
      <w:r w:rsidRPr="00125E2F">
        <w:rPr>
          <w:rFonts w:ascii="Times New Roman" w:hAnsi="Times New Roman" w:cs="Times New Roman"/>
          <w:sz w:val="24"/>
          <w:szCs w:val="24"/>
        </w:rPr>
        <w:t xml:space="preserve"> pénzügyi vonatkoz</w:t>
      </w:r>
      <w:r w:rsidR="0017214C">
        <w:rPr>
          <w:rFonts w:ascii="Times New Roman" w:hAnsi="Times New Roman" w:cs="Times New Roman"/>
          <w:sz w:val="24"/>
          <w:szCs w:val="24"/>
        </w:rPr>
        <w:t>ásokon túlmenően - elsősorban a 12/2008. (VI. 13.) önkormányzati rendelet 9</w:t>
      </w:r>
      <w:r w:rsidRPr="00125E2F">
        <w:rPr>
          <w:rFonts w:ascii="Times New Roman" w:hAnsi="Times New Roman" w:cs="Times New Roman"/>
          <w:sz w:val="24"/>
          <w:szCs w:val="24"/>
        </w:rPr>
        <w:t>.</w:t>
      </w:r>
      <w:r w:rsidR="0017214C">
        <w:rPr>
          <w:rFonts w:ascii="Times New Roman" w:hAnsi="Times New Roman" w:cs="Times New Roman"/>
          <w:sz w:val="24"/>
          <w:szCs w:val="24"/>
        </w:rPr>
        <w:t xml:space="preserve"> § (2</w:t>
      </w:r>
      <w:r w:rsidRPr="00125E2F">
        <w:rPr>
          <w:rFonts w:ascii="Times New Roman" w:hAnsi="Times New Roman" w:cs="Times New Roman"/>
          <w:sz w:val="24"/>
          <w:szCs w:val="24"/>
        </w:rPr>
        <w:t>) bekezdése indokolja, mely szerint a</w:t>
      </w:r>
      <w:r w:rsidR="0017214C">
        <w:rPr>
          <w:rFonts w:ascii="Times New Roman" w:hAnsi="Times New Roman" w:cs="Times New Roman"/>
          <w:sz w:val="24"/>
          <w:szCs w:val="24"/>
        </w:rPr>
        <w:t xml:space="preserve"> közterület használatáért fizetendő díj mértékét a képviselő-testület állapítja meg.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E2F" w:rsidRPr="00CF1805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1805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Összességében megállapítható, hogy a rendelet megalkotása nem keletkeztet többletfeltételeket a korábbiakhoz képest. </w:t>
      </w:r>
    </w:p>
    <w:p w:rsidR="00922B69" w:rsidRDefault="00922B69" w:rsidP="00922B6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az előterjesztést a 2013. december 16-i ülésén tárgyalja, a bizottság véleményét az Elnök szóban terjeszti elő.</w:t>
      </w:r>
    </w:p>
    <w:p w:rsidR="00922B69" w:rsidRDefault="00922B69" w:rsidP="00922B6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az előterjesztést a 2013. december 17-i ülésén tárgyalja, a bizottság véleményét az Elnök szóban terjeszti elő.</w:t>
      </w:r>
    </w:p>
    <w:p w:rsidR="0017214C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fentiek alapján javaslom a</w:t>
      </w:r>
      <w:r w:rsidR="0017214C">
        <w:rPr>
          <w:rFonts w:ascii="Times New Roman" w:hAnsi="Times New Roman" w:cs="Times New Roman"/>
          <w:sz w:val="24"/>
          <w:szCs w:val="24"/>
        </w:rPr>
        <w:t xml:space="preserve"> közterületek használatáról szóló 12/2008. (VI. 13.) önkormányzati rendelet módosítását. </w:t>
      </w:r>
    </w:p>
    <w:p w:rsidR="0017214C" w:rsidRDefault="0017214C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Kérem a tisztelt Képviselő-testületet, hogy a</w:t>
      </w:r>
      <w:r w:rsidR="00E12F43">
        <w:rPr>
          <w:rFonts w:ascii="Times New Roman" w:hAnsi="Times New Roman" w:cs="Times New Roman"/>
          <w:sz w:val="24"/>
          <w:szCs w:val="24"/>
        </w:rPr>
        <w:t>z előterjesztést szíveskedjen megtárgyalni, és a m</w:t>
      </w:r>
      <w:r w:rsidR="00EF253A">
        <w:rPr>
          <w:rFonts w:ascii="Times New Roman" w:hAnsi="Times New Roman" w:cs="Times New Roman"/>
          <w:sz w:val="24"/>
          <w:szCs w:val="24"/>
        </w:rPr>
        <w:t>ódosító rendelet-tervezetet az I</w:t>
      </w:r>
      <w:r w:rsidR="00E12F43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</w:t>
      </w:r>
      <w:r w:rsidRPr="00125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DD" w:rsidRDefault="00ED26DD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DD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37C33">
        <w:rPr>
          <w:rFonts w:ascii="Times New Roman" w:hAnsi="Times New Roman" w:cs="Times New Roman"/>
          <w:sz w:val="24"/>
          <w:szCs w:val="24"/>
        </w:rPr>
        <w:t xml:space="preserve">, 2013. </w:t>
      </w:r>
      <w:r>
        <w:rPr>
          <w:rFonts w:ascii="Times New Roman" w:hAnsi="Times New Roman" w:cs="Times New Roman"/>
          <w:sz w:val="24"/>
          <w:szCs w:val="24"/>
        </w:rPr>
        <w:t xml:space="preserve">december 03. 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37C3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A37C33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A37C3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DD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előterjesztés</w:t>
      </w:r>
      <w:r w:rsidRPr="00A37C33">
        <w:rPr>
          <w:rFonts w:ascii="Times New Roman" w:hAnsi="Times New Roman" w:cs="Times New Roman"/>
          <w:sz w:val="24"/>
          <w:szCs w:val="24"/>
        </w:rPr>
        <w:t xml:space="preserve"> a törvényességi előírás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A37C33">
        <w:rPr>
          <w:rFonts w:ascii="Times New Roman" w:hAnsi="Times New Roman" w:cs="Times New Roman"/>
          <w:sz w:val="24"/>
          <w:szCs w:val="24"/>
        </w:rPr>
        <w:t>nak megfelel.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ED26DD" w:rsidRPr="00A37C33" w:rsidRDefault="00ED26DD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A37C33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13F00" w:rsidRDefault="00E12F43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B69" w:rsidRDefault="00922B69" w:rsidP="00ED26D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7186F" w:rsidRPr="00EF253A" w:rsidRDefault="00EF253A" w:rsidP="00EF253A">
      <w:pPr>
        <w:spacing w:after="0" w:line="36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EF253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I. számú melléklet</w:t>
      </w:r>
    </w:p>
    <w:p w:rsidR="00AF4E25" w:rsidRPr="00BB6931" w:rsidRDefault="00AF4E25" w:rsidP="001B6B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Zalaszentgrót Város Önkormányzat Képviselő-testületének </w:t>
      </w:r>
    </w:p>
    <w:p w:rsidR="00AF4E25" w:rsidRPr="00BB6931" w:rsidRDefault="00AF4E25" w:rsidP="001B6B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...../2</w:t>
      </w:r>
      <w:r w:rsidR="001B6BC9">
        <w:rPr>
          <w:rFonts w:ascii="Times New Roman" w:hAnsi="Times New Roman" w:cs="Times New Roman"/>
          <w:b/>
          <w:bCs/>
          <w:iCs/>
          <w:sz w:val="24"/>
          <w:szCs w:val="24"/>
        </w:rPr>
        <w:t>013. (XII. 19.) rendelet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</w:p>
    <w:p w:rsidR="00AF4E25" w:rsidRPr="00BB6931" w:rsidRDefault="00AF4E25" w:rsidP="001B6B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proofErr w:type="gramEnd"/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közterületek használatáról szóló</w:t>
      </w:r>
    </w:p>
    <w:p w:rsidR="00AF4E25" w:rsidRPr="00BB6931" w:rsidRDefault="00AF4E25" w:rsidP="001B6B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12/2008. (VI. 13.) rendelet</w:t>
      </w:r>
    </w:p>
    <w:p w:rsidR="00AF4E25" w:rsidRPr="00BB6931" w:rsidRDefault="00AF4E25" w:rsidP="001B6B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módosításáról</w:t>
      </w:r>
      <w:proofErr w:type="gramEnd"/>
    </w:p>
    <w:p w:rsidR="00A13F00" w:rsidRDefault="00A13F00" w:rsidP="00380D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B6BC9" w:rsidRDefault="001B6BC9" w:rsidP="00380D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F4E25" w:rsidRDefault="00AF4E25" w:rsidP="00380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>
        <w:rPr>
          <w:rStyle w:val="desc"/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r>
        <w:rPr>
          <w:rStyle w:val="lawnum"/>
          <w:rFonts w:ascii="Times New Roman" w:hAnsi="Times New Roman" w:cs="Times New Roman"/>
          <w:sz w:val="24"/>
          <w:szCs w:val="24"/>
        </w:rPr>
        <w:t>2011. évi CLXXXIX. törvény 42. § 1. pontjában</w:t>
      </w:r>
      <w:r>
        <w:rPr>
          <w:rFonts w:ascii="Times New Roman" w:hAnsi="Times New Roman" w:cs="Times New Roman"/>
          <w:sz w:val="24"/>
          <w:szCs w:val="24"/>
        </w:rPr>
        <w:t xml:space="preserve"> kapott felhatalmazás alapján a közterületek használatáról szóló 12/2008. (VI. 13.) önkormányzati rendeletet</w:t>
      </w:r>
      <w:r w:rsidR="00DA1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módosításáról a következőket rendeli el:</w:t>
      </w:r>
    </w:p>
    <w:p w:rsidR="00380DA0" w:rsidRDefault="00380DA0" w:rsidP="00380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E25" w:rsidRPr="00BB6931" w:rsidRDefault="00380DA0" w:rsidP="00380DA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 w:rsidR="00AF4E25"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AF4E25" w:rsidRDefault="00AF4E25" w:rsidP="00380DA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F4E25" w:rsidRDefault="0057186F" w:rsidP="00DA127D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23D">
        <w:rPr>
          <w:rFonts w:ascii="Times New Roman" w:hAnsi="Times New Roman" w:cs="Times New Roman"/>
          <w:sz w:val="24"/>
          <w:szCs w:val="24"/>
        </w:rPr>
        <w:t>(1) A</w:t>
      </w:r>
      <w:r w:rsidR="00DA127D">
        <w:rPr>
          <w:rFonts w:ascii="Times New Roman" w:hAnsi="Times New Roman" w:cs="Times New Roman"/>
          <w:sz w:val="24"/>
          <w:szCs w:val="24"/>
        </w:rPr>
        <w:t xml:space="preserve"> közterületek használatáról szóló 12/2008. (VI. 13.) önkormányzati rendeletet (továbbiakban: Rendelet)</w:t>
      </w:r>
      <w:r w:rsidR="00BA223D">
        <w:rPr>
          <w:rFonts w:ascii="Times New Roman" w:hAnsi="Times New Roman" w:cs="Times New Roman"/>
          <w:sz w:val="24"/>
          <w:szCs w:val="24"/>
        </w:rPr>
        <w:t xml:space="preserve"> 9. § (6) bekezdése</w:t>
      </w:r>
      <w:r w:rsidR="00AF4E25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380DA0" w:rsidRDefault="00380DA0" w:rsidP="00380DA0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E25" w:rsidRDefault="00AF4E25" w:rsidP="00380DA0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§</w:t>
      </w:r>
    </w:p>
    <w:p w:rsidR="00380DA0" w:rsidRDefault="00380DA0" w:rsidP="00380DA0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56D" w:rsidRDefault="00BA223D" w:rsidP="00380DA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AF4E25">
        <w:rPr>
          <w:rFonts w:ascii="Times New Roman" w:hAnsi="Times New Roman" w:cs="Times New Roman"/>
          <w:sz w:val="24"/>
          <w:szCs w:val="24"/>
        </w:rPr>
        <w:t>) A</w:t>
      </w:r>
      <w:r w:rsidR="0017756D">
        <w:rPr>
          <w:rFonts w:ascii="Times New Roman" w:hAnsi="Times New Roman" w:cs="Times New Roman"/>
          <w:sz w:val="24"/>
          <w:szCs w:val="24"/>
        </w:rPr>
        <w:t xml:space="preserve">mennyiben bérleti szerződés nélkül vesznek igénybe közterületet és bérleti szerződés megkötésére csak a Zalaszentgróti Közös Önkormányzati Hivatal felhívására kerül sor, a bérleti díj mértéke e rendelet 1. sz. mellékletében meghatározott összegek </w:t>
      </w:r>
      <w:proofErr w:type="spellStart"/>
      <w:r w:rsidR="0017756D">
        <w:rPr>
          <w:rFonts w:ascii="Times New Roman" w:hAnsi="Times New Roman" w:cs="Times New Roman"/>
          <w:sz w:val="24"/>
          <w:szCs w:val="24"/>
        </w:rPr>
        <w:t>ÁFA-val</w:t>
      </w:r>
      <w:proofErr w:type="spellEnd"/>
      <w:r w:rsidR="0017756D">
        <w:rPr>
          <w:rFonts w:ascii="Times New Roman" w:hAnsi="Times New Roman" w:cs="Times New Roman"/>
          <w:sz w:val="24"/>
          <w:szCs w:val="24"/>
        </w:rPr>
        <w:t xml:space="preserve"> megnövelt értékének tízszerese. </w:t>
      </w:r>
    </w:p>
    <w:p w:rsidR="00380DA0" w:rsidRDefault="00380DA0" w:rsidP="00380DA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B6931" w:rsidRPr="00BB6931" w:rsidRDefault="0057186F" w:rsidP="00380DA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380D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BB6931"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A13F00" w:rsidRDefault="00A13F00" w:rsidP="00380DA0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931" w:rsidRDefault="00BB6931" w:rsidP="001B6BC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 Rendelet 1. számú melléklete helyébe e rendelet 1. számú melléklete lép.</w:t>
      </w:r>
    </w:p>
    <w:p w:rsidR="001B6BC9" w:rsidRDefault="001B6BC9" w:rsidP="001B6BC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DA0" w:rsidRDefault="00A13F00" w:rsidP="00A13F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A13F00">
        <w:rPr>
          <w:rFonts w:ascii="Times New Roman" w:hAnsi="Times New Roman" w:cs="Times New Roman"/>
          <w:b/>
          <w:sz w:val="24"/>
          <w:szCs w:val="24"/>
        </w:rPr>
        <w:t>áró rendelkezések</w:t>
      </w:r>
    </w:p>
    <w:p w:rsidR="00A13F00" w:rsidRDefault="001B6BC9" w:rsidP="00A13F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13F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A13F00" w:rsidRPr="00A13F00" w:rsidRDefault="00A13F00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E rendelet 2014. január 1. napján lép hatályba, és a hatálybalépését követő napon hatályát veszti. </w:t>
      </w:r>
    </w:p>
    <w:p w:rsidR="00A13F00" w:rsidRDefault="00A13F00" w:rsidP="00A13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F00" w:rsidRDefault="001B6BC9" w:rsidP="001B6BC9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F1805">
        <w:rPr>
          <w:rFonts w:ascii="Times New Roman" w:hAnsi="Times New Roman" w:cs="Times New Roman"/>
          <w:b/>
          <w:sz w:val="24"/>
          <w:szCs w:val="24"/>
        </w:rPr>
        <w:t xml:space="preserve">Baracskai </w:t>
      </w:r>
      <w:proofErr w:type="gramStart"/>
      <w:r w:rsidRPr="00CF1805">
        <w:rPr>
          <w:rFonts w:ascii="Times New Roman" w:hAnsi="Times New Roman" w:cs="Times New Roman"/>
          <w:b/>
          <w:sz w:val="24"/>
          <w:szCs w:val="24"/>
        </w:rPr>
        <w:t>József</w:t>
      </w:r>
      <w:r>
        <w:rPr>
          <w:rFonts w:ascii="Times New Roman" w:hAnsi="Times New Roman" w:cs="Times New Roman"/>
          <w:sz w:val="24"/>
          <w:szCs w:val="24"/>
        </w:rPr>
        <w:tab/>
      </w:r>
      <w:r w:rsidRPr="00CF1805">
        <w:rPr>
          <w:rFonts w:ascii="Times New Roman" w:hAnsi="Times New Roman" w:cs="Times New Roman"/>
          <w:b/>
          <w:sz w:val="24"/>
          <w:szCs w:val="24"/>
        </w:rPr>
        <w:t xml:space="preserve">  Dr.</w:t>
      </w:r>
      <w:proofErr w:type="gramEnd"/>
      <w:r w:rsidRPr="00CF1805">
        <w:rPr>
          <w:rFonts w:ascii="Times New Roman" w:hAnsi="Times New Roman" w:cs="Times New Roman"/>
          <w:b/>
          <w:sz w:val="24"/>
          <w:szCs w:val="24"/>
        </w:rPr>
        <w:t xml:space="preserve"> Simon Beáta</w:t>
      </w:r>
    </w:p>
    <w:p w:rsidR="001B6BC9" w:rsidRPr="001B6BC9" w:rsidRDefault="001B6BC9" w:rsidP="001B6BC9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380DA0" w:rsidRDefault="00380DA0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DA0" w:rsidRDefault="00ED26DD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2013. </w:t>
      </w:r>
      <w:proofErr w:type="gramStart"/>
      <w:r>
        <w:rPr>
          <w:rFonts w:ascii="Times New Roman" w:hAnsi="Times New Roman" w:cs="Times New Roman"/>
          <w:sz w:val="24"/>
          <w:szCs w:val="24"/>
        </w:rPr>
        <w:t>december .</w:t>
      </w:r>
      <w:proofErr w:type="gramEnd"/>
      <w:r>
        <w:rPr>
          <w:rFonts w:ascii="Times New Roman" w:hAnsi="Times New Roman" w:cs="Times New Roman"/>
          <w:sz w:val="24"/>
          <w:szCs w:val="24"/>
        </w:rPr>
        <w:t>.....</w:t>
      </w:r>
      <w:r w:rsidR="001B6B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6BC9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="001B6BC9">
        <w:rPr>
          <w:rFonts w:ascii="Times New Roman" w:hAnsi="Times New Roman" w:cs="Times New Roman"/>
          <w:sz w:val="24"/>
          <w:szCs w:val="24"/>
        </w:rPr>
        <w:t xml:space="preserve"> kihirdetésre került. </w:t>
      </w:r>
    </w:p>
    <w:p w:rsidR="00380DA0" w:rsidRDefault="00380DA0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DA0" w:rsidRPr="00CF1805" w:rsidRDefault="001B6BC9" w:rsidP="00A13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F1805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380DA0" w:rsidRDefault="001B6BC9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CF1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922B69" w:rsidRDefault="00922B69" w:rsidP="00A1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A65" w:rsidRDefault="001B6BC9" w:rsidP="001B6B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  <w:r w:rsidR="003637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37E8">
        <w:rPr>
          <w:rFonts w:ascii="Times New Roman" w:hAnsi="Times New Roman" w:cs="Times New Roman"/>
          <w:sz w:val="24"/>
          <w:szCs w:val="24"/>
        </w:rPr>
        <w:t>a   /</w:t>
      </w:r>
      <w:proofErr w:type="gramEnd"/>
      <w:r w:rsidR="003637E8">
        <w:rPr>
          <w:rFonts w:ascii="Times New Roman" w:hAnsi="Times New Roman" w:cs="Times New Roman"/>
          <w:sz w:val="24"/>
          <w:szCs w:val="24"/>
        </w:rPr>
        <w:t>2013. (</w:t>
      </w:r>
      <w:proofErr w:type="gramStart"/>
      <w:r w:rsidR="003637E8">
        <w:rPr>
          <w:rFonts w:ascii="Times New Roman" w:hAnsi="Times New Roman" w:cs="Times New Roman"/>
          <w:sz w:val="24"/>
          <w:szCs w:val="24"/>
        </w:rPr>
        <w:t>XII.   )</w:t>
      </w:r>
      <w:proofErr w:type="gramEnd"/>
      <w:r w:rsidR="003637E8">
        <w:rPr>
          <w:rFonts w:ascii="Times New Roman" w:hAnsi="Times New Roman" w:cs="Times New Roman"/>
          <w:sz w:val="24"/>
          <w:szCs w:val="24"/>
        </w:rPr>
        <w:t xml:space="preserve"> a közterületek használatáról szóló rendelet módosításáról </w:t>
      </w:r>
    </w:p>
    <w:p w:rsidR="00093F76" w:rsidRDefault="00093F76" w:rsidP="00731A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31A65" w:rsidRDefault="00731A65" w:rsidP="00731A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31A65">
        <w:rPr>
          <w:rFonts w:ascii="Times New Roman" w:hAnsi="Times New Roman" w:cs="Times New Roman"/>
          <w:b/>
          <w:i/>
          <w:sz w:val="24"/>
          <w:szCs w:val="24"/>
          <w:u w:val="single"/>
        </w:rPr>
        <w:t>Közterület használati díjak (2013)</w:t>
      </w:r>
    </w:p>
    <w:p w:rsidR="00731A65" w:rsidRPr="00731A65" w:rsidRDefault="00731A65" w:rsidP="00731A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31A65" w:rsidRPr="00731A65" w:rsidRDefault="00731A65" w:rsidP="00731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3402"/>
        <w:gridCol w:w="2126"/>
        <w:gridCol w:w="2905"/>
      </w:tblGrid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Sor-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szám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Igénybevétel célja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Zalaszentgrót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városközpont</w:t>
            </w:r>
          </w:p>
        </w:tc>
        <w:tc>
          <w:tcPr>
            <w:tcW w:w="2905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Kisszentgrót</w:t>
            </w:r>
            <w:proofErr w:type="spellEnd"/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Aranyod, 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Zalaudvarnok, Tekenye, </w:t>
            </w:r>
            <w:proofErr w:type="spellStart"/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Tüskeszentpéter</w:t>
            </w:r>
            <w:proofErr w:type="spellEnd"/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, Csáford,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Zalakoppány város-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b/>
                <w:sz w:val="24"/>
                <w:szCs w:val="24"/>
              </w:rPr>
              <w:t>részek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Árusító és egyéb fülke,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bódé, pavilon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1.314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Alkalmi árusító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520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Kiállítás, vásár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1.496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0,-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Javító, szolgáltató 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tevékenység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153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Mutatványos tevékenység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2.612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Vándorcirkusz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1.975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Állandó jellegű vendéglátó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kerthelyiség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Alkalmi </w:t>
            </w:r>
            <w:proofErr w:type="gram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jellegű  vendéglátás</w:t>
            </w:r>
            <w:proofErr w:type="gramEnd"/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Önálló </w:t>
            </w: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hirdetésberendezés</w:t>
            </w:r>
            <w:proofErr w:type="spellEnd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tábla transzparens </w:t>
            </w: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megkez-</w:t>
            </w:r>
            <w:proofErr w:type="spellEnd"/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dett</w:t>
            </w:r>
            <w:proofErr w:type="spellEnd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 m2-enként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1.314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Építési anyag, állványzat,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törmelék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Építési anyag, állványzat,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törmelék, ha a forgalmat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akadályozza</w:t>
            </w:r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Ft/m2/óra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 Bekerített építési terület 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úszó- és tömbtelek </w:t>
            </w: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beépí-</w:t>
            </w:r>
            <w:proofErr w:type="spellEnd"/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tésénél</w:t>
            </w:r>
            <w:proofErr w:type="spellEnd"/>
          </w:p>
        </w:tc>
        <w:tc>
          <w:tcPr>
            <w:tcW w:w="2126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Kisteher gépkocsi /3,5 </w:t>
            </w: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összsúlyig/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Teher- és különleges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gépjárművek, munkagépek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Közúti közlekedésre alkalmat-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 jármű tárolása 30 napon túl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Ft/m2/nap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Üzleti szállítás alkalmával 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áru, göngyöleg tárolása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 xml:space="preserve">Közhasználatra még át nem 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adott közterület ideiglenes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hasznosítása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  <w:tc>
          <w:tcPr>
            <w:tcW w:w="2905" w:type="dxa"/>
          </w:tcPr>
          <w:p w:rsidR="00731A65" w:rsidRPr="00731A65" w:rsidRDefault="00D27E09" w:rsidP="00D27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Egyéb, a fentiekhez nem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sorolható közterület</w:t>
            </w:r>
          </w:p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használat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0,- Ft/m2/hó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,- Ft/m2/hó</w:t>
            </w:r>
          </w:p>
        </w:tc>
      </w:tr>
      <w:tr w:rsidR="00731A65" w:rsidRPr="00731A65" w:rsidTr="00D10706">
        <w:tc>
          <w:tcPr>
            <w:tcW w:w="779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731A65" w:rsidRPr="00731A65" w:rsidRDefault="00731A65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A65">
              <w:rPr>
                <w:rFonts w:ascii="Times New Roman" w:hAnsi="Times New Roman" w:cs="Times New Roman"/>
                <w:sz w:val="24"/>
                <w:szCs w:val="24"/>
              </w:rPr>
              <w:t>Mozgóárusítás esetén</w:t>
            </w:r>
          </w:p>
        </w:tc>
        <w:tc>
          <w:tcPr>
            <w:tcW w:w="2126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1.560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/ alkalom</w:t>
            </w:r>
          </w:p>
        </w:tc>
        <w:tc>
          <w:tcPr>
            <w:tcW w:w="2905" w:type="dxa"/>
          </w:tcPr>
          <w:p w:rsidR="00731A65" w:rsidRPr="00731A65" w:rsidRDefault="00D27E09" w:rsidP="0073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1.560</w:t>
            </w:r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="00731A65" w:rsidRPr="00731A65">
              <w:rPr>
                <w:rFonts w:ascii="Times New Roman" w:hAnsi="Times New Roman" w:cs="Times New Roman"/>
                <w:sz w:val="24"/>
                <w:szCs w:val="24"/>
              </w:rPr>
              <w:t>/ alkalom</w:t>
            </w:r>
          </w:p>
        </w:tc>
      </w:tr>
    </w:tbl>
    <w:p w:rsidR="00731A65" w:rsidRPr="00731A65" w:rsidRDefault="00731A65" w:rsidP="00731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A65" w:rsidRPr="00731A65" w:rsidRDefault="00731A65" w:rsidP="00731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A65" w:rsidRPr="00093F76" w:rsidRDefault="00EF253A" w:rsidP="00731A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76">
        <w:rPr>
          <w:rFonts w:ascii="Times New Roman" w:hAnsi="Times New Roman" w:cs="Times New Roman"/>
          <w:b/>
          <w:sz w:val="24"/>
          <w:szCs w:val="24"/>
        </w:rPr>
        <w:t xml:space="preserve">A díjak az </w:t>
      </w:r>
      <w:proofErr w:type="spellStart"/>
      <w:r w:rsidRPr="00093F76">
        <w:rPr>
          <w:rFonts w:ascii="Times New Roman" w:hAnsi="Times New Roman" w:cs="Times New Roman"/>
          <w:b/>
          <w:sz w:val="24"/>
          <w:szCs w:val="24"/>
        </w:rPr>
        <w:t>ÁFA</w:t>
      </w:r>
      <w:r w:rsidR="00D27E09" w:rsidRPr="00093F76">
        <w:rPr>
          <w:rFonts w:ascii="Times New Roman" w:hAnsi="Times New Roman" w:cs="Times New Roman"/>
          <w:b/>
          <w:sz w:val="24"/>
          <w:szCs w:val="24"/>
        </w:rPr>
        <w:t>-t</w:t>
      </w:r>
      <w:proofErr w:type="spellEnd"/>
      <w:r w:rsidR="00D27E09" w:rsidRPr="00093F76">
        <w:rPr>
          <w:rFonts w:ascii="Times New Roman" w:hAnsi="Times New Roman" w:cs="Times New Roman"/>
          <w:b/>
          <w:sz w:val="24"/>
          <w:szCs w:val="24"/>
        </w:rPr>
        <w:t xml:space="preserve"> nem tartalmazzák. </w:t>
      </w:r>
    </w:p>
    <w:p w:rsidR="00731A65" w:rsidRDefault="00731A65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A65" w:rsidRPr="00125E2F" w:rsidRDefault="00731A65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1A65" w:rsidRPr="00125E2F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86F" w:rsidRDefault="0057186F" w:rsidP="002C67C0">
      <w:pPr>
        <w:spacing w:after="0" w:line="240" w:lineRule="auto"/>
      </w:pPr>
      <w:r>
        <w:separator/>
      </w:r>
    </w:p>
  </w:endnote>
  <w:endnote w:type="continuationSeparator" w:id="1">
    <w:p w:rsidR="0057186F" w:rsidRDefault="0057186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86F" w:rsidRDefault="003637E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86F" w:rsidRDefault="0057186F" w:rsidP="002C67C0">
      <w:pPr>
        <w:spacing w:after="0" w:line="240" w:lineRule="auto"/>
      </w:pPr>
      <w:r>
        <w:separator/>
      </w:r>
    </w:p>
  </w:footnote>
  <w:footnote w:type="continuationSeparator" w:id="1">
    <w:p w:rsidR="0057186F" w:rsidRDefault="0057186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86F" w:rsidRDefault="00EC2D1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9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8915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46221"/>
    <w:rsid w:val="00093C71"/>
    <w:rsid w:val="00093F76"/>
    <w:rsid w:val="000C1CAF"/>
    <w:rsid w:val="0010646E"/>
    <w:rsid w:val="0011295A"/>
    <w:rsid w:val="00125E2F"/>
    <w:rsid w:val="00140A7D"/>
    <w:rsid w:val="00145869"/>
    <w:rsid w:val="001522A4"/>
    <w:rsid w:val="0017214C"/>
    <w:rsid w:val="0017756D"/>
    <w:rsid w:val="00187349"/>
    <w:rsid w:val="001B6BC9"/>
    <w:rsid w:val="001D421D"/>
    <w:rsid w:val="001E0088"/>
    <w:rsid w:val="001E561F"/>
    <w:rsid w:val="00201C98"/>
    <w:rsid w:val="0022132E"/>
    <w:rsid w:val="002B2100"/>
    <w:rsid w:val="002C67C0"/>
    <w:rsid w:val="00301A94"/>
    <w:rsid w:val="003173F3"/>
    <w:rsid w:val="0032522C"/>
    <w:rsid w:val="0035603F"/>
    <w:rsid w:val="0035730C"/>
    <w:rsid w:val="003637E8"/>
    <w:rsid w:val="0037755D"/>
    <w:rsid w:val="00380DA0"/>
    <w:rsid w:val="003D5E28"/>
    <w:rsid w:val="003E68DC"/>
    <w:rsid w:val="003F084A"/>
    <w:rsid w:val="0041234A"/>
    <w:rsid w:val="0042319C"/>
    <w:rsid w:val="004522D3"/>
    <w:rsid w:val="00461D3E"/>
    <w:rsid w:val="00474D97"/>
    <w:rsid w:val="004771CC"/>
    <w:rsid w:val="004B1165"/>
    <w:rsid w:val="004C2E76"/>
    <w:rsid w:val="004E061B"/>
    <w:rsid w:val="004E3737"/>
    <w:rsid w:val="0052444F"/>
    <w:rsid w:val="00566B7E"/>
    <w:rsid w:val="0057186F"/>
    <w:rsid w:val="00595226"/>
    <w:rsid w:val="00595534"/>
    <w:rsid w:val="005F0437"/>
    <w:rsid w:val="005F1DE2"/>
    <w:rsid w:val="00610F34"/>
    <w:rsid w:val="006660BE"/>
    <w:rsid w:val="00687DAE"/>
    <w:rsid w:val="006C71EE"/>
    <w:rsid w:val="00705611"/>
    <w:rsid w:val="007118CB"/>
    <w:rsid w:val="00724E2D"/>
    <w:rsid w:val="00731A65"/>
    <w:rsid w:val="00762C00"/>
    <w:rsid w:val="00763FD2"/>
    <w:rsid w:val="00773886"/>
    <w:rsid w:val="00786985"/>
    <w:rsid w:val="00795A38"/>
    <w:rsid w:val="008520A0"/>
    <w:rsid w:val="00860D10"/>
    <w:rsid w:val="00872528"/>
    <w:rsid w:val="008A784A"/>
    <w:rsid w:val="008D03DD"/>
    <w:rsid w:val="00922B69"/>
    <w:rsid w:val="00966554"/>
    <w:rsid w:val="00993736"/>
    <w:rsid w:val="009E2BA5"/>
    <w:rsid w:val="00A13F00"/>
    <w:rsid w:val="00A26939"/>
    <w:rsid w:val="00A34C8A"/>
    <w:rsid w:val="00A37C33"/>
    <w:rsid w:val="00A82952"/>
    <w:rsid w:val="00A840F6"/>
    <w:rsid w:val="00A85DB7"/>
    <w:rsid w:val="00AD1B4D"/>
    <w:rsid w:val="00AE01FA"/>
    <w:rsid w:val="00AF4E25"/>
    <w:rsid w:val="00B129CD"/>
    <w:rsid w:val="00B865CD"/>
    <w:rsid w:val="00BA223D"/>
    <w:rsid w:val="00BB6931"/>
    <w:rsid w:val="00BC72A8"/>
    <w:rsid w:val="00C02838"/>
    <w:rsid w:val="00C06B99"/>
    <w:rsid w:val="00C20BF2"/>
    <w:rsid w:val="00C20D45"/>
    <w:rsid w:val="00C2480A"/>
    <w:rsid w:val="00C26D4B"/>
    <w:rsid w:val="00CB4D50"/>
    <w:rsid w:val="00CC4B5A"/>
    <w:rsid w:val="00CE7FE3"/>
    <w:rsid w:val="00CF1805"/>
    <w:rsid w:val="00CF3DD9"/>
    <w:rsid w:val="00D10706"/>
    <w:rsid w:val="00D27E09"/>
    <w:rsid w:val="00D35650"/>
    <w:rsid w:val="00D37E71"/>
    <w:rsid w:val="00D461B4"/>
    <w:rsid w:val="00D76CC6"/>
    <w:rsid w:val="00D93440"/>
    <w:rsid w:val="00D96834"/>
    <w:rsid w:val="00DA127D"/>
    <w:rsid w:val="00DD4A3F"/>
    <w:rsid w:val="00DD68FB"/>
    <w:rsid w:val="00DE575A"/>
    <w:rsid w:val="00E12F43"/>
    <w:rsid w:val="00E64D08"/>
    <w:rsid w:val="00E84DB3"/>
    <w:rsid w:val="00EA13D0"/>
    <w:rsid w:val="00EA2E33"/>
    <w:rsid w:val="00EC2D15"/>
    <w:rsid w:val="00EC7196"/>
    <w:rsid w:val="00ED26DD"/>
    <w:rsid w:val="00EF253A"/>
    <w:rsid w:val="00F50117"/>
    <w:rsid w:val="00F71B60"/>
    <w:rsid w:val="00F96EE0"/>
    <w:rsid w:val="00FA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3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826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Zgrót PH Titkárság</cp:lastModifiedBy>
  <cp:revision>45</cp:revision>
  <cp:lastPrinted>2013-12-16T08:38:00Z</cp:lastPrinted>
  <dcterms:created xsi:type="dcterms:W3CDTF">2013-11-13T13:01:00Z</dcterms:created>
  <dcterms:modified xsi:type="dcterms:W3CDTF">2013-12-16T08:41:00Z</dcterms:modified>
</cp:coreProperties>
</file>