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Szám: 1-13/2014.                                                                            </w:t>
      </w:r>
      <w:r w:rsidR="009742F8">
        <w:rPr>
          <w:rFonts w:ascii="Times New Roman" w:hAnsi="Times New Roman" w:cs="Times New Roman"/>
          <w:sz w:val="24"/>
          <w:szCs w:val="24"/>
        </w:rPr>
        <w:t>6</w:t>
      </w:r>
      <w:r w:rsidRPr="00B101BC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E36A41" w:rsidRDefault="00E36A41" w:rsidP="00A44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E36A41" w:rsidRPr="00B101BC" w:rsidRDefault="00E36A41" w:rsidP="00A44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E36A41" w:rsidRPr="00B101BC" w:rsidRDefault="00E36A41" w:rsidP="00A44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2014. november 27-i rendes ülésére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101BC">
        <w:rPr>
          <w:rFonts w:ascii="Times New Roman" w:hAnsi="Times New Roman" w:cs="Times New Roman"/>
          <w:sz w:val="24"/>
          <w:szCs w:val="24"/>
        </w:rPr>
        <w:t xml:space="preserve"> Helyi adórendeletek módosítása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Közismert, hogy a helyi adók megállapítása a települési önkormányzatok egyik legfontosabb, alaptörvényi felhatalmazáson alapuló joga, egyben a megfelelő színvonalú helyi közszolgáltatások biztosításának alapvető forrása is.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 fentiekre tekintettel Zalaszentgrót város közigazgatási területén az építményadó, a telekadó, a helyi iparűzési adó, az idegenforgalmi adó, valamint a magánszemélyek kommunális adója került bevezetésre.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alább részletezett körülmények miatt egyes helyi adórendeleteink módosításra szorulnak, mely során fokozottan kell figyelembe vennünk a Magyarország gazdasági stabilitásáról szóló 2011. évi CXCIV. törvény (a továbbiakban: Stabilitási tv.) 32. §-ában foglalt azon rendelkezést,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építményadóról szóló 8/1997. (XI. 1.) számú rendelet módosításának szükségessége elsősorban a Kúria Önkormányzati Tanácsának Köf.5025/2014/4. számú határozatán alapul, amely a</w:t>
      </w:r>
      <w:r>
        <w:rPr>
          <w:rFonts w:ascii="Times New Roman" w:hAnsi="Times New Roman" w:cs="Times New Roman"/>
          <w:sz w:val="24"/>
          <w:szCs w:val="24"/>
        </w:rPr>
        <w:t xml:space="preserve"> Magyar Közlöny 2014. október 29</w:t>
      </w:r>
      <w:r w:rsidRPr="00B101BC">
        <w:rPr>
          <w:rFonts w:ascii="Times New Roman" w:hAnsi="Times New Roman" w:cs="Times New Roman"/>
          <w:sz w:val="24"/>
          <w:szCs w:val="24"/>
        </w:rPr>
        <w:t xml:space="preserve">-i számában került megjelentetésre.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Önkormányzatunk hatályos rendelete az építményadó alól való mentességet oly módon szabályozza, hogy azt </w:t>
      </w:r>
      <w:r w:rsidRPr="00B101BC">
        <w:rPr>
          <w:rFonts w:ascii="Times New Roman" w:hAnsi="Times New Roman" w:cs="Times New Roman"/>
          <w:i/>
          <w:iCs/>
          <w:sz w:val="24"/>
          <w:szCs w:val="24"/>
        </w:rPr>
        <w:t>lakcímet igazoló hatósági igazolvány adatai szerinti</w:t>
      </w:r>
      <w:r w:rsidRPr="00B101BC">
        <w:rPr>
          <w:rFonts w:ascii="Times New Roman" w:hAnsi="Times New Roman" w:cs="Times New Roman"/>
          <w:sz w:val="24"/>
          <w:szCs w:val="24"/>
        </w:rPr>
        <w:t xml:space="preserve"> állandó lakcímhez és tényleges, életvitelszerű lakáshasználathoz köti.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 fenti kúriai döntés értelmében jogszerű és nem kifogásolható az a jogalkotói szándék, amely a mentesség szabályozásakor figyelemmel van a tényleges, életvitelszerű lakáshasználat tényére, ugyanakkor az adókötelezettség alóli mentesülés nem lehet az adóalany hatósági igazgatási jellegű lakcím-bejelentkezésének függvénye.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Tekintettel arra, hogy ezen kérdéskört számos egyéb kúriai, sőt alkotmánybírósági döntés is érint</w:t>
      </w:r>
      <w:r>
        <w:rPr>
          <w:rFonts w:ascii="Times New Roman" w:hAnsi="Times New Roman" w:cs="Times New Roman"/>
          <w:sz w:val="24"/>
          <w:szCs w:val="24"/>
        </w:rPr>
        <w:t>ette, annak módosítását</w:t>
      </w:r>
      <w:r w:rsidRPr="00B101BC">
        <w:rPr>
          <w:rFonts w:ascii="Times New Roman" w:hAnsi="Times New Roman" w:cs="Times New Roman"/>
          <w:sz w:val="24"/>
          <w:szCs w:val="24"/>
        </w:rPr>
        <w:t xml:space="preserve"> elkerülhetetlennek tartom.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Az idegenforgalmi adóról szóló 22/2001. (XII. 27.) sz. rendelet csekély mértékű módosítását a 6. § (2) bekezdésében előírt, az adózónak felesleges - és a gyakorlat által sem igazolt - adminisztratív terhet jelentő kötelezettség megszüntetése jelenti.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Figyelemmel a külön bevezetett telekadóra, a magánszemélyek kommunális adójáról szóló 15/1991. (XII. 20.) számú rendelet oly módon való módosítását javaslom, amely - az építménytulajdonosok kötelezésén túl - a telektulajdonosokat kiveszi az adóalanyi körből. Mint Önök előtt is ismert, természetesen mentesek a kommunális adó alól azok az adóalanyok, akik építményadó fizetésére kötelezettek.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2012. november 29-i ülésén döntött arról, hogy - elsősorban a központi források szűkülése miatt - bevezeti településünkön a telekadót. További cél volt a városképi és turisztikai szempontból kiemelkedő helyeken fekvő, beépítésre szánt területek vonatkozásában a beépítés ösztönzése, illetve annak hiányában a közterhekhez való hozzájárulás igénye.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telekadóról szóló 21/2012. (XII. 1.) önkormányzati rendelet módosításának elsőrendű indoka, hogy a Képviselő-testület a 2014. szeptember 11-i ülésén elfogadta a helyi épí</w:t>
      </w:r>
      <w:r>
        <w:rPr>
          <w:rFonts w:ascii="Times New Roman" w:hAnsi="Times New Roman" w:cs="Times New Roman"/>
          <w:sz w:val="24"/>
          <w:szCs w:val="24"/>
        </w:rPr>
        <w:t>tési szabályzatról szóló 24/2014</w:t>
      </w:r>
      <w:r w:rsidRPr="00B101BC">
        <w:rPr>
          <w:rFonts w:ascii="Times New Roman" w:hAnsi="Times New Roman" w:cs="Times New Roman"/>
          <w:sz w:val="24"/>
          <w:szCs w:val="24"/>
        </w:rPr>
        <w:t>. (IX. 12.) önkormányzati rendeletet, amely - 2015. január 1-jei hatálybalépésével - alapvetően érinti a telekadó rendeletben meghatározott övezeti besorolást, mintegy determinálva annak módosítását. Álláspontom szerint továbbra sem tekinthetünk el a fentebb már említett kiemelt területek adókörbe vonásától, a szintén leírt célok mielőbbi elérése érdekében az ezekre vonatkozó adó emelését javaslom 30 Ft/m</w:t>
      </w:r>
      <w:r w:rsidRPr="00B101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101BC">
        <w:rPr>
          <w:rFonts w:ascii="Times New Roman" w:hAnsi="Times New Roman" w:cs="Times New Roman"/>
          <w:sz w:val="24"/>
          <w:szCs w:val="24"/>
        </w:rPr>
        <w:t>/év mértékről 40 Ft/m</w:t>
      </w:r>
      <w:r w:rsidRPr="00B101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101BC">
        <w:rPr>
          <w:rFonts w:ascii="Times New Roman" w:hAnsi="Times New Roman" w:cs="Times New Roman"/>
          <w:sz w:val="24"/>
          <w:szCs w:val="24"/>
        </w:rPr>
        <w:t xml:space="preserve">/év mértékre.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Egyéb vonatkozásban megfelelőnek találom a helyi adórendeleteink által meghatározott adómértékeket, emelésüket nem tartom indokoltnak. 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rendeletek tervezett módosításai igazodnak a központi jogszabályokhoz. Az adminisztratív terhek a rendeletek módosítását követően nem változnak. A rendeletek módosítása környezeti és egészségi hatással nem jár. A telekadó-mérték üdülőterület felhasználásba sorolt külterületi telkeket érintő emelése nyomán a helyi adóbevételek emelkedése prognosztizálható.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 megalkotásának szükségessége, a jogalkotás elmaradásának várható következményei: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Elsősorban a 2015. január 1-jén hatályba lépő Helyi Építési Szabályzatnak megfelelő pontosító és kiegészítő rendelkezések beépítése teszik indokolttá a telekadó rendelet módosítását. Ennek elmaradása esetén a helyi adórendelet szövegezése és a Szabályzat közti összhang hiánya okán törvénysértő állapot keletkezne. Mindezek mellett, a további adórendeletek vonatkozásában is kiemelendő, hogy egyes gyakorlati szempontok úgyszintén a rendeletek módosításának szükségességét támasztják alá.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fentiek alapján javaslom a helyi adórendeletek módosítását. Kérem a Tisztelt Képviselő-testületet, hogy az előterjesztést szíveskedjen megtá</w:t>
      </w:r>
      <w:r>
        <w:rPr>
          <w:rFonts w:ascii="Times New Roman" w:hAnsi="Times New Roman" w:cs="Times New Roman"/>
          <w:sz w:val="24"/>
          <w:szCs w:val="24"/>
        </w:rPr>
        <w:t>rgyalni, és a módosító rendelettervezetet az I</w:t>
      </w:r>
      <w:r w:rsidRPr="00B101BC">
        <w:rPr>
          <w:rFonts w:ascii="Times New Roman" w:hAnsi="Times New Roman" w:cs="Times New Roman"/>
          <w:sz w:val="24"/>
          <w:szCs w:val="24"/>
        </w:rPr>
        <w:t xml:space="preserve">. számú melléklet szerinti tartalommal elfogadni.  </w:t>
      </w:r>
    </w:p>
    <w:p w:rsidR="00E36A41" w:rsidRDefault="00E36A41" w:rsidP="00A44D3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36A41" w:rsidRPr="00B101BC" w:rsidRDefault="00E36A41" w:rsidP="00A44D3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B101BC">
        <w:rPr>
          <w:rFonts w:ascii="Times New Roman" w:hAnsi="Times New Roman" w:cs="Times New Roman"/>
          <w:sz w:val="24"/>
          <w:szCs w:val="24"/>
        </w:rPr>
        <w:t xml:space="preserve">, 2014. </w:t>
      </w:r>
      <w:r>
        <w:rPr>
          <w:rFonts w:ascii="Times New Roman" w:hAnsi="Times New Roman" w:cs="Times New Roman"/>
          <w:sz w:val="24"/>
          <w:szCs w:val="24"/>
        </w:rPr>
        <w:t>november 13.</w:t>
      </w:r>
      <w:r w:rsidRPr="00B101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101B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B101B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E36A41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E36A41" w:rsidRPr="00B101BC" w:rsidRDefault="00E36A4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E36A41" w:rsidRDefault="00E36A41" w:rsidP="00A4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EF253A" w:rsidRDefault="00E36A41" w:rsidP="004E09DE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I. </w:t>
      </w:r>
      <w:r w:rsidRPr="00EF253A">
        <w:rPr>
          <w:rFonts w:ascii="Times New Roman" w:hAnsi="Times New Roman" w:cs="Times New Roman"/>
          <w:sz w:val="24"/>
          <w:szCs w:val="24"/>
        </w:rPr>
        <w:t>számú melléklet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BB693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sz w:val="24"/>
          <w:szCs w:val="24"/>
        </w:rPr>
        <w:t>Zalaszentgrót Város Önkormányzat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 xml:space="preserve"> Képviselő-testületének 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>../2</w:t>
      </w:r>
      <w:r>
        <w:rPr>
          <w:rFonts w:ascii="Times New Roman" w:hAnsi="Times New Roman" w:cs="Times New Roman"/>
          <w:b/>
          <w:bCs/>
          <w:sz w:val="24"/>
          <w:szCs w:val="24"/>
        </w:rPr>
        <w:t>014. (XI. …) önkormányzati rendelet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E36A41" w:rsidRPr="00B623D3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3D3">
        <w:rPr>
          <w:rFonts w:ascii="Times New Roman" w:hAnsi="Times New Roman" w:cs="Times New Roman"/>
          <w:b/>
          <w:bCs/>
          <w:sz w:val="24"/>
          <w:szCs w:val="24"/>
        </w:rPr>
        <w:t>az építményadóról szóló 8/1997.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23D3">
        <w:rPr>
          <w:rFonts w:ascii="Times New Roman" w:hAnsi="Times New Roman" w:cs="Times New Roman"/>
          <w:b/>
          <w:bCs/>
          <w:sz w:val="24"/>
          <w:szCs w:val="24"/>
        </w:rPr>
        <w:t>(XI. 1.) számú rendeletének,</w:t>
      </w:r>
    </w:p>
    <w:p w:rsidR="00E36A41" w:rsidRPr="00B623D3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3D3">
        <w:rPr>
          <w:rFonts w:ascii="Times New Roman" w:hAnsi="Times New Roman" w:cs="Times New Roman"/>
          <w:b/>
          <w:bCs/>
          <w:sz w:val="24"/>
          <w:szCs w:val="24"/>
        </w:rPr>
        <w:t>az idegenforgalmi adóról szóló 22/2001. (XII. 27.) számú rendeletének,</w:t>
      </w:r>
    </w:p>
    <w:p w:rsidR="00E36A41" w:rsidRPr="00B623D3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3D3">
        <w:rPr>
          <w:rFonts w:ascii="Times New Roman" w:hAnsi="Times New Roman" w:cs="Times New Roman"/>
          <w:b/>
          <w:bCs/>
          <w:sz w:val="24"/>
          <w:szCs w:val="24"/>
        </w:rPr>
        <w:t>a magánszemélyek kommunális adójáról szóló 15/1991. (XII. 20.) számú rendeletének, valamint a telekadóról szóló 21/2012. (XII. 1.) önkormányzati rendeletének módosításáról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helyi adókról szóló 1990. évi C. törvény 1. § (1) bekezdésében foglalt felhatalmazás alapján, a Magyarország Alaptörvénye 32. cikk (1) bekezdésének h) pontjában, valamint </w:t>
      </w:r>
      <w:r w:rsidRPr="00B623D3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42. § 1. pontjában</w:t>
      </w:r>
      <w:r>
        <w:rPr>
          <w:rFonts w:ascii="Times New Roman" w:hAnsi="Times New Roman" w:cs="Times New Roman"/>
          <w:sz w:val="24"/>
          <w:szCs w:val="24"/>
        </w:rPr>
        <w:t xml:space="preserve"> meghatározott feladatkörében eljárva  </w:t>
      </w:r>
      <w:r w:rsidRPr="00B623D3">
        <w:rPr>
          <w:rFonts w:ascii="Times New Roman" w:hAnsi="Times New Roman" w:cs="Times New Roman"/>
          <w:sz w:val="24"/>
          <w:szCs w:val="24"/>
        </w:rPr>
        <w:t>az építményadóról szóló 8/1997.(XI. 1.) számú rendeletének, az idegenforgalmi adóról szóló 22/2001. (XII. 27.) számú rendeletének, a magánszemélyek kommunális adójáról szóló 15/1991. (XII. 20.) számú rendeletének, valamint a telekadóról szóló 21/2012. (XII. 1.) önkormányzati rendeletének módosításáról</w:t>
      </w:r>
      <w:r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AD3CAC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3CAC">
        <w:rPr>
          <w:rFonts w:ascii="Times New Roman" w:hAnsi="Times New Roman" w:cs="Times New Roman"/>
          <w:b/>
          <w:bCs/>
          <w:sz w:val="24"/>
          <w:szCs w:val="24"/>
        </w:rPr>
        <w:t>Építményadó</w:t>
      </w:r>
    </w:p>
    <w:p w:rsidR="00E36A41" w:rsidRPr="00AD3CAC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AD3CAC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3CAC">
        <w:rPr>
          <w:rFonts w:ascii="Times New Roman" w:hAnsi="Times New Roman" w:cs="Times New Roman"/>
          <w:b/>
          <w:bCs/>
          <w:sz w:val="24"/>
          <w:szCs w:val="24"/>
        </w:rPr>
        <w:t xml:space="preserve">1. § 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D3CAC">
        <w:rPr>
          <w:rFonts w:ascii="Times New Roman" w:hAnsi="Times New Roman" w:cs="Times New Roman"/>
          <w:sz w:val="24"/>
          <w:szCs w:val="24"/>
        </w:rPr>
        <w:t>z építményadóról szóló 8/1997. (XI. 1.) számú rendelet</w:t>
      </w:r>
      <w:r>
        <w:rPr>
          <w:rFonts w:ascii="Times New Roman" w:hAnsi="Times New Roman" w:cs="Times New Roman"/>
          <w:sz w:val="24"/>
          <w:szCs w:val="24"/>
        </w:rPr>
        <w:t xml:space="preserve"> 4. § (1) bekezdése helyébe az alábbi rendelkezés kerül: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4.§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4837BE">
        <w:rPr>
          <w:rFonts w:ascii="Times New Roman" w:hAnsi="Times New Roman" w:cs="Times New Roman"/>
          <w:sz w:val="24"/>
          <w:szCs w:val="24"/>
        </w:rPr>
        <w:t>A helyi adókról szóló törvényben meghatározott men</w:t>
      </w:r>
      <w:r>
        <w:rPr>
          <w:rFonts w:ascii="Times New Roman" w:hAnsi="Times New Roman" w:cs="Times New Roman"/>
          <w:sz w:val="24"/>
          <w:szCs w:val="24"/>
        </w:rPr>
        <w:t>tességen túl mentes az adó alól a</w:t>
      </w:r>
      <w:r w:rsidRPr="004837BE">
        <w:rPr>
          <w:rFonts w:ascii="Times New Roman" w:hAnsi="Times New Roman" w:cs="Times New Roman"/>
          <w:sz w:val="24"/>
          <w:szCs w:val="24"/>
        </w:rPr>
        <w:t xml:space="preserve">z a </w:t>
      </w:r>
      <w:r>
        <w:rPr>
          <w:rFonts w:ascii="Times New Roman" w:hAnsi="Times New Roman" w:cs="Times New Roman"/>
          <w:sz w:val="24"/>
          <w:szCs w:val="24"/>
        </w:rPr>
        <w:t xml:space="preserve">lakás vagy </w:t>
      </w:r>
      <w:r w:rsidRPr="004837BE">
        <w:rPr>
          <w:rFonts w:ascii="Times New Roman" w:hAnsi="Times New Roman" w:cs="Times New Roman"/>
          <w:sz w:val="24"/>
          <w:szCs w:val="24"/>
        </w:rPr>
        <w:t>nem lakás céljára szolgáló építmény, amelynek tulajdonosa, az ingatlan-nyilvántartásba bejegyzett vagyoni érté</w:t>
      </w:r>
      <w:r>
        <w:rPr>
          <w:rFonts w:ascii="Times New Roman" w:hAnsi="Times New Roman" w:cs="Times New Roman"/>
          <w:sz w:val="24"/>
          <w:szCs w:val="24"/>
        </w:rPr>
        <w:t>kű jog jogosultja vagy bérlője</w:t>
      </w:r>
      <w:r w:rsidRPr="004837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4837BE">
        <w:rPr>
          <w:rFonts w:ascii="Times New Roman" w:hAnsi="Times New Roman" w:cs="Times New Roman"/>
          <w:sz w:val="24"/>
          <w:szCs w:val="24"/>
        </w:rPr>
        <w:t>Zalaszentg</w:t>
      </w:r>
      <w:r>
        <w:rPr>
          <w:rFonts w:ascii="Times New Roman" w:hAnsi="Times New Roman" w:cs="Times New Roman"/>
          <w:sz w:val="24"/>
          <w:szCs w:val="24"/>
        </w:rPr>
        <w:t>rót Város</w:t>
      </w:r>
      <w:r w:rsidRPr="004837BE">
        <w:rPr>
          <w:rFonts w:ascii="Times New Roman" w:hAnsi="Times New Roman" w:cs="Times New Roman"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837BE">
        <w:rPr>
          <w:rFonts w:ascii="Times New Roman" w:hAnsi="Times New Roman" w:cs="Times New Roman"/>
          <w:sz w:val="24"/>
          <w:szCs w:val="24"/>
        </w:rPr>
        <w:t xml:space="preserve"> illetékességi területén lévő, tényleges lakáscélú használatában álló valamely építményben a tárgyév január 1-jén állandó lakcímmel rendelkezik.</w:t>
      </w:r>
    </w:p>
    <w:p w:rsidR="00E36A41" w:rsidRPr="006E6812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812">
        <w:rPr>
          <w:rFonts w:ascii="Times New Roman" w:hAnsi="Times New Roman" w:cs="Times New Roman"/>
          <w:b/>
          <w:bCs/>
          <w:sz w:val="24"/>
          <w:szCs w:val="24"/>
        </w:rPr>
        <w:t>Idegenforgalmi adó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E6812">
        <w:rPr>
          <w:rFonts w:ascii="Times New Roman" w:hAnsi="Times New Roman" w:cs="Times New Roman"/>
          <w:sz w:val="24"/>
          <w:szCs w:val="24"/>
        </w:rPr>
        <w:t>z idegenforgalmi adóról szóló 22/200</w:t>
      </w:r>
      <w:r>
        <w:rPr>
          <w:rFonts w:ascii="Times New Roman" w:hAnsi="Times New Roman" w:cs="Times New Roman"/>
          <w:sz w:val="24"/>
          <w:szCs w:val="24"/>
        </w:rPr>
        <w:t xml:space="preserve">1. (XII. 27.) számú rendelet 6. § (2) bekezdése hatályát veszti.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6E6812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Magánszemélyek kommunális adója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71C89">
        <w:rPr>
          <w:rFonts w:ascii="Times New Roman" w:hAnsi="Times New Roman" w:cs="Times New Roman"/>
          <w:sz w:val="24"/>
          <w:szCs w:val="24"/>
        </w:rPr>
        <w:t xml:space="preserve"> magánszemélyek kommunális adójáról szóló 15/1991. (XII. 20.) számú rendelet</w:t>
      </w:r>
      <w:r>
        <w:rPr>
          <w:rFonts w:ascii="Times New Roman" w:hAnsi="Times New Roman" w:cs="Times New Roman"/>
          <w:sz w:val="24"/>
          <w:szCs w:val="24"/>
        </w:rPr>
        <w:t xml:space="preserve"> (a továbbiakban: Kr.) 2. § a) pontjában szereplő „vagy a telek” és „vagy a telket” szövegrészek hatályukat vesztik.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9F06B3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6B3">
        <w:rPr>
          <w:rFonts w:ascii="Times New Roman" w:hAnsi="Times New Roman" w:cs="Times New Roman"/>
          <w:b/>
          <w:bCs/>
          <w:sz w:val="24"/>
          <w:szCs w:val="24"/>
        </w:rPr>
        <w:t xml:space="preserve">4. § 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9F06B3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Kr. 3. § c) pontjában szereplő „vagy telekadó” szövegrész hatályát veszti. 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F06B3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Kr. 6. §-a helyébe az alábbi rendelkezés kerül: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§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Az adózónak az adókötelezettség keletkezését vagy változását követő 15 napon belül kell adóbevallást tennie.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Az adózónak a magánszemélyek kommunális adóját két egyenlő részletben, az adóév március 15. és szeptember 15. napjáig kell megfizetnie.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Telekadó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845B1">
        <w:rPr>
          <w:rFonts w:ascii="Times New Roman" w:hAnsi="Times New Roman" w:cs="Times New Roman"/>
          <w:sz w:val="24"/>
          <w:szCs w:val="24"/>
        </w:rPr>
        <w:t xml:space="preserve"> telekadóról szóló 21/2012. (XII. 1.)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(a továbbiakban: Tr.) 5. §-a helyébe az alábbi rendelkezés kerül: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§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Htv. 19. §-ában szabályozott mentességeken túl mentes az adó alól a magánszemély adózó tulajdonában lévő, üzleti célt nem szolgáló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egy darab, legfeljebb 2000 m</w:t>
      </w:r>
      <w:r w:rsidRPr="006401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területnagyságú beépítetlen telek,</w:t>
      </w:r>
    </w:p>
    <w:p w:rsidR="00E36A41" w:rsidRDefault="00E36A41" w:rsidP="00065C1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telek vagy telekrész, amely Zalaszentgrót Város Önkormányzata Képviselő-testületének mindenkori, hatályos Helyi Építési Szabályzatról szóló önkormányzati rendeletének (a továbbiakban: helyi építési szabályzat) övezeti besorolása szerint beépítésre nem szánt területnek minősül vagy mérete alapján nem építhető be.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1762">
        <w:rPr>
          <w:rFonts w:ascii="Times New Roman" w:hAnsi="Times New Roman" w:cs="Times New Roman"/>
          <w:b/>
          <w:bCs/>
          <w:sz w:val="24"/>
          <w:szCs w:val="24"/>
        </w:rPr>
        <w:lastRenderedPageBreak/>
        <w:t>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45B1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Tr. 6. § (2) bekezdése helyébe az alábbi rendelkezés kerül: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§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Beépítésre szánt, a helyi építési szabályzat szerint üdülőterület felhasználásba sorolt külterületi telek esetén: 40 Ft/m</w:t>
      </w:r>
      <w:r w:rsidRPr="006401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/év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8F533B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33B">
        <w:rPr>
          <w:rFonts w:ascii="Times New Roman" w:hAnsi="Times New Roman" w:cs="Times New Roman"/>
          <w:b/>
          <w:bCs/>
          <w:sz w:val="24"/>
          <w:szCs w:val="24"/>
        </w:rPr>
        <w:t>8.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Tr. 6. § (4) bekezdése hatályát veszti.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4E09DE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9DE">
        <w:rPr>
          <w:rFonts w:ascii="Times New Roman" w:hAnsi="Times New Roman" w:cs="Times New Roman"/>
          <w:b/>
          <w:bCs/>
          <w:sz w:val="24"/>
          <w:szCs w:val="24"/>
        </w:rPr>
        <w:t>9.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Tr. 6. § (6) bekezdésében szereplő "Zalaszentgrót Város Önkormányzata Képviselő-testületének mindenkori, hatályos Helyi Építési Szabályzatáról szóló önkormányzati rendeletben" szövegrész helyébe az "a helyi építési szabályzatban" szövegrész kerül.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09DE">
        <w:rPr>
          <w:rFonts w:ascii="Times New Roman" w:hAnsi="Times New Roman" w:cs="Times New Roman"/>
          <w:b/>
          <w:bCs/>
          <w:sz w:val="24"/>
          <w:szCs w:val="24"/>
        </w:rPr>
        <w:t>10.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4E09DE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Tr. 6. § (7) bekezdésében szereplő "a rendelet melléklete" szövegrész helyébe az "a rendelet 1. számú melléklete" szövegrész kerül. </w:t>
      </w:r>
    </w:p>
    <w:p w:rsidR="00E36A41" w:rsidRPr="008F533B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8F533B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8F533B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E36A41" w:rsidRPr="009F06B3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771C89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Tr. melléklete helyébe „1. számú melléklet a</w:t>
      </w:r>
      <w:r w:rsidRPr="008F533B">
        <w:rPr>
          <w:rFonts w:ascii="Times New Roman" w:hAnsi="Times New Roman" w:cs="Times New Roman"/>
          <w:sz w:val="24"/>
          <w:szCs w:val="24"/>
        </w:rPr>
        <w:t xml:space="preserve"> </w:t>
      </w:r>
      <w:r w:rsidRPr="003845B1">
        <w:rPr>
          <w:rFonts w:ascii="Times New Roman" w:hAnsi="Times New Roman" w:cs="Times New Roman"/>
          <w:sz w:val="24"/>
          <w:szCs w:val="24"/>
        </w:rPr>
        <w:t>telekadóról szóló 21/2012. (XII. 1.)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hez” címmel e rendelet 1. számú melléklete kerül.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533B">
        <w:rPr>
          <w:rFonts w:ascii="Times New Roman" w:hAnsi="Times New Roman" w:cs="Times New Roman"/>
          <w:b/>
          <w:bCs/>
          <w:sz w:val="24"/>
          <w:szCs w:val="24"/>
        </w:rPr>
        <w:t>Záró rendelkezések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41" w:rsidRPr="008F533B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 §</w:t>
      </w:r>
    </w:p>
    <w:p w:rsidR="00E36A41" w:rsidRDefault="00E36A41" w:rsidP="004E0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rendelet 2015. január 1. napján lép hatályba, és a hatálybalépését követő napon hatályát veszti.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E36A41" w:rsidRPr="001B6BC9" w:rsidRDefault="00E36A41" w:rsidP="004E09DE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polgármester                                                                            jegyző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2014. november ...... napján kihirdetésre került. </w:t>
      </w:r>
    </w:p>
    <w:p w:rsidR="00E36A41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Pr="00EA6F4F" w:rsidRDefault="00E36A41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E36A41" w:rsidRPr="00065C16" w:rsidRDefault="00E36A41" w:rsidP="0006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jegyző</w:t>
      </w:r>
    </w:p>
    <w:p w:rsidR="00E36A41" w:rsidRPr="004E09DE" w:rsidRDefault="00E36A41" w:rsidP="0064071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E09D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számú melléklet</w:t>
      </w:r>
    </w:p>
    <w:p w:rsidR="00E36A41" w:rsidRPr="00640719" w:rsidRDefault="00E36A41" w:rsidP="006407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0719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E36A41" w:rsidRDefault="00E36A41" w:rsidP="006407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40719">
        <w:rPr>
          <w:rFonts w:ascii="Times New Roman" w:hAnsi="Times New Roman" w:cs="Times New Roman"/>
          <w:sz w:val="24"/>
          <w:szCs w:val="24"/>
        </w:rPr>
        <w:t>…../2014. (XI. …) önkormányzati rendelet</w:t>
      </w:r>
      <w:r>
        <w:rPr>
          <w:rFonts w:ascii="Times New Roman" w:hAnsi="Times New Roman" w:cs="Times New Roman"/>
          <w:sz w:val="24"/>
          <w:szCs w:val="24"/>
        </w:rPr>
        <w:t>éhez</w:t>
      </w:r>
    </w:p>
    <w:p w:rsidR="00E36A41" w:rsidRDefault="00E36A41" w:rsidP="006407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36A41" w:rsidRPr="00640719" w:rsidRDefault="00E36A41" w:rsidP="006407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214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A rendelet 6. § (1) bekezdésének a) pontja hatálya alá eső I. övezet adótárgyai: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helyi építési szabályzatról szóló </w:t>
      </w:r>
      <w:r w:rsidRPr="00B101BC">
        <w:rPr>
          <w:rFonts w:ascii="Times New Roman" w:hAnsi="Times New Roman" w:cs="Times New Roman"/>
          <w:sz w:val="24"/>
          <w:szCs w:val="24"/>
        </w:rPr>
        <w:t>24/201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101BC">
        <w:rPr>
          <w:rFonts w:ascii="Times New Roman" w:hAnsi="Times New Roman" w:cs="Times New Roman"/>
          <w:sz w:val="24"/>
          <w:szCs w:val="24"/>
        </w:rPr>
        <w:t>. (IX. 12.) önkormá</w:t>
      </w:r>
      <w:r>
        <w:rPr>
          <w:rFonts w:ascii="Times New Roman" w:hAnsi="Times New Roman" w:cs="Times New Roman"/>
          <w:sz w:val="24"/>
          <w:szCs w:val="24"/>
        </w:rPr>
        <w:t>nyzati rendeletének 14. §-ában meghatározott terület-felhasználási egységek alapján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a lakóterületen belül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aa) a kisvárosias lakóterületeken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ab) a kertvárosias lakóterületeken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a vegyes területen belül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ba) a településközpont vegyes területeken fekvő telkek.</w:t>
      </w: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6421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rendelet 6. § (1) bekezdésének b) pontja hatálya alá eső II. övezet adótárgyai:</w:t>
      </w: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helyi építési szabályzatról szóló </w:t>
      </w:r>
      <w:r w:rsidRPr="00B101BC">
        <w:rPr>
          <w:rFonts w:ascii="Times New Roman" w:hAnsi="Times New Roman" w:cs="Times New Roman"/>
          <w:sz w:val="24"/>
          <w:szCs w:val="24"/>
        </w:rPr>
        <w:t>24/201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101BC">
        <w:rPr>
          <w:rFonts w:ascii="Times New Roman" w:hAnsi="Times New Roman" w:cs="Times New Roman"/>
          <w:sz w:val="24"/>
          <w:szCs w:val="24"/>
        </w:rPr>
        <w:t>. (IX. 12.) önkormá</w:t>
      </w:r>
      <w:r>
        <w:rPr>
          <w:rFonts w:ascii="Times New Roman" w:hAnsi="Times New Roman" w:cs="Times New Roman"/>
          <w:sz w:val="24"/>
          <w:szCs w:val="24"/>
        </w:rPr>
        <w:t xml:space="preserve">nyzati rendeletének 14. §-ában meghatározott terület-felhasználási egységek alapján </w:t>
      </w: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a lakóterületen belül</w:t>
      </w: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aa) a falusias lakóterületeken</w:t>
      </w: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a gazdasági területeken fekvő telkek.</w:t>
      </w:r>
    </w:p>
    <w:p w:rsidR="00E36A41" w:rsidRDefault="00E36A41" w:rsidP="00F57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6A41" w:rsidRDefault="00E36A41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36A41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A41" w:rsidRDefault="00E36A41" w:rsidP="002C67C0">
      <w:pPr>
        <w:spacing w:after="0" w:line="240" w:lineRule="auto"/>
      </w:pPr>
      <w:r>
        <w:separator/>
      </w:r>
    </w:p>
  </w:endnote>
  <w:endnote w:type="continuationSeparator" w:id="1">
    <w:p w:rsidR="00E36A41" w:rsidRDefault="00E36A4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41" w:rsidRDefault="009742F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A41" w:rsidRDefault="00E36A41" w:rsidP="002C67C0">
      <w:pPr>
        <w:spacing w:after="0" w:line="240" w:lineRule="auto"/>
      </w:pPr>
      <w:r>
        <w:separator/>
      </w:r>
    </w:p>
  </w:footnote>
  <w:footnote w:type="continuationSeparator" w:id="1">
    <w:p w:rsidR="00E36A41" w:rsidRDefault="00E36A4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41" w:rsidRDefault="008C15AB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2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0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8"/>
  </w:num>
  <w:num w:numId="17">
    <w:abstractNumId w:val="10"/>
  </w:num>
  <w:num w:numId="18">
    <w:abstractNumId w:val="17"/>
  </w:num>
  <w:num w:numId="19">
    <w:abstractNumId w:val="22"/>
  </w:num>
  <w:num w:numId="20">
    <w:abstractNumId w:val="5"/>
  </w:num>
  <w:num w:numId="21">
    <w:abstractNumId w:val="15"/>
  </w:num>
  <w:num w:numId="22">
    <w:abstractNumId w:val="11"/>
  </w:num>
  <w:num w:numId="23">
    <w:abstractNumId w:val="19"/>
  </w:num>
  <w:num w:numId="24">
    <w:abstractNumId w:val="2"/>
  </w:num>
  <w:num w:numId="25">
    <w:abstractNumId w:val="4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228E6"/>
    <w:rsid w:val="000422E0"/>
    <w:rsid w:val="00046221"/>
    <w:rsid w:val="00065C16"/>
    <w:rsid w:val="00073491"/>
    <w:rsid w:val="00074B9C"/>
    <w:rsid w:val="000776EC"/>
    <w:rsid w:val="0008539F"/>
    <w:rsid w:val="00093C71"/>
    <w:rsid w:val="00093F76"/>
    <w:rsid w:val="00096217"/>
    <w:rsid w:val="000C1CAF"/>
    <w:rsid w:val="000D069B"/>
    <w:rsid w:val="000D51B3"/>
    <w:rsid w:val="000E0E5A"/>
    <w:rsid w:val="000E322B"/>
    <w:rsid w:val="000F1A8D"/>
    <w:rsid w:val="000F4BEE"/>
    <w:rsid w:val="0010390D"/>
    <w:rsid w:val="0010646E"/>
    <w:rsid w:val="0010718B"/>
    <w:rsid w:val="0011295A"/>
    <w:rsid w:val="00113E71"/>
    <w:rsid w:val="00125E2F"/>
    <w:rsid w:val="00133118"/>
    <w:rsid w:val="00140A7D"/>
    <w:rsid w:val="001469D1"/>
    <w:rsid w:val="001522A4"/>
    <w:rsid w:val="001552F1"/>
    <w:rsid w:val="001564BA"/>
    <w:rsid w:val="0017214C"/>
    <w:rsid w:val="0017756D"/>
    <w:rsid w:val="00182DB6"/>
    <w:rsid w:val="00182E0F"/>
    <w:rsid w:val="0018577F"/>
    <w:rsid w:val="00187349"/>
    <w:rsid w:val="00191FCF"/>
    <w:rsid w:val="001A0F07"/>
    <w:rsid w:val="001A28E1"/>
    <w:rsid w:val="001A55DD"/>
    <w:rsid w:val="001B1DB0"/>
    <w:rsid w:val="001B4D41"/>
    <w:rsid w:val="001B6BC9"/>
    <w:rsid w:val="001B7163"/>
    <w:rsid w:val="001D421D"/>
    <w:rsid w:val="001D7C7C"/>
    <w:rsid w:val="001E0088"/>
    <w:rsid w:val="001E561F"/>
    <w:rsid w:val="001E6094"/>
    <w:rsid w:val="00201C98"/>
    <w:rsid w:val="00201E8D"/>
    <w:rsid w:val="0020458A"/>
    <w:rsid w:val="002079B1"/>
    <w:rsid w:val="00210E1C"/>
    <w:rsid w:val="0022132E"/>
    <w:rsid w:val="0023531B"/>
    <w:rsid w:val="002437E2"/>
    <w:rsid w:val="002448C8"/>
    <w:rsid w:val="002577F3"/>
    <w:rsid w:val="002904AF"/>
    <w:rsid w:val="002B2100"/>
    <w:rsid w:val="002B7D94"/>
    <w:rsid w:val="002C4966"/>
    <w:rsid w:val="002C67C0"/>
    <w:rsid w:val="002C6AEA"/>
    <w:rsid w:val="002D1873"/>
    <w:rsid w:val="002E08C4"/>
    <w:rsid w:val="002E2729"/>
    <w:rsid w:val="002E2E02"/>
    <w:rsid w:val="002F11B9"/>
    <w:rsid w:val="0030551B"/>
    <w:rsid w:val="00305934"/>
    <w:rsid w:val="003173F3"/>
    <w:rsid w:val="0032522C"/>
    <w:rsid w:val="00326C46"/>
    <w:rsid w:val="00333420"/>
    <w:rsid w:val="00350F70"/>
    <w:rsid w:val="00353983"/>
    <w:rsid w:val="0035730C"/>
    <w:rsid w:val="00374D85"/>
    <w:rsid w:val="0037755D"/>
    <w:rsid w:val="00380098"/>
    <w:rsid w:val="00380DA0"/>
    <w:rsid w:val="003837E4"/>
    <w:rsid w:val="003845B1"/>
    <w:rsid w:val="003B2EF4"/>
    <w:rsid w:val="003C1F08"/>
    <w:rsid w:val="003D5E28"/>
    <w:rsid w:val="003D7EDA"/>
    <w:rsid w:val="003E68DC"/>
    <w:rsid w:val="003F560E"/>
    <w:rsid w:val="003F7A4A"/>
    <w:rsid w:val="0041234A"/>
    <w:rsid w:val="00420C56"/>
    <w:rsid w:val="00422B22"/>
    <w:rsid w:val="0042319C"/>
    <w:rsid w:val="0042336A"/>
    <w:rsid w:val="00426F78"/>
    <w:rsid w:val="00433356"/>
    <w:rsid w:val="004522D3"/>
    <w:rsid w:val="00461D3E"/>
    <w:rsid w:val="00474D97"/>
    <w:rsid w:val="004837BE"/>
    <w:rsid w:val="004B1165"/>
    <w:rsid w:val="004B2785"/>
    <w:rsid w:val="004C2E76"/>
    <w:rsid w:val="004D076D"/>
    <w:rsid w:val="004E061B"/>
    <w:rsid w:val="004E09DE"/>
    <w:rsid w:val="004E3737"/>
    <w:rsid w:val="00505051"/>
    <w:rsid w:val="00507DBE"/>
    <w:rsid w:val="005103C1"/>
    <w:rsid w:val="00517394"/>
    <w:rsid w:val="00517F37"/>
    <w:rsid w:val="0052444F"/>
    <w:rsid w:val="005363F3"/>
    <w:rsid w:val="00557D4C"/>
    <w:rsid w:val="00566B7E"/>
    <w:rsid w:val="0057186F"/>
    <w:rsid w:val="0059060C"/>
    <w:rsid w:val="00595226"/>
    <w:rsid w:val="00595534"/>
    <w:rsid w:val="005A1D5D"/>
    <w:rsid w:val="005C0668"/>
    <w:rsid w:val="005C659A"/>
    <w:rsid w:val="005D4B43"/>
    <w:rsid w:val="005D60A8"/>
    <w:rsid w:val="005F1DE2"/>
    <w:rsid w:val="005F56BC"/>
    <w:rsid w:val="005F600E"/>
    <w:rsid w:val="005F6BDD"/>
    <w:rsid w:val="00610F34"/>
    <w:rsid w:val="00614C0F"/>
    <w:rsid w:val="00620CDD"/>
    <w:rsid w:val="00624EC0"/>
    <w:rsid w:val="006354A4"/>
    <w:rsid w:val="006401FA"/>
    <w:rsid w:val="0064049C"/>
    <w:rsid w:val="00640719"/>
    <w:rsid w:val="00642145"/>
    <w:rsid w:val="00653374"/>
    <w:rsid w:val="00663B75"/>
    <w:rsid w:val="006660BE"/>
    <w:rsid w:val="006877B2"/>
    <w:rsid w:val="00687DAE"/>
    <w:rsid w:val="006A1130"/>
    <w:rsid w:val="006B1A52"/>
    <w:rsid w:val="006B6D74"/>
    <w:rsid w:val="006B6F7E"/>
    <w:rsid w:val="006C25FE"/>
    <w:rsid w:val="006C71EE"/>
    <w:rsid w:val="006E3C17"/>
    <w:rsid w:val="006E6812"/>
    <w:rsid w:val="006F328E"/>
    <w:rsid w:val="00705611"/>
    <w:rsid w:val="007118CB"/>
    <w:rsid w:val="00724E2D"/>
    <w:rsid w:val="00731A65"/>
    <w:rsid w:val="00743FCD"/>
    <w:rsid w:val="007444A7"/>
    <w:rsid w:val="00753E7E"/>
    <w:rsid w:val="007558D5"/>
    <w:rsid w:val="007579BD"/>
    <w:rsid w:val="00762C00"/>
    <w:rsid w:val="00763FD2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2829"/>
    <w:rsid w:val="007A3677"/>
    <w:rsid w:val="007A72B4"/>
    <w:rsid w:val="007B3C41"/>
    <w:rsid w:val="007B5AF2"/>
    <w:rsid w:val="007B6108"/>
    <w:rsid w:val="007D4D64"/>
    <w:rsid w:val="007D4DB0"/>
    <w:rsid w:val="007D54CA"/>
    <w:rsid w:val="007D5991"/>
    <w:rsid w:val="007D6136"/>
    <w:rsid w:val="007F56C9"/>
    <w:rsid w:val="00817EBB"/>
    <w:rsid w:val="00825747"/>
    <w:rsid w:val="00832B29"/>
    <w:rsid w:val="00842344"/>
    <w:rsid w:val="00844012"/>
    <w:rsid w:val="008505BA"/>
    <w:rsid w:val="008520A0"/>
    <w:rsid w:val="00860D10"/>
    <w:rsid w:val="008656DF"/>
    <w:rsid w:val="00867FAD"/>
    <w:rsid w:val="00872528"/>
    <w:rsid w:val="008745D5"/>
    <w:rsid w:val="0087652C"/>
    <w:rsid w:val="008A6BFC"/>
    <w:rsid w:val="008A784A"/>
    <w:rsid w:val="008C15AB"/>
    <w:rsid w:val="008D03DD"/>
    <w:rsid w:val="008D0472"/>
    <w:rsid w:val="008D2004"/>
    <w:rsid w:val="008D452F"/>
    <w:rsid w:val="008E0BEB"/>
    <w:rsid w:val="008E2694"/>
    <w:rsid w:val="008E798C"/>
    <w:rsid w:val="008F2ADF"/>
    <w:rsid w:val="008F533B"/>
    <w:rsid w:val="008F6717"/>
    <w:rsid w:val="00922D16"/>
    <w:rsid w:val="009420E9"/>
    <w:rsid w:val="00950CCF"/>
    <w:rsid w:val="0095156C"/>
    <w:rsid w:val="00953B94"/>
    <w:rsid w:val="00966554"/>
    <w:rsid w:val="00970EC6"/>
    <w:rsid w:val="009742F8"/>
    <w:rsid w:val="009812FB"/>
    <w:rsid w:val="00981B46"/>
    <w:rsid w:val="00982CCE"/>
    <w:rsid w:val="00993736"/>
    <w:rsid w:val="00996850"/>
    <w:rsid w:val="009A24D7"/>
    <w:rsid w:val="009A56B8"/>
    <w:rsid w:val="009A5DF4"/>
    <w:rsid w:val="009F06B3"/>
    <w:rsid w:val="00A022FF"/>
    <w:rsid w:val="00A0583C"/>
    <w:rsid w:val="00A05E7E"/>
    <w:rsid w:val="00A13C71"/>
    <w:rsid w:val="00A13F00"/>
    <w:rsid w:val="00A26939"/>
    <w:rsid w:val="00A26D41"/>
    <w:rsid w:val="00A34C8A"/>
    <w:rsid w:val="00A37C33"/>
    <w:rsid w:val="00A44D3D"/>
    <w:rsid w:val="00A505B1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167C"/>
    <w:rsid w:val="00AA30DE"/>
    <w:rsid w:val="00AB1D25"/>
    <w:rsid w:val="00AB2C49"/>
    <w:rsid w:val="00AD156E"/>
    <w:rsid w:val="00AD1B4D"/>
    <w:rsid w:val="00AD3CAC"/>
    <w:rsid w:val="00AE01FA"/>
    <w:rsid w:val="00AF4E25"/>
    <w:rsid w:val="00AF77A7"/>
    <w:rsid w:val="00B00D02"/>
    <w:rsid w:val="00B101BC"/>
    <w:rsid w:val="00B129CD"/>
    <w:rsid w:val="00B21A29"/>
    <w:rsid w:val="00B22973"/>
    <w:rsid w:val="00B22DE8"/>
    <w:rsid w:val="00B32762"/>
    <w:rsid w:val="00B36983"/>
    <w:rsid w:val="00B623D3"/>
    <w:rsid w:val="00B73176"/>
    <w:rsid w:val="00B865CD"/>
    <w:rsid w:val="00BA223D"/>
    <w:rsid w:val="00BA3728"/>
    <w:rsid w:val="00BA484D"/>
    <w:rsid w:val="00BB3383"/>
    <w:rsid w:val="00BB357C"/>
    <w:rsid w:val="00BB6931"/>
    <w:rsid w:val="00BC61F2"/>
    <w:rsid w:val="00BC72A8"/>
    <w:rsid w:val="00BD7616"/>
    <w:rsid w:val="00BE6106"/>
    <w:rsid w:val="00BF2013"/>
    <w:rsid w:val="00BF3CD6"/>
    <w:rsid w:val="00BF4B58"/>
    <w:rsid w:val="00C0275C"/>
    <w:rsid w:val="00C02838"/>
    <w:rsid w:val="00C06B99"/>
    <w:rsid w:val="00C11D88"/>
    <w:rsid w:val="00C20BF2"/>
    <w:rsid w:val="00C2480A"/>
    <w:rsid w:val="00C26D4B"/>
    <w:rsid w:val="00C92EFC"/>
    <w:rsid w:val="00CA4B0C"/>
    <w:rsid w:val="00CB288F"/>
    <w:rsid w:val="00CB2EAA"/>
    <w:rsid w:val="00CB4D50"/>
    <w:rsid w:val="00CC4B5A"/>
    <w:rsid w:val="00CC674A"/>
    <w:rsid w:val="00CD0AFA"/>
    <w:rsid w:val="00CD2D18"/>
    <w:rsid w:val="00CE13FF"/>
    <w:rsid w:val="00CE20CC"/>
    <w:rsid w:val="00CE7FE3"/>
    <w:rsid w:val="00CF1805"/>
    <w:rsid w:val="00CF3DD9"/>
    <w:rsid w:val="00CF451E"/>
    <w:rsid w:val="00CF5157"/>
    <w:rsid w:val="00D10706"/>
    <w:rsid w:val="00D22998"/>
    <w:rsid w:val="00D262C0"/>
    <w:rsid w:val="00D27E09"/>
    <w:rsid w:val="00D320B7"/>
    <w:rsid w:val="00D35650"/>
    <w:rsid w:val="00D43543"/>
    <w:rsid w:val="00D461B4"/>
    <w:rsid w:val="00D471B6"/>
    <w:rsid w:val="00D71762"/>
    <w:rsid w:val="00D73FF6"/>
    <w:rsid w:val="00D76CC6"/>
    <w:rsid w:val="00D775C2"/>
    <w:rsid w:val="00D83E28"/>
    <w:rsid w:val="00D93440"/>
    <w:rsid w:val="00D96834"/>
    <w:rsid w:val="00DA7BF8"/>
    <w:rsid w:val="00DD2C5E"/>
    <w:rsid w:val="00DD4A3F"/>
    <w:rsid w:val="00DD68FB"/>
    <w:rsid w:val="00DE575A"/>
    <w:rsid w:val="00E10C16"/>
    <w:rsid w:val="00E11E9A"/>
    <w:rsid w:val="00E12F43"/>
    <w:rsid w:val="00E23080"/>
    <w:rsid w:val="00E25457"/>
    <w:rsid w:val="00E2566C"/>
    <w:rsid w:val="00E3268B"/>
    <w:rsid w:val="00E36A41"/>
    <w:rsid w:val="00E36F6E"/>
    <w:rsid w:val="00E64D08"/>
    <w:rsid w:val="00E77874"/>
    <w:rsid w:val="00E81F91"/>
    <w:rsid w:val="00E84DB3"/>
    <w:rsid w:val="00E856A0"/>
    <w:rsid w:val="00E94509"/>
    <w:rsid w:val="00EA13D0"/>
    <w:rsid w:val="00EA2E33"/>
    <w:rsid w:val="00EA6F4F"/>
    <w:rsid w:val="00EA71C4"/>
    <w:rsid w:val="00EC7196"/>
    <w:rsid w:val="00ED18A2"/>
    <w:rsid w:val="00EE448A"/>
    <w:rsid w:val="00EE66C6"/>
    <w:rsid w:val="00EE7275"/>
    <w:rsid w:val="00EE786F"/>
    <w:rsid w:val="00EF0795"/>
    <w:rsid w:val="00EF253A"/>
    <w:rsid w:val="00EF3998"/>
    <w:rsid w:val="00F13675"/>
    <w:rsid w:val="00F20E33"/>
    <w:rsid w:val="00F50117"/>
    <w:rsid w:val="00F5789C"/>
    <w:rsid w:val="00F71B60"/>
    <w:rsid w:val="00F77BB7"/>
    <w:rsid w:val="00F82E32"/>
    <w:rsid w:val="00F911F4"/>
    <w:rsid w:val="00F929CD"/>
    <w:rsid w:val="00F96EE0"/>
    <w:rsid w:val="00F97D02"/>
    <w:rsid w:val="00FA4E84"/>
    <w:rsid w:val="00FC05A5"/>
    <w:rsid w:val="00FC6229"/>
    <w:rsid w:val="00FD039B"/>
    <w:rsid w:val="00FD185D"/>
    <w:rsid w:val="00FE04CC"/>
    <w:rsid w:val="00FE54C3"/>
    <w:rsid w:val="00FF1A32"/>
    <w:rsid w:val="00FF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5A1D5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8</Pages>
  <Words>1551</Words>
  <Characters>10708</Characters>
  <Application>Microsoft Office Word</Application>
  <DocSecurity>0</DocSecurity>
  <Lines>89</Lines>
  <Paragraphs>24</Paragraphs>
  <ScaleCrop>false</ScaleCrop>
  <Company>Dr.X. Corporation</Company>
  <LinksUpToDate>false</LinksUpToDate>
  <CharactersWithSpaces>12235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Zgrót PH Titkárság</cp:lastModifiedBy>
  <cp:revision>135</cp:revision>
  <cp:lastPrinted>2014-04-09T10:41:00Z</cp:lastPrinted>
  <dcterms:created xsi:type="dcterms:W3CDTF">2013-11-13T13:01:00Z</dcterms:created>
  <dcterms:modified xsi:type="dcterms:W3CDTF">2014-11-24T08:55:00Z</dcterms:modified>
</cp:coreProperties>
</file>