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58" w:rsidRPr="00C674D5" w:rsidRDefault="00DD1158" w:rsidP="00F403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1-13</w:t>
      </w:r>
      <w:r w:rsidRPr="00C674D5">
        <w:rPr>
          <w:rFonts w:ascii="Times New Roman" w:hAnsi="Times New Roman" w:cs="Times New Roman"/>
          <w:sz w:val="24"/>
          <w:szCs w:val="24"/>
        </w:rPr>
        <w:t xml:space="preserve">/2014.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6C28FB">
        <w:rPr>
          <w:rFonts w:ascii="Times New Roman" w:hAnsi="Times New Roman" w:cs="Times New Roman"/>
          <w:sz w:val="24"/>
          <w:szCs w:val="24"/>
        </w:rPr>
        <w:t>6</w:t>
      </w:r>
      <w:r w:rsidRPr="00C674D5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DD1158" w:rsidRPr="00C674D5" w:rsidRDefault="00DD1158" w:rsidP="00F403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158" w:rsidRPr="00F475BF" w:rsidRDefault="00DD1158" w:rsidP="00F403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75B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D1158" w:rsidRPr="00F475BF" w:rsidRDefault="00DD1158" w:rsidP="00F403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75BF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DD1158" w:rsidRPr="00F475BF" w:rsidRDefault="00DD1158" w:rsidP="00F4039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75BF">
        <w:rPr>
          <w:rFonts w:ascii="Times New Roman" w:hAnsi="Times New Roman" w:cs="Times New Roman"/>
          <w:b/>
          <w:bCs/>
          <w:sz w:val="24"/>
          <w:szCs w:val="24"/>
        </w:rPr>
        <w:t>2014. november 27-i rendes ülésére</w:t>
      </w:r>
    </w:p>
    <w:p w:rsidR="00DD1158" w:rsidRPr="00C674D5" w:rsidRDefault="00DD1158" w:rsidP="00F403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158" w:rsidRPr="00F475BF" w:rsidRDefault="00DD1158" w:rsidP="007B4830">
      <w:pPr>
        <w:spacing w:after="0" w:line="360" w:lineRule="atLeast"/>
        <w:ind w:left="770" w:hanging="770"/>
        <w:jc w:val="both"/>
        <w:rPr>
          <w:rFonts w:ascii="Times New Roman" w:hAnsi="Times New Roman" w:cs="Times New Roman"/>
          <w:sz w:val="24"/>
          <w:szCs w:val="24"/>
        </w:rPr>
      </w:pPr>
      <w:r w:rsidRPr="00F475B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F475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475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014. évi tűzvédelmi tevékenység</w:t>
      </w:r>
      <w:r w:rsidRPr="00F475BF">
        <w:rPr>
          <w:rFonts w:ascii="Times New Roman" w:hAnsi="Times New Roman" w:cs="Times New Roman"/>
          <w:sz w:val="24"/>
          <w:szCs w:val="24"/>
        </w:rPr>
        <w:t>ről</w:t>
      </w:r>
      <w:r>
        <w:rPr>
          <w:rFonts w:ascii="Times New Roman" w:hAnsi="Times New Roman" w:cs="Times New Roman"/>
          <w:sz w:val="24"/>
          <w:szCs w:val="24"/>
        </w:rPr>
        <w:t xml:space="preserve"> szóló beszámolók elfogadása</w:t>
      </w:r>
    </w:p>
    <w:p w:rsidR="00DD1158" w:rsidRPr="00C674D5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1158" w:rsidRPr="00C674D5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74D5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D1158" w:rsidRPr="00C674D5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1158" w:rsidRDefault="00DD1158" w:rsidP="0037421F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4A11">
        <w:rPr>
          <w:rFonts w:ascii="Times New Roman" w:hAnsi="Times New Roman" w:cs="Times New Roman"/>
          <w:kern w:val="22"/>
          <w:sz w:val="24"/>
          <w:szCs w:val="24"/>
        </w:rPr>
        <w:t xml:space="preserve">A tűz elleni védekezésről, a műszaki mentésről és a tűzoltóságról szóló 1996. évi XXXI. törvény (a továbbiakban: Törvény) </w:t>
      </w:r>
      <w:r>
        <w:rPr>
          <w:rFonts w:ascii="Times New Roman" w:hAnsi="Times New Roman" w:cs="Times New Roman"/>
          <w:kern w:val="22"/>
          <w:sz w:val="24"/>
          <w:szCs w:val="24"/>
        </w:rPr>
        <w:t xml:space="preserve">meghatározza a helyi önkormányzatok tűzoltósággal kapcsolatos tevékenységeit, </w:t>
      </w:r>
      <w:r w:rsidRPr="00DF71E7">
        <w:rPr>
          <w:rFonts w:ascii="Times New Roman" w:hAnsi="Times New Roman" w:cs="Times New Roman"/>
          <w:kern w:val="22"/>
          <w:sz w:val="24"/>
          <w:szCs w:val="24"/>
        </w:rPr>
        <w:t xml:space="preserve">amelynek keretében a </w:t>
      </w:r>
      <w:r w:rsidRPr="00DF71E7">
        <w:rPr>
          <w:rFonts w:ascii="Times New Roman" w:hAnsi="Times New Roman" w:cs="Times New Roman"/>
          <w:sz w:val="24"/>
          <w:szCs w:val="24"/>
        </w:rPr>
        <w:t xml:space="preserve">települési önkormányzat képviselő-testülete </w:t>
      </w:r>
    </w:p>
    <w:p w:rsidR="00DD1158" w:rsidRPr="0037421F" w:rsidRDefault="00DD1158" w:rsidP="0037421F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1158" w:rsidRDefault="00DD1158" w:rsidP="007B4830">
      <w:pPr>
        <w:numPr>
          <w:ilvl w:val="0"/>
          <w:numId w:val="18"/>
        </w:numPr>
        <w:tabs>
          <w:tab w:val="clear" w:pos="1440"/>
          <w:tab w:val="num" w:pos="550"/>
        </w:tabs>
        <w:spacing w:after="0" w:line="360" w:lineRule="atLeast"/>
        <w:ind w:left="550"/>
        <w:jc w:val="both"/>
        <w:rPr>
          <w:rFonts w:ascii="Times New Roman" w:hAnsi="Times New Roman" w:cs="Times New Roman"/>
          <w:sz w:val="24"/>
          <w:szCs w:val="24"/>
        </w:rPr>
      </w:pPr>
      <w:r w:rsidRPr="005615DB">
        <w:rPr>
          <w:rFonts w:ascii="Times New Roman" w:hAnsi="Times New Roman" w:cs="Times New Roman"/>
          <w:sz w:val="24"/>
          <w:szCs w:val="24"/>
        </w:rPr>
        <w:t xml:space="preserve">hozzájárulhat a hivatásos tűzoltóság, valamint hozzájárul - amennyiben területén működik - az önkormányzati tűzoltóság és az önkéntes tűzoltó egyesület fenntartásához, </w:t>
      </w:r>
    </w:p>
    <w:p w:rsidR="00DD1158" w:rsidRDefault="00DD1158" w:rsidP="007B4830">
      <w:pPr>
        <w:numPr>
          <w:ilvl w:val="0"/>
          <w:numId w:val="18"/>
        </w:numPr>
        <w:tabs>
          <w:tab w:val="clear" w:pos="1440"/>
          <w:tab w:val="num" w:pos="550"/>
        </w:tabs>
        <w:spacing w:after="0" w:line="360" w:lineRule="atLeast"/>
        <w:ind w:left="550"/>
        <w:jc w:val="both"/>
        <w:rPr>
          <w:rFonts w:ascii="Times New Roman" w:hAnsi="Times New Roman" w:cs="Times New Roman"/>
          <w:sz w:val="24"/>
          <w:szCs w:val="24"/>
        </w:rPr>
      </w:pPr>
      <w:r w:rsidRPr="005615DB">
        <w:rPr>
          <w:rFonts w:ascii="Times New Roman" w:hAnsi="Times New Roman" w:cs="Times New Roman"/>
          <w:sz w:val="24"/>
          <w:szCs w:val="24"/>
        </w:rPr>
        <w:t xml:space="preserve">önkormányzati tűzoltóság, önkéntes tűzoltó egyesület alapításában vehet részt, </w:t>
      </w:r>
    </w:p>
    <w:p w:rsidR="00DD1158" w:rsidRDefault="00DD1158" w:rsidP="007B4830">
      <w:pPr>
        <w:numPr>
          <w:ilvl w:val="0"/>
          <w:numId w:val="18"/>
        </w:numPr>
        <w:tabs>
          <w:tab w:val="clear" w:pos="1440"/>
          <w:tab w:val="num" w:pos="550"/>
        </w:tabs>
        <w:spacing w:after="0" w:line="360" w:lineRule="atLeast"/>
        <w:ind w:left="550"/>
        <w:jc w:val="both"/>
        <w:rPr>
          <w:rFonts w:ascii="Times New Roman" w:hAnsi="Times New Roman" w:cs="Times New Roman"/>
          <w:sz w:val="24"/>
          <w:szCs w:val="24"/>
        </w:rPr>
      </w:pPr>
      <w:r w:rsidRPr="005615DB">
        <w:rPr>
          <w:rFonts w:ascii="Times New Roman" w:hAnsi="Times New Roman" w:cs="Times New Roman"/>
          <w:sz w:val="24"/>
          <w:szCs w:val="24"/>
        </w:rPr>
        <w:t xml:space="preserve">gondoskodik az önkormányzati tűzoltóság fenntartásáról, működtetéséről és fejlesztéséről, </w:t>
      </w:r>
    </w:p>
    <w:p w:rsidR="00DD1158" w:rsidRDefault="00DD1158" w:rsidP="007B4830">
      <w:pPr>
        <w:numPr>
          <w:ilvl w:val="0"/>
          <w:numId w:val="18"/>
        </w:numPr>
        <w:tabs>
          <w:tab w:val="clear" w:pos="1440"/>
          <w:tab w:val="num" w:pos="550"/>
        </w:tabs>
        <w:spacing w:after="0" w:line="360" w:lineRule="atLeast"/>
        <w:ind w:left="550"/>
        <w:jc w:val="both"/>
        <w:rPr>
          <w:rFonts w:ascii="Times New Roman" w:hAnsi="Times New Roman" w:cs="Times New Roman"/>
          <w:sz w:val="24"/>
          <w:szCs w:val="24"/>
        </w:rPr>
      </w:pPr>
      <w:r w:rsidRPr="005615DB">
        <w:rPr>
          <w:rFonts w:ascii="Times New Roman" w:hAnsi="Times New Roman" w:cs="Times New Roman"/>
          <w:sz w:val="24"/>
          <w:szCs w:val="24"/>
        </w:rPr>
        <w:t xml:space="preserve">közreműködik a tűzoltási és műszaki mentési feladatok ellátásában közreműködő önkéntes tűzoltó egyesület fenntartásában, működtetésében és fejlesztésében, </w:t>
      </w:r>
    </w:p>
    <w:p w:rsidR="00DD1158" w:rsidRDefault="00DD1158" w:rsidP="007B4830">
      <w:pPr>
        <w:numPr>
          <w:ilvl w:val="0"/>
          <w:numId w:val="18"/>
        </w:numPr>
        <w:tabs>
          <w:tab w:val="clear" w:pos="1440"/>
          <w:tab w:val="num" w:pos="550"/>
        </w:tabs>
        <w:spacing w:after="0" w:line="360" w:lineRule="atLeast"/>
        <w:ind w:left="550"/>
        <w:jc w:val="both"/>
        <w:rPr>
          <w:rFonts w:ascii="Times New Roman" w:hAnsi="Times New Roman" w:cs="Times New Roman"/>
          <w:sz w:val="24"/>
          <w:szCs w:val="24"/>
        </w:rPr>
      </w:pPr>
      <w:r w:rsidRPr="005615DB">
        <w:rPr>
          <w:rFonts w:ascii="Times New Roman" w:hAnsi="Times New Roman" w:cs="Times New Roman"/>
          <w:sz w:val="24"/>
          <w:szCs w:val="24"/>
        </w:rPr>
        <w:t xml:space="preserve">hozzájárulhat más tűzoltóság létesítéséhez, fenntartásához, fejlesztéséhez. </w:t>
      </w:r>
    </w:p>
    <w:p w:rsidR="00DD1158" w:rsidRPr="005615DB" w:rsidRDefault="00DD1158" w:rsidP="0037421F">
      <w:pPr>
        <w:spacing w:after="0" w:line="360" w:lineRule="atLeast"/>
        <w:ind w:left="190"/>
        <w:jc w:val="both"/>
        <w:rPr>
          <w:rFonts w:ascii="Times New Roman" w:hAnsi="Times New Roman" w:cs="Times New Roman"/>
          <w:sz w:val="24"/>
          <w:szCs w:val="24"/>
        </w:rPr>
      </w:pPr>
    </w:p>
    <w:p w:rsidR="00DD1158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22"/>
          <w:sz w:val="24"/>
          <w:szCs w:val="24"/>
        </w:rPr>
        <w:t xml:space="preserve">A Törvény </w:t>
      </w:r>
      <w:r w:rsidRPr="00AA4A11">
        <w:rPr>
          <w:rFonts w:ascii="Times New Roman" w:hAnsi="Times New Roman" w:cs="Times New Roman"/>
          <w:kern w:val="22"/>
          <w:sz w:val="24"/>
          <w:szCs w:val="24"/>
        </w:rPr>
        <w:t xml:space="preserve">30. § </w:t>
      </w:r>
      <w:r w:rsidRPr="00AA4A11">
        <w:rPr>
          <w:rFonts w:ascii="Times New Roman" w:hAnsi="Times New Roman" w:cs="Times New Roman"/>
          <w:sz w:val="24"/>
          <w:szCs w:val="24"/>
        </w:rPr>
        <w:t>(5) bekezdése értelmében a hivatásos tűzoltó parancsnok vagy kijelölt helyettese évente beszámol a hivatásos tűzoltóság működési területén működő települési önkormányzat képviselő-testületének a település tűzvédelmi helyzetéről, a tűzvédelem érdekében tett intézkedésekről és az azzal kapcsolatos feladatokról.</w:t>
      </w:r>
    </w:p>
    <w:p w:rsidR="00DD1158" w:rsidRPr="00AA4A11" w:rsidRDefault="00DD1158" w:rsidP="007B4830">
      <w:pPr>
        <w:spacing w:after="0" w:line="360" w:lineRule="atLeast"/>
        <w:ind w:firstLine="708"/>
        <w:jc w:val="both"/>
        <w:rPr>
          <w:rFonts w:ascii="Times New Roman" w:hAnsi="Times New Roman" w:cs="Times New Roman"/>
          <w:kern w:val="22"/>
          <w:sz w:val="24"/>
          <w:szCs w:val="24"/>
        </w:rPr>
      </w:pPr>
    </w:p>
    <w:p w:rsidR="00DD1158" w:rsidRPr="00962E30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A4A11">
        <w:rPr>
          <w:rFonts w:ascii="Times New Roman" w:hAnsi="Times New Roman" w:cs="Times New Roman"/>
          <w:kern w:val="22"/>
          <w:sz w:val="24"/>
          <w:szCs w:val="24"/>
        </w:rPr>
        <w:t xml:space="preserve">A hivatkozott törvényi kötelezettségnek eleget téve, a </w:t>
      </w:r>
      <w:r>
        <w:rPr>
          <w:rFonts w:ascii="Times New Roman" w:hAnsi="Times New Roman" w:cs="Times New Roman"/>
          <w:kern w:val="22"/>
          <w:sz w:val="24"/>
          <w:szCs w:val="24"/>
        </w:rPr>
        <w:t>Keszthelyi</w:t>
      </w:r>
      <w:r w:rsidRPr="00AA4A11">
        <w:rPr>
          <w:rFonts w:ascii="Times New Roman" w:hAnsi="Times New Roman" w:cs="Times New Roman"/>
          <w:kern w:val="22"/>
          <w:sz w:val="24"/>
          <w:szCs w:val="24"/>
        </w:rPr>
        <w:t xml:space="preserve"> Hivatásos Tűzoltóparancsnokság mint a Zala Megyei Katasztrófavédelmi Igazgatóság helyi szerve a Törvény</w:t>
      </w:r>
      <w:r w:rsidRPr="00AA4A11">
        <w:rPr>
          <w:rFonts w:ascii="Times New Roman" w:hAnsi="Times New Roman" w:cs="Times New Roman"/>
          <w:sz w:val="24"/>
          <w:szCs w:val="24"/>
        </w:rPr>
        <w:t xml:space="preserve"> </w:t>
      </w:r>
      <w:r w:rsidRPr="00AA4A11">
        <w:rPr>
          <w:rFonts w:ascii="Times New Roman" w:hAnsi="Times New Roman" w:cs="Times New Roman"/>
          <w:kern w:val="22"/>
          <w:sz w:val="24"/>
          <w:szCs w:val="24"/>
        </w:rPr>
        <w:t xml:space="preserve">30. § (5) bekezdése, valamint a Belügyminisztérium Országos Katasztrófavédelmi </w:t>
      </w:r>
      <w:r w:rsidRPr="00AA4A11">
        <w:rPr>
          <w:rFonts w:ascii="Times New Roman" w:hAnsi="Times New Roman" w:cs="Times New Roman"/>
          <w:kern w:val="22"/>
          <w:sz w:val="24"/>
          <w:szCs w:val="24"/>
        </w:rPr>
        <w:lastRenderedPageBreak/>
        <w:t xml:space="preserve">Főigazgatóság 50/2014. (VII. 9.) BMOKF számú intézkedése alapján elkészítette a </w:t>
      </w:r>
      <w:r w:rsidRPr="00AA4A11">
        <w:rPr>
          <w:rFonts w:ascii="Times New Roman" w:hAnsi="Times New Roman" w:cs="Times New Roman"/>
          <w:sz w:val="24"/>
          <w:szCs w:val="24"/>
        </w:rPr>
        <w:t xml:space="preserve">működési területén </w:t>
      </w:r>
      <w:r>
        <w:rPr>
          <w:rFonts w:ascii="Times New Roman" w:hAnsi="Times New Roman" w:cs="Times New Roman"/>
          <w:sz w:val="24"/>
          <w:szCs w:val="24"/>
        </w:rPr>
        <w:t>lév</w:t>
      </w:r>
      <w:r w:rsidRPr="00AA4A11">
        <w:rPr>
          <w:rFonts w:ascii="Times New Roman" w:hAnsi="Times New Roman" w:cs="Times New Roman"/>
          <w:sz w:val="24"/>
          <w:szCs w:val="24"/>
        </w:rPr>
        <w:t xml:space="preserve">ő települési önkormányzatok képviselő-testületei – esetünkben Zalaszentgrót Város Önkormányzatának Képviselő-testülete – számára a település tűzvédelmi helyzetéről, a tűzvédelem érdekében tett intézkedésekről és az azzal kapcsolatos feladatokról szóló </w:t>
      </w:r>
      <w:r w:rsidRPr="00962E30">
        <w:rPr>
          <w:rFonts w:ascii="Times New Roman" w:hAnsi="Times New Roman" w:cs="Times New Roman"/>
          <w:sz w:val="24"/>
          <w:szCs w:val="24"/>
        </w:rPr>
        <w:t>beszámolóját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A </w:t>
      </w:r>
      <w:r>
        <w:rPr>
          <w:rFonts w:ascii="Times New Roman" w:hAnsi="Times New Roman" w:cs="Times New Roman"/>
          <w:kern w:val="22"/>
          <w:sz w:val="24"/>
          <w:szCs w:val="24"/>
        </w:rPr>
        <w:t>Keszthelyi</w:t>
      </w:r>
      <w:r w:rsidRPr="00AA4A11">
        <w:rPr>
          <w:rFonts w:ascii="Times New Roman" w:hAnsi="Times New Roman" w:cs="Times New Roman"/>
          <w:kern w:val="22"/>
          <w:sz w:val="24"/>
          <w:szCs w:val="24"/>
        </w:rPr>
        <w:t xml:space="preserve"> Hivatásos Tűzoltóparancsnokság</w:t>
      </w:r>
      <w:r w:rsidRPr="00962E3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beszámolója </w:t>
      </w:r>
      <w:r w:rsidRPr="00962E30">
        <w:rPr>
          <w:rFonts w:ascii="Times New Roman" w:hAnsi="Times New Roman" w:cs="Times New Roman"/>
          <w:spacing w:val="-6"/>
          <w:sz w:val="24"/>
          <w:szCs w:val="24"/>
        </w:rPr>
        <w:t>jelen előterjesztés 1</w:t>
      </w:r>
      <w:r>
        <w:rPr>
          <w:rFonts w:ascii="Times New Roman" w:hAnsi="Times New Roman" w:cs="Times New Roman"/>
          <w:spacing w:val="-6"/>
          <w:sz w:val="24"/>
          <w:szCs w:val="24"/>
        </w:rPr>
        <w:t>-2</w:t>
      </w:r>
      <w:r w:rsidRPr="00962E30">
        <w:rPr>
          <w:rFonts w:ascii="Times New Roman" w:hAnsi="Times New Roman" w:cs="Times New Roman"/>
          <w:spacing w:val="-6"/>
          <w:sz w:val="24"/>
          <w:szCs w:val="24"/>
        </w:rPr>
        <w:t>. számú mellékletét képezi.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DD1158" w:rsidRPr="00AA4A11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kern w:val="22"/>
          <w:sz w:val="24"/>
          <w:szCs w:val="24"/>
        </w:rPr>
      </w:pPr>
    </w:p>
    <w:p w:rsidR="00DD1158" w:rsidRDefault="00DD1158" w:rsidP="00CC5DEE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0375">
        <w:rPr>
          <w:rFonts w:ascii="Times New Roman" w:hAnsi="Times New Roman" w:cs="Times New Roman"/>
          <w:sz w:val="24"/>
          <w:szCs w:val="24"/>
        </w:rPr>
        <w:t xml:space="preserve">A Törvény 28. § (2) bekezdés b) pontja </w:t>
      </w:r>
      <w:r w:rsidRPr="00100375">
        <w:rPr>
          <w:rFonts w:ascii="Times New Roman" w:hAnsi="Times New Roman" w:cs="Times New Roman"/>
          <w:sz w:val="24"/>
          <w:szCs w:val="24"/>
          <w:lang w:eastAsia="hu-HU"/>
        </w:rPr>
        <w:t>az önkormányzati tűzoltóparancsnok számára</w:t>
      </w:r>
      <w:r w:rsidRPr="00100375">
        <w:rPr>
          <w:rFonts w:ascii="Times New Roman" w:hAnsi="Times New Roman" w:cs="Times New Roman"/>
          <w:sz w:val="24"/>
          <w:szCs w:val="24"/>
        </w:rPr>
        <w:t xml:space="preserve"> ír elő beszámolási kötelezettséget</w:t>
      </w:r>
      <w:r w:rsidRPr="00100375">
        <w:rPr>
          <w:rFonts w:ascii="Times New Roman" w:hAnsi="Times New Roman" w:cs="Times New Roman"/>
          <w:sz w:val="24"/>
          <w:szCs w:val="24"/>
          <w:lang w:eastAsia="hu-HU"/>
        </w:rPr>
        <w:t xml:space="preserve">, amelynek teljesítéseként Husz Ferenc, a Zalaszentgrót Önkormányzati Tűzoltó Parancsnokság tűzoltóparancsnoka által megküldésre került a 2014. évre vonatkozó beszámolójuk a T. Képviselő-testület részére. </w:t>
      </w:r>
      <w:r w:rsidRPr="00100375">
        <w:rPr>
          <w:rFonts w:ascii="Times New Roman" w:hAnsi="Times New Roman" w:cs="Times New Roman"/>
          <w:sz w:val="24"/>
          <w:szCs w:val="24"/>
        </w:rPr>
        <w:t xml:space="preserve">A </w:t>
      </w:r>
      <w:r w:rsidRPr="00100375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Önkormányzati Tűzoltó Parancsnokság </w:t>
      </w:r>
      <w:r w:rsidRPr="00100375">
        <w:rPr>
          <w:rFonts w:ascii="Times New Roman" w:hAnsi="Times New Roman" w:cs="Times New Roman"/>
          <w:sz w:val="24"/>
          <w:szCs w:val="24"/>
        </w:rPr>
        <w:t xml:space="preserve">2014. évi tűzvédelmi tevékenységéről szóló beszámolója jelen előterjesztés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00375">
        <w:rPr>
          <w:rFonts w:ascii="Times New Roman" w:hAnsi="Times New Roman" w:cs="Times New Roman"/>
          <w:sz w:val="24"/>
          <w:szCs w:val="24"/>
        </w:rPr>
        <w:t>. számú mellékletét képezi.</w:t>
      </w:r>
    </w:p>
    <w:p w:rsidR="00DD1158" w:rsidRDefault="00DD1158" w:rsidP="00CC5DEE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D1158" w:rsidRPr="00CC5DEE" w:rsidRDefault="00DD1158" w:rsidP="00CC5DEE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C5DEE">
        <w:rPr>
          <w:rFonts w:ascii="Times New Roman" w:hAnsi="Times New Roman" w:cs="Times New Roman"/>
          <w:sz w:val="24"/>
          <w:szCs w:val="24"/>
        </w:rPr>
        <w:t>Az önkormányzati és létesítményi tűzoltóságokra, valamint a hivatásos tűzoltóság, önkormányzati tűzoltóság és önkéntes tűzoltó egyesület fenntartásához való hozzájárulásra vonatkozó szabályokról szóló 239/2011. (XI. 18.) Korm. rendelet 32. §</w:t>
      </w:r>
      <w:r>
        <w:rPr>
          <w:rFonts w:ascii="Times New Roman" w:hAnsi="Times New Roman" w:cs="Times New Roman"/>
          <w:sz w:val="24"/>
          <w:szCs w:val="24"/>
        </w:rPr>
        <w:t xml:space="preserve">-a szerint az </w:t>
      </w:r>
      <w:r>
        <w:rPr>
          <w:rFonts w:ascii="Times New Roman" w:hAnsi="Times New Roman" w:cs="Times New Roman"/>
          <w:sz w:val="24"/>
          <w:szCs w:val="24"/>
          <w:lang w:eastAsia="hu-HU"/>
        </w:rPr>
        <w:t>ö</w:t>
      </w:r>
      <w:r w:rsidRPr="00CC5DEE">
        <w:rPr>
          <w:rFonts w:ascii="Times New Roman" w:hAnsi="Times New Roman" w:cs="Times New Roman"/>
          <w:sz w:val="24"/>
          <w:szCs w:val="24"/>
          <w:lang w:eastAsia="hu-HU"/>
        </w:rPr>
        <w:t>nkormányzati tűzoltóság fenntartás</w:t>
      </w:r>
      <w:r>
        <w:rPr>
          <w:rFonts w:ascii="Times New Roman" w:hAnsi="Times New Roman" w:cs="Times New Roman"/>
          <w:sz w:val="24"/>
          <w:szCs w:val="24"/>
          <w:lang w:eastAsia="hu-HU"/>
        </w:rPr>
        <w:t>ához</w:t>
      </w:r>
      <w:r w:rsidRPr="00CC5DEE">
        <w:rPr>
          <w:rFonts w:ascii="Times New Roman" w:hAnsi="Times New Roman" w:cs="Times New Roman"/>
          <w:sz w:val="24"/>
          <w:szCs w:val="24"/>
          <w:lang w:eastAsia="hu-HU"/>
        </w:rPr>
        <w:t xml:space="preserve"> a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védett </w:t>
      </w:r>
      <w:r w:rsidRPr="00CC5DEE">
        <w:rPr>
          <w:rFonts w:ascii="Times New Roman" w:hAnsi="Times New Roman" w:cs="Times New Roman"/>
          <w:sz w:val="24"/>
          <w:szCs w:val="24"/>
          <w:lang w:eastAsia="hu-HU"/>
        </w:rPr>
        <w:t>települési önkormányzat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ok hozzájárulnak, amely - </w:t>
      </w:r>
      <w:r w:rsidRPr="00CC5DEE">
        <w:rPr>
          <w:rFonts w:ascii="Times New Roman" w:hAnsi="Times New Roman" w:cs="Times New Roman"/>
          <w:sz w:val="24"/>
          <w:szCs w:val="24"/>
          <w:lang w:eastAsia="hu-HU"/>
        </w:rPr>
        <w:t xml:space="preserve">megállapodásban rögzített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- </w:t>
      </w:r>
      <w:r w:rsidRPr="00CC5DEE">
        <w:rPr>
          <w:rFonts w:ascii="Times New Roman" w:hAnsi="Times New Roman" w:cs="Times New Roman"/>
          <w:sz w:val="24"/>
          <w:szCs w:val="24"/>
          <w:lang w:eastAsia="hu-HU"/>
        </w:rPr>
        <w:t>hozzájárulások mértékének megállapításánál kiemelt szempontnak tekintendő a települések lakosságszáma</w:t>
      </w:r>
      <w:r>
        <w:rPr>
          <w:rFonts w:ascii="Times New Roman" w:hAnsi="Times New Roman" w:cs="Times New Roman"/>
          <w:sz w:val="24"/>
          <w:szCs w:val="24"/>
          <w:lang w:eastAsia="hu-HU"/>
        </w:rPr>
        <w:t>, valamint területének nagysága.</w:t>
      </w:r>
      <w:r w:rsidRPr="00CC5DEE">
        <w:rPr>
          <w:rFonts w:ascii="Times New Roman" w:hAnsi="Times New Roman" w:cs="Times New Roman"/>
          <w:sz w:val="24"/>
          <w:szCs w:val="24"/>
          <w:lang w:eastAsia="hu-HU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CC5DEE">
        <w:rPr>
          <w:rFonts w:ascii="Times New Roman" w:hAnsi="Times New Roman" w:cs="Times New Roman"/>
          <w:sz w:val="24"/>
          <w:szCs w:val="24"/>
          <w:lang w:eastAsia="hu-HU"/>
        </w:rPr>
        <w:t xml:space="preserve"> önkorm</w:t>
      </w:r>
      <w:r>
        <w:rPr>
          <w:rFonts w:ascii="Times New Roman" w:hAnsi="Times New Roman" w:cs="Times New Roman"/>
          <w:sz w:val="24"/>
          <w:szCs w:val="24"/>
          <w:lang w:eastAsia="hu-HU"/>
        </w:rPr>
        <w:t>ányzat</w:t>
      </w:r>
      <w:r w:rsidRPr="00CC5DEE">
        <w:rPr>
          <w:rFonts w:ascii="Times New Roman" w:hAnsi="Times New Roman" w:cs="Times New Roman"/>
          <w:sz w:val="24"/>
          <w:szCs w:val="24"/>
          <w:lang w:eastAsia="hu-HU"/>
        </w:rPr>
        <w:t>i éves hozzájárulás mértékét legalább oly módon szükséges megállapítani, hogy a központi költségvetési hozzájárulással együttesen fedezetet biztosíts</w:t>
      </w:r>
      <w:r>
        <w:rPr>
          <w:rFonts w:ascii="Times New Roman" w:hAnsi="Times New Roman" w:cs="Times New Roman"/>
          <w:sz w:val="24"/>
          <w:szCs w:val="24"/>
          <w:lang w:eastAsia="hu-HU"/>
        </w:rPr>
        <w:t>on</w:t>
      </w:r>
      <w:r w:rsidRPr="00CC5DEE">
        <w:rPr>
          <w:rFonts w:ascii="Times New Roman" w:hAnsi="Times New Roman" w:cs="Times New Roman"/>
          <w:sz w:val="24"/>
          <w:szCs w:val="24"/>
          <w:lang w:eastAsia="hu-HU"/>
        </w:rPr>
        <w:t xml:space="preserve"> az önkormányzati tűzoltóság éves fejlesztési, fenn</w:t>
      </w:r>
      <w:r>
        <w:rPr>
          <w:rFonts w:ascii="Times New Roman" w:hAnsi="Times New Roman" w:cs="Times New Roman"/>
          <w:sz w:val="24"/>
          <w:szCs w:val="24"/>
          <w:lang w:eastAsia="hu-HU"/>
        </w:rPr>
        <w:t>tartási és működési kiadásaira.</w:t>
      </w:r>
    </w:p>
    <w:p w:rsidR="00DD1158" w:rsidRPr="00ED4D4A" w:rsidRDefault="00DD1158" w:rsidP="00CC5DEE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1158" w:rsidRPr="00E44FD2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4D4A">
        <w:rPr>
          <w:rFonts w:ascii="Times New Roman" w:hAnsi="Times New Roman" w:cs="Times New Roman"/>
          <w:sz w:val="24"/>
          <w:szCs w:val="24"/>
        </w:rPr>
        <w:t>Zalaszentgrót Város Önkormányzata 2014. évben 2.200.000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D4D4A">
        <w:rPr>
          <w:rFonts w:ascii="Times New Roman" w:hAnsi="Times New Roman" w:cs="Times New Roman"/>
          <w:sz w:val="24"/>
          <w:szCs w:val="24"/>
        </w:rPr>
        <w:t>-Ft támogatást nyújtott</w:t>
      </w:r>
      <w:r w:rsidRPr="00E44F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helyi önkormányzati tűzoltóság részére</w:t>
      </w:r>
      <w:r w:rsidRPr="00ED4D4A">
        <w:rPr>
          <w:rFonts w:ascii="Times New Roman" w:hAnsi="Times New Roman" w:cs="Times New Roman"/>
          <w:sz w:val="24"/>
          <w:szCs w:val="24"/>
        </w:rPr>
        <w:t xml:space="preserve">, amelynek </w:t>
      </w:r>
      <w:r>
        <w:rPr>
          <w:rFonts w:ascii="Times New Roman" w:hAnsi="Times New Roman" w:cs="Times New Roman"/>
          <w:sz w:val="24"/>
          <w:szCs w:val="24"/>
        </w:rPr>
        <w:t>pragmatikus</w:t>
      </w:r>
      <w:r w:rsidRPr="00ED4D4A">
        <w:rPr>
          <w:rFonts w:ascii="Times New Roman" w:hAnsi="Times New Roman" w:cs="Times New Roman"/>
          <w:sz w:val="24"/>
          <w:szCs w:val="24"/>
        </w:rPr>
        <w:t xml:space="preserve"> felhasználását jelzi a </w:t>
      </w:r>
      <w:r w:rsidRPr="00ED4D4A">
        <w:rPr>
          <w:rFonts w:ascii="Times New Roman" w:hAnsi="Times New Roman" w:cs="Times New Roman"/>
          <w:sz w:val="24"/>
          <w:szCs w:val="24"/>
          <w:lang w:eastAsia="hu-HU"/>
        </w:rPr>
        <w:t>Zalaszentgrót Önkormányzati Tűzoltó Parancsnokság optimális tűz- és műszaki mentési, vonulási, tűzvédelmi oktató-nevelő, tájékoztatási és propaganda tevékenysége, valamint a lakosság általi pozitív megítélése.</w:t>
      </w:r>
    </w:p>
    <w:p w:rsidR="00DD1158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E44FD2">
        <w:rPr>
          <w:rFonts w:ascii="Times New Roman" w:hAnsi="Times New Roman" w:cs="Times New Roman"/>
          <w:spacing w:val="-6"/>
          <w:sz w:val="24"/>
          <w:szCs w:val="24"/>
        </w:rPr>
        <w:t>Mindezek alapján deklarálható a Zalaszentgrót Város Önkormányzat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a </w:t>
      </w:r>
      <w:r w:rsidRPr="00E44FD2">
        <w:rPr>
          <w:rFonts w:ascii="Times New Roman" w:hAnsi="Times New Roman" w:cs="Times New Roman"/>
          <w:spacing w:val="-6"/>
          <w:sz w:val="24"/>
          <w:szCs w:val="24"/>
        </w:rPr>
        <w:t xml:space="preserve">és </w:t>
      </w:r>
      <w:r w:rsidRPr="00E44FD2">
        <w:rPr>
          <w:rFonts w:ascii="Times New Roman" w:hAnsi="Times New Roman" w:cs="Times New Roman"/>
          <w:sz w:val="24"/>
          <w:szCs w:val="24"/>
          <w:lang w:eastAsia="hu-HU"/>
        </w:rPr>
        <w:t xml:space="preserve">a Zalaszentgrót Önkormányzati Tűzoltó Parancsnokság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közötti </w:t>
      </w:r>
      <w:r w:rsidRPr="00E44FD2">
        <w:rPr>
          <w:rFonts w:ascii="Times New Roman" w:hAnsi="Times New Roman" w:cs="Times New Roman"/>
          <w:sz w:val="24"/>
          <w:szCs w:val="24"/>
          <w:lang w:eastAsia="hu-HU"/>
        </w:rPr>
        <w:t>stabil partneri kapcsolat, am</w:t>
      </w:r>
      <w:r>
        <w:rPr>
          <w:rFonts w:ascii="Times New Roman" w:hAnsi="Times New Roman" w:cs="Times New Roman"/>
          <w:sz w:val="24"/>
          <w:szCs w:val="24"/>
          <w:lang w:eastAsia="hu-HU"/>
        </w:rPr>
        <w:t>elynek fenntartása a továbbiakban is releváns önkormányzati célkitűzés.</w:t>
      </w:r>
    </w:p>
    <w:p w:rsidR="00DD1158" w:rsidRPr="00AA4A11" w:rsidRDefault="00DD1158" w:rsidP="007B4830">
      <w:pPr>
        <w:pStyle w:val="Nincstrkz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D1158" w:rsidRPr="00AA4A11" w:rsidRDefault="00DD1158" w:rsidP="007B4830">
      <w:pPr>
        <w:pStyle w:val="Nincstrkz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A4A11">
        <w:rPr>
          <w:rFonts w:ascii="Times New Roman" w:hAnsi="Times New Roman" w:cs="Times New Roman"/>
          <w:sz w:val="24"/>
          <w:szCs w:val="24"/>
        </w:rPr>
        <w:lastRenderedPageBreak/>
        <w:t>Kérem a Tisztelt Képviselő-testületet, hogy az előterjesztést szíveskedjen megtárgyalni, és a 2014. évi tűzvédelmi tevékenységről szóló tájékoztatást elfogadni.</w:t>
      </w:r>
    </w:p>
    <w:p w:rsidR="00DD1158" w:rsidRPr="00AA4A11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D1158" w:rsidRPr="00AA4A11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A4A1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:rsidR="00DD1158" w:rsidRPr="00AA4A11" w:rsidRDefault="00DD1158" w:rsidP="007B4830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D1158" w:rsidRPr="00D5075D" w:rsidRDefault="00DD1158" w:rsidP="007B4830">
      <w:pPr>
        <w:numPr>
          <w:ilvl w:val="0"/>
          <w:numId w:val="17"/>
        </w:numPr>
        <w:tabs>
          <w:tab w:val="clear" w:pos="1440"/>
          <w:tab w:val="num" w:pos="440"/>
        </w:tabs>
        <w:spacing w:after="0" w:line="360" w:lineRule="atLeast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D5075D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Zala Megyei Katasztrófavédelemi Igazgatóság </w:t>
      </w:r>
      <w:r>
        <w:rPr>
          <w:rFonts w:ascii="Times New Roman" w:hAnsi="Times New Roman" w:cs="Times New Roman"/>
          <w:kern w:val="22"/>
          <w:sz w:val="24"/>
          <w:szCs w:val="24"/>
        </w:rPr>
        <w:t>Keszthelyi</w:t>
      </w:r>
      <w:r w:rsidRPr="00D5075D">
        <w:rPr>
          <w:rFonts w:ascii="Times New Roman" w:hAnsi="Times New Roman" w:cs="Times New Roman"/>
          <w:kern w:val="22"/>
          <w:sz w:val="24"/>
          <w:szCs w:val="24"/>
        </w:rPr>
        <w:t xml:space="preserve"> Hivatásos Tűzoltóparancsnoksága </w:t>
      </w:r>
      <w:r w:rsidRPr="00D5075D">
        <w:rPr>
          <w:rFonts w:ascii="Times New Roman" w:hAnsi="Times New Roman" w:cs="Times New Roman"/>
          <w:sz w:val="24"/>
          <w:szCs w:val="24"/>
        </w:rPr>
        <w:t xml:space="preserve">2014. évi tűzvédelmi tevékenységéről szóló beszámolót az előterjesztés </w:t>
      </w:r>
      <w:r>
        <w:rPr>
          <w:rFonts w:ascii="Times New Roman" w:hAnsi="Times New Roman" w:cs="Times New Roman"/>
          <w:sz w:val="24"/>
          <w:szCs w:val="24"/>
        </w:rPr>
        <w:t xml:space="preserve">1. számú </w:t>
      </w:r>
      <w:r w:rsidRPr="00D5075D">
        <w:rPr>
          <w:rFonts w:ascii="Times New Roman" w:hAnsi="Times New Roman" w:cs="Times New Roman"/>
          <w:sz w:val="24"/>
          <w:szCs w:val="24"/>
        </w:rPr>
        <w:t>melléklete szerinti tar</w:t>
      </w:r>
      <w:r>
        <w:rPr>
          <w:rFonts w:ascii="Times New Roman" w:hAnsi="Times New Roman" w:cs="Times New Roman"/>
          <w:sz w:val="24"/>
          <w:szCs w:val="24"/>
        </w:rPr>
        <w:t>talommal elfogadja.</w:t>
      </w:r>
    </w:p>
    <w:p w:rsidR="00DD1158" w:rsidRDefault="00DD1158" w:rsidP="007B4830">
      <w:pPr>
        <w:spacing w:after="0" w:line="360" w:lineRule="atLeast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D5075D">
        <w:rPr>
          <w:rFonts w:ascii="Times New Roman" w:hAnsi="Times New Roman" w:cs="Times New Roman"/>
          <w:sz w:val="24"/>
          <w:szCs w:val="24"/>
        </w:rPr>
        <w:t xml:space="preserve">A Képviselő-testület felkéri a jegyzőt, hogy a döntésről a Zala Megyei Katasztrófavédelemi Igazgatóság </w:t>
      </w:r>
      <w:r>
        <w:rPr>
          <w:rFonts w:ascii="Times New Roman" w:hAnsi="Times New Roman" w:cs="Times New Roman"/>
          <w:kern w:val="22"/>
          <w:sz w:val="24"/>
          <w:szCs w:val="24"/>
        </w:rPr>
        <w:t>Keszthelyi</w:t>
      </w:r>
      <w:r w:rsidRPr="00D5075D">
        <w:rPr>
          <w:rFonts w:ascii="Times New Roman" w:hAnsi="Times New Roman" w:cs="Times New Roman"/>
          <w:sz w:val="24"/>
          <w:szCs w:val="24"/>
        </w:rPr>
        <w:t xml:space="preserve"> Hivatásos </w:t>
      </w:r>
      <w:r w:rsidRPr="00D5075D">
        <w:rPr>
          <w:rFonts w:ascii="Times New Roman" w:hAnsi="Times New Roman" w:cs="Times New Roman"/>
          <w:kern w:val="22"/>
          <w:sz w:val="24"/>
          <w:szCs w:val="24"/>
        </w:rPr>
        <w:t>Tűzoltóparancsnoksá</w:t>
      </w:r>
      <w:r w:rsidRPr="00D5075D">
        <w:rPr>
          <w:rFonts w:ascii="Times New Roman" w:hAnsi="Times New Roman" w:cs="Times New Roman"/>
          <w:sz w:val="24"/>
          <w:szCs w:val="24"/>
        </w:rPr>
        <w:t>g tűzoltóparancsnokát a határozati kivonat egy példányának megküldésével értesítse.</w:t>
      </w:r>
    </w:p>
    <w:p w:rsidR="00DD1158" w:rsidRPr="00D5075D" w:rsidRDefault="00DD1158" w:rsidP="007B4830">
      <w:pPr>
        <w:spacing w:after="0" w:line="360" w:lineRule="atLeast"/>
        <w:ind w:left="440"/>
        <w:jc w:val="both"/>
        <w:rPr>
          <w:rFonts w:ascii="Times New Roman" w:hAnsi="Times New Roman" w:cs="Times New Roman"/>
          <w:sz w:val="24"/>
          <w:szCs w:val="24"/>
        </w:rPr>
      </w:pPr>
    </w:p>
    <w:p w:rsidR="00DD1158" w:rsidRPr="00D5075D" w:rsidRDefault="00DD1158" w:rsidP="007B4830">
      <w:pPr>
        <w:numPr>
          <w:ilvl w:val="0"/>
          <w:numId w:val="17"/>
        </w:numPr>
        <w:tabs>
          <w:tab w:val="clear" w:pos="1440"/>
          <w:tab w:val="num" w:pos="440"/>
        </w:tabs>
        <w:spacing w:after="0" w:line="360" w:lineRule="atLeast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D5075D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Pr="00E44FD2">
        <w:rPr>
          <w:rFonts w:ascii="Times New Roman" w:hAnsi="Times New Roman" w:cs="Times New Roman"/>
          <w:sz w:val="24"/>
          <w:szCs w:val="24"/>
          <w:lang w:eastAsia="hu-HU"/>
        </w:rPr>
        <w:t>Zalaszentgrót Önkormányzati Tűzoltó Parancsnokság</w:t>
      </w:r>
      <w:r w:rsidRPr="00D5075D">
        <w:rPr>
          <w:rFonts w:ascii="Times New Roman" w:hAnsi="Times New Roman" w:cs="Times New Roman"/>
          <w:sz w:val="24"/>
          <w:szCs w:val="24"/>
        </w:rPr>
        <w:t xml:space="preserve"> 2014. évi tűzvédelmi tevékenységéről szóló beszámolót az előterjesztés </w:t>
      </w:r>
      <w:r>
        <w:rPr>
          <w:rFonts w:ascii="Times New Roman" w:hAnsi="Times New Roman" w:cs="Times New Roman"/>
          <w:sz w:val="24"/>
          <w:szCs w:val="24"/>
        </w:rPr>
        <w:t xml:space="preserve">2. számú </w:t>
      </w:r>
      <w:r w:rsidRPr="00D5075D">
        <w:rPr>
          <w:rFonts w:ascii="Times New Roman" w:hAnsi="Times New Roman" w:cs="Times New Roman"/>
          <w:sz w:val="24"/>
          <w:szCs w:val="24"/>
        </w:rPr>
        <w:t xml:space="preserve">melléklete szerinti </w:t>
      </w:r>
      <w:r>
        <w:rPr>
          <w:rFonts w:ascii="Times New Roman" w:hAnsi="Times New Roman" w:cs="Times New Roman"/>
          <w:sz w:val="24"/>
          <w:szCs w:val="24"/>
        </w:rPr>
        <w:t>tartalommal elfogadja.</w:t>
      </w:r>
    </w:p>
    <w:p w:rsidR="00DD1158" w:rsidRPr="00D5075D" w:rsidRDefault="00DD1158" w:rsidP="007B4830">
      <w:pPr>
        <w:spacing w:after="0" w:line="360" w:lineRule="atLeast"/>
        <w:ind w:left="440"/>
        <w:jc w:val="both"/>
        <w:rPr>
          <w:rFonts w:ascii="Times New Roman" w:hAnsi="Times New Roman" w:cs="Times New Roman"/>
          <w:sz w:val="24"/>
          <w:szCs w:val="24"/>
        </w:rPr>
      </w:pPr>
      <w:r w:rsidRPr="00D5075D">
        <w:rPr>
          <w:rFonts w:ascii="Times New Roman" w:hAnsi="Times New Roman" w:cs="Times New Roman"/>
          <w:sz w:val="24"/>
          <w:szCs w:val="24"/>
        </w:rPr>
        <w:t xml:space="preserve">A Képviselő-testület felkéri a jegyzőt, hogy a döntésről a </w:t>
      </w:r>
      <w:r w:rsidRPr="00E44FD2">
        <w:rPr>
          <w:rFonts w:ascii="Times New Roman" w:hAnsi="Times New Roman" w:cs="Times New Roman"/>
          <w:sz w:val="24"/>
          <w:szCs w:val="24"/>
          <w:lang w:eastAsia="hu-HU"/>
        </w:rPr>
        <w:t>Zalaszentgrót Önkormányzati Tűzoltó Parancsnokság</w:t>
      </w:r>
      <w:r w:rsidRPr="00D5075D">
        <w:rPr>
          <w:rFonts w:ascii="Times New Roman" w:hAnsi="Times New Roman" w:cs="Times New Roman"/>
          <w:sz w:val="24"/>
          <w:szCs w:val="24"/>
        </w:rPr>
        <w:t xml:space="preserve"> tűzoltóparancsnokát a határozati kivonat egy példányának megküldésével értesítse.</w:t>
      </w:r>
    </w:p>
    <w:p w:rsidR="00DD1158" w:rsidRPr="00D5075D" w:rsidRDefault="00DD1158" w:rsidP="007B4830">
      <w:pPr>
        <w:spacing w:after="0" w:line="360" w:lineRule="atLeast"/>
        <w:ind w:right="-468" w:firstLine="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075D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D5075D">
        <w:rPr>
          <w:rFonts w:ascii="Times New Roman" w:hAnsi="Times New Roman" w:cs="Times New Roman"/>
          <w:sz w:val="24"/>
          <w:szCs w:val="24"/>
        </w:rPr>
        <w:t>: 2014. december 1.</w:t>
      </w:r>
    </w:p>
    <w:p w:rsidR="00DD1158" w:rsidRPr="00D5075D" w:rsidRDefault="00DD1158" w:rsidP="007B4830">
      <w:pPr>
        <w:spacing w:after="0" w:line="360" w:lineRule="atLeast"/>
        <w:ind w:right="-468" w:firstLine="440"/>
        <w:jc w:val="both"/>
        <w:rPr>
          <w:rFonts w:ascii="Times New Roman" w:hAnsi="Times New Roman" w:cs="Times New Roman"/>
          <w:sz w:val="24"/>
          <w:szCs w:val="24"/>
        </w:rPr>
      </w:pPr>
      <w:r w:rsidRPr="00D5075D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D5075D">
        <w:rPr>
          <w:rFonts w:ascii="Times New Roman" w:hAnsi="Times New Roman" w:cs="Times New Roman"/>
          <w:sz w:val="24"/>
          <w:szCs w:val="24"/>
        </w:rPr>
        <w:t>: Dr. Simon Beáta jegyző</w:t>
      </w:r>
    </w:p>
    <w:p w:rsidR="00DD1158" w:rsidRPr="00D5075D" w:rsidRDefault="00DD1158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7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DD1158" w:rsidRPr="003E646E" w:rsidRDefault="00DD1158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46E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DD1158" w:rsidRPr="003E646E" w:rsidRDefault="00DD1158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46E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3E646E">
        <w:rPr>
          <w:rFonts w:ascii="Times New Roman" w:hAnsi="Times New Roman" w:cs="Times New Roman"/>
          <w:sz w:val="24"/>
          <w:szCs w:val="24"/>
        </w:rPr>
        <w:t xml:space="preserve">, 2014. november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3E64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1158" w:rsidRPr="003E646E" w:rsidRDefault="00DD1158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46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E646E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DD1158" w:rsidRPr="003E646E" w:rsidRDefault="00DD1158" w:rsidP="008848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646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646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3E646E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DD1158" w:rsidRPr="003E646E" w:rsidRDefault="00DD1158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4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DD1158" w:rsidRPr="003E646E" w:rsidRDefault="00DD1158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1158" w:rsidRPr="003E646E" w:rsidRDefault="00DD1158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határozati javaslat</w:t>
      </w:r>
      <w:r w:rsidRPr="003E646E">
        <w:rPr>
          <w:rFonts w:ascii="Times New Roman" w:hAnsi="Times New Roman" w:cs="Times New Roman"/>
          <w:sz w:val="24"/>
          <w:szCs w:val="24"/>
        </w:rPr>
        <w:t xml:space="preserve"> a törvényességi előírásoknak megfelel.</w:t>
      </w:r>
    </w:p>
    <w:p w:rsidR="00DD1158" w:rsidRPr="003E646E" w:rsidRDefault="00DD1158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46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DD1158" w:rsidRDefault="00DD1158" w:rsidP="00884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46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E646E">
        <w:rPr>
          <w:rFonts w:ascii="Times New Roman" w:hAnsi="Times New Roman" w:cs="Times New Roman"/>
          <w:sz w:val="24"/>
          <w:szCs w:val="24"/>
        </w:rPr>
        <w:tab/>
      </w:r>
      <w:r w:rsidRPr="003E646E">
        <w:rPr>
          <w:rFonts w:ascii="Times New Roman" w:hAnsi="Times New Roman" w:cs="Times New Roman"/>
          <w:sz w:val="24"/>
          <w:szCs w:val="24"/>
        </w:rPr>
        <w:tab/>
      </w:r>
      <w:r w:rsidRPr="003E646E">
        <w:rPr>
          <w:rFonts w:ascii="Times New Roman" w:hAnsi="Times New Roman" w:cs="Times New Roman"/>
          <w:sz w:val="24"/>
          <w:szCs w:val="24"/>
        </w:rPr>
        <w:tab/>
      </w:r>
      <w:r w:rsidRPr="003E646E">
        <w:rPr>
          <w:rFonts w:ascii="Times New Roman" w:hAnsi="Times New Roman" w:cs="Times New Roman"/>
          <w:sz w:val="24"/>
          <w:szCs w:val="24"/>
        </w:rPr>
        <w:tab/>
      </w:r>
      <w:r w:rsidRPr="003E646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07B1B">
        <w:rPr>
          <w:rFonts w:ascii="Times New Roman" w:hAnsi="Times New Roman" w:cs="Times New Roman"/>
          <w:sz w:val="24"/>
          <w:szCs w:val="24"/>
        </w:rPr>
        <w:t xml:space="preserve">Dr. Simon Beáta </w:t>
      </w:r>
    </w:p>
    <w:p w:rsidR="00DD1158" w:rsidRPr="00407B1B" w:rsidRDefault="00DD1158" w:rsidP="00001B0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07B1B">
        <w:rPr>
          <w:rFonts w:ascii="Times New Roman" w:hAnsi="Times New Roman" w:cs="Times New Roman"/>
          <w:sz w:val="24"/>
          <w:szCs w:val="24"/>
        </w:rPr>
        <w:t>jegyző</w:t>
      </w:r>
    </w:p>
    <w:sectPr w:rsidR="00DD1158" w:rsidRPr="00407B1B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158" w:rsidRDefault="00DD1158" w:rsidP="002C67C0">
      <w:pPr>
        <w:spacing w:after="0" w:line="240" w:lineRule="auto"/>
      </w:pPr>
      <w:r>
        <w:separator/>
      </w:r>
    </w:p>
  </w:endnote>
  <w:endnote w:type="continuationSeparator" w:id="1">
    <w:p w:rsidR="00DD1158" w:rsidRDefault="00DD115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158" w:rsidRDefault="006C28FB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158" w:rsidRDefault="00DD1158" w:rsidP="002C67C0">
      <w:pPr>
        <w:spacing w:after="0" w:line="240" w:lineRule="auto"/>
      </w:pPr>
      <w:r>
        <w:separator/>
      </w:r>
    </w:p>
  </w:footnote>
  <w:footnote w:type="continuationSeparator" w:id="1">
    <w:p w:rsidR="00DD1158" w:rsidRDefault="00DD115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158" w:rsidRDefault="00E16C51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6B3904"/>
    <w:multiLevelType w:val="hybridMultilevel"/>
    <w:tmpl w:val="227AF258"/>
    <w:lvl w:ilvl="0" w:tplc="5E6831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7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AF1FE1"/>
    <w:multiLevelType w:val="hybridMultilevel"/>
    <w:tmpl w:val="6B0AF15C"/>
    <w:lvl w:ilvl="0" w:tplc="5E6831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3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14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9"/>
  </w:num>
  <w:num w:numId="5">
    <w:abstractNumId w:val="12"/>
  </w:num>
  <w:num w:numId="6">
    <w:abstractNumId w:val="5"/>
  </w:num>
  <w:num w:numId="7">
    <w:abstractNumId w:val="8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1"/>
  </w:num>
  <w:num w:numId="15">
    <w:abstractNumId w:val="3"/>
  </w:num>
  <w:num w:numId="16">
    <w:abstractNumId w:val="1"/>
  </w:num>
  <w:num w:numId="17">
    <w:abstractNumId w:val="1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1B05"/>
    <w:rsid w:val="0000298C"/>
    <w:rsid w:val="0001136E"/>
    <w:rsid w:val="00043879"/>
    <w:rsid w:val="00046221"/>
    <w:rsid w:val="00061CBD"/>
    <w:rsid w:val="00076E2E"/>
    <w:rsid w:val="00092F1D"/>
    <w:rsid w:val="00093C71"/>
    <w:rsid w:val="00093F76"/>
    <w:rsid w:val="000B5E25"/>
    <w:rsid w:val="000C0A24"/>
    <w:rsid w:val="000C1CAF"/>
    <w:rsid w:val="000C5DC5"/>
    <w:rsid w:val="00100375"/>
    <w:rsid w:val="00101AC3"/>
    <w:rsid w:val="0010646E"/>
    <w:rsid w:val="0011295A"/>
    <w:rsid w:val="0011684C"/>
    <w:rsid w:val="00125E2F"/>
    <w:rsid w:val="00140A7D"/>
    <w:rsid w:val="00151FE7"/>
    <w:rsid w:val="001522A4"/>
    <w:rsid w:val="0017214C"/>
    <w:rsid w:val="0017756D"/>
    <w:rsid w:val="0018561E"/>
    <w:rsid w:val="00187349"/>
    <w:rsid w:val="001A5AEB"/>
    <w:rsid w:val="001B52AF"/>
    <w:rsid w:val="001B6BC9"/>
    <w:rsid w:val="001C1830"/>
    <w:rsid w:val="001C56E2"/>
    <w:rsid w:val="001D421D"/>
    <w:rsid w:val="001E0088"/>
    <w:rsid w:val="001E561F"/>
    <w:rsid w:val="001E5BE3"/>
    <w:rsid w:val="00201C98"/>
    <w:rsid w:val="00203B74"/>
    <w:rsid w:val="0022132E"/>
    <w:rsid w:val="00233991"/>
    <w:rsid w:val="00233D3E"/>
    <w:rsid w:val="0028643C"/>
    <w:rsid w:val="00296A30"/>
    <w:rsid w:val="002A0A5D"/>
    <w:rsid w:val="002B2100"/>
    <w:rsid w:val="002C67C0"/>
    <w:rsid w:val="002F3B03"/>
    <w:rsid w:val="00310D96"/>
    <w:rsid w:val="003173F3"/>
    <w:rsid w:val="0032143C"/>
    <w:rsid w:val="0032522C"/>
    <w:rsid w:val="00336D0B"/>
    <w:rsid w:val="0035730C"/>
    <w:rsid w:val="003739A5"/>
    <w:rsid w:val="0037421F"/>
    <w:rsid w:val="0037755D"/>
    <w:rsid w:val="00380DA0"/>
    <w:rsid w:val="00384F10"/>
    <w:rsid w:val="00391E1B"/>
    <w:rsid w:val="003B1DC7"/>
    <w:rsid w:val="003C3933"/>
    <w:rsid w:val="003D5E28"/>
    <w:rsid w:val="003E646E"/>
    <w:rsid w:val="003E68DC"/>
    <w:rsid w:val="003E7E0A"/>
    <w:rsid w:val="00407B1B"/>
    <w:rsid w:val="0041234A"/>
    <w:rsid w:val="0042319C"/>
    <w:rsid w:val="00423AC5"/>
    <w:rsid w:val="004248B7"/>
    <w:rsid w:val="00433524"/>
    <w:rsid w:val="00435E12"/>
    <w:rsid w:val="0044252A"/>
    <w:rsid w:val="004522D3"/>
    <w:rsid w:val="00461CDE"/>
    <w:rsid w:val="00461D3E"/>
    <w:rsid w:val="00474D97"/>
    <w:rsid w:val="00495DF6"/>
    <w:rsid w:val="004B1165"/>
    <w:rsid w:val="004C2E76"/>
    <w:rsid w:val="004E061B"/>
    <w:rsid w:val="004E3737"/>
    <w:rsid w:val="0052444F"/>
    <w:rsid w:val="005615DB"/>
    <w:rsid w:val="00566B7E"/>
    <w:rsid w:val="0057057D"/>
    <w:rsid w:val="0057186F"/>
    <w:rsid w:val="005820F4"/>
    <w:rsid w:val="00593A12"/>
    <w:rsid w:val="00593A74"/>
    <w:rsid w:val="00595226"/>
    <w:rsid w:val="00595534"/>
    <w:rsid w:val="00597D02"/>
    <w:rsid w:val="005F1DE2"/>
    <w:rsid w:val="00604E9B"/>
    <w:rsid w:val="00610F34"/>
    <w:rsid w:val="0064530C"/>
    <w:rsid w:val="00645F8F"/>
    <w:rsid w:val="006660BE"/>
    <w:rsid w:val="00670477"/>
    <w:rsid w:val="00687DAE"/>
    <w:rsid w:val="006A2714"/>
    <w:rsid w:val="006C28FB"/>
    <w:rsid w:val="006C71EE"/>
    <w:rsid w:val="006E6F3B"/>
    <w:rsid w:val="00705455"/>
    <w:rsid w:val="00705611"/>
    <w:rsid w:val="007118CB"/>
    <w:rsid w:val="007118FD"/>
    <w:rsid w:val="00723BDE"/>
    <w:rsid w:val="00724E2D"/>
    <w:rsid w:val="00727D66"/>
    <w:rsid w:val="00731A65"/>
    <w:rsid w:val="0073227E"/>
    <w:rsid w:val="007367D7"/>
    <w:rsid w:val="007558DE"/>
    <w:rsid w:val="00762C00"/>
    <w:rsid w:val="00763FD2"/>
    <w:rsid w:val="00773886"/>
    <w:rsid w:val="00786985"/>
    <w:rsid w:val="00795A38"/>
    <w:rsid w:val="007A7C80"/>
    <w:rsid w:val="007B4830"/>
    <w:rsid w:val="007D52C7"/>
    <w:rsid w:val="00804874"/>
    <w:rsid w:val="00820381"/>
    <w:rsid w:val="008520A0"/>
    <w:rsid w:val="00860D10"/>
    <w:rsid w:val="00872528"/>
    <w:rsid w:val="00877653"/>
    <w:rsid w:val="0088058F"/>
    <w:rsid w:val="00884857"/>
    <w:rsid w:val="008A784A"/>
    <w:rsid w:val="008D03DD"/>
    <w:rsid w:val="00946EB5"/>
    <w:rsid w:val="00962E30"/>
    <w:rsid w:val="00966554"/>
    <w:rsid w:val="0096662D"/>
    <w:rsid w:val="00993736"/>
    <w:rsid w:val="009A3508"/>
    <w:rsid w:val="009D63A5"/>
    <w:rsid w:val="009E60E6"/>
    <w:rsid w:val="00A13F00"/>
    <w:rsid w:val="00A26939"/>
    <w:rsid w:val="00A34C8A"/>
    <w:rsid w:val="00A37C33"/>
    <w:rsid w:val="00A52B29"/>
    <w:rsid w:val="00A82952"/>
    <w:rsid w:val="00A8390B"/>
    <w:rsid w:val="00A840F6"/>
    <w:rsid w:val="00A85DB7"/>
    <w:rsid w:val="00AA45EE"/>
    <w:rsid w:val="00AA4A11"/>
    <w:rsid w:val="00AC1922"/>
    <w:rsid w:val="00AC77AB"/>
    <w:rsid w:val="00AD1B4D"/>
    <w:rsid w:val="00AD3726"/>
    <w:rsid w:val="00AE01FA"/>
    <w:rsid w:val="00AF4E25"/>
    <w:rsid w:val="00AF7A62"/>
    <w:rsid w:val="00B129CD"/>
    <w:rsid w:val="00B271BB"/>
    <w:rsid w:val="00B56CA3"/>
    <w:rsid w:val="00B670E6"/>
    <w:rsid w:val="00B865CD"/>
    <w:rsid w:val="00B901AC"/>
    <w:rsid w:val="00B96A0D"/>
    <w:rsid w:val="00BA223D"/>
    <w:rsid w:val="00BB6931"/>
    <w:rsid w:val="00BC72A8"/>
    <w:rsid w:val="00BD557E"/>
    <w:rsid w:val="00BD7980"/>
    <w:rsid w:val="00BF5FFA"/>
    <w:rsid w:val="00C02838"/>
    <w:rsid w:val="00C06B99"/>
    <w:rsid w:val="00C20BF2"/>
    <w:rsid w:val="00C2480A"/>
    <w:rsid w:val="00C26D4B"/>
    <w:rsid w:val="00C30C2C"/>
    <w:rsid w:val="00C3780C"/>
    <w:rsid w:val="00C674D5"/>
    <w:rsid w:val="00C70DBC"/>
    <w:rsid w:val="00C9098D"/>
    <w:rsid w:val="00C97427"/>
    <w:rsid w:val="00CA7C5C"/>
    <w:rsid w:val="00CB4D50"/>
    <w:rsid w:val="00CC4B5A"/>
    <w:rsid w:val="00CC539B"/>
    <w:rsid w:val="00CC5DEE"/>
    <w:rsid w:val="00CD69A0"/>
    <w:rsid w:val="00CE7FE3"/>
    <w:rsid w:val="00CF1805"/>
    <w:rsid w:val="00CF3DD9"/>
    <w:rsid w:val="00CF7725"/>
    <w:rsid w:val="00D10706"/>
    <w:rsid w:val="00D27E09"/>
    <w:rsid w:val="00D320E8"/>
    <w:rsid w:val="00D35650"/>
    <w:rsid w:val="00D461B4"/>
    <w:rsid w:val="00D5075D"/>
    <w:rsid w:val="00D76CC6"/>
    <w:rsid w:val="00D90F0D"/>
    <w:rsid w:val="00D93440"/>
    <w:rsid w:val="00D96834"/>
    <w:rsid w:val="00DD1158"/>
    <w:rsid w:val="00DD4A3F"/>
    <w:rsid w:val="00DD52B4"/>
    <w:rsid w:val="00DD68FB"/>
    <w:rsid w:val="00DE49A4"/>
    <w:rsid w:val="00DE575A"/>
    <w:rsid w:val="00DF71E7"/>
    <w:rsid w:val="00E12F43"/>
    <w:rsid w:val="00E16C51"/>
    <w:rsid w:val="00E26E93"/>
    <w:rsid w:val="00E32D82"/>
    <w:rsid w:val="00E44FD2"/>
    <w:rsid w:val="00E64D08"/>
    <w:rsid w:val="00E848A5"/>
    <w:rsid w:val="00E84DB3"/>
    <w:rsid w:val="00EA13D0"/>
    <w:rsid w:val="00EA2E33"/>
    <w:rsid w:val="00EB245A"/>
    <w:rsid w:val="00EC7196"/>
    <w:rsid w:val="00ED4D4A"/>
    <w:rsid w:val="00EF253A"/>
    <w:rsid w:val="00EF3784"/>
    <w:rsid w:val="00F23E48"/>
    <w:rsid w:val="00F40394"/>
    <w:rsid w:val="00F475BF"/>
    <w:rsid w:val="00F50117"/>
    <w:rsid w:val="00F6785B"/>
    <w:rsid w:val="00F71B60"/>
    <w:rsid w:val="00F812D1"/>
    <w:rsid w:val="00F87385"/>
    <w:rsid w:val="00F96EE0"/>
    <w:rsid w:val="00FA4E84"/>
    <w:rsid w:val="00FD160E"/>
    <w:rsid w:val="00FE4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  <w:style w:type="character" w:customStyle="1" w:styleId="point">
    <w:name w:val="point"/>
    <w:basedOn w:val="Bekezdsalapbettpusa"/>
    <w:uiPriority w:val="99"/>
    <w:rsid w:val="0028643C"/>
  </w:style>
  <w:style w:type="character" w:customStyle="1" w:styleId="para">
    <w:name w:val="para"/>
    <w:basedOn w:val="Bekezdsalapbettpusa"/>
    <w:uiPriority w:val="99"/>
    <w:rsid w:val="00561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2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736</Words>
  <Characters>5080</Characters>
  <Application>Microsoft Office Word</Application>
  <DocSecurity>0</DocSecurity>
  <Lines>42</Lines>
  <Paragraphs>11</Paragraphs>
  <ScaleCrop>false</ScaleCrop>
  <Company>Zalaszentgrót Város Önkormányzata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Zgrót PH Titkárság</cp:lastModifiedBy>
  <cp:revision>21</cp:revision>
  <dcterms:created xsi:type="dcterms:W3CDTF">2014-11-05T11:03:00Z</dcterms:created>
  <dcterms:modified xsi:type="dcterms:W3CDTF">2014-11-24T09:09:00Z</dcterms:modified>
</cp:coreProperties>
</file>