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DF1" w:rsidRPr="00E776C3" w:rsidRDefault="00343DF1" w:rsidP="00977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6C3">
        <w:rPr>
          <w:rFonts w:ascii="Times New Roman" w:hAnsi="Times New Roman" w:cs="Times New Roman"/>
          <w:color w:val="000000"/>
          <w:sz w:val="24"/>
          <w:szCs w:val="24"/>
        </w:rPr>
        <w:t>Szám: 1-3/2015.</w:t>
      </w:r>
    </w:p>
    <w:p w:rsidR="00343DF1" w:rsidRPr="00E776C3" w:rsidRDefault="002731CF" w:rsidP="009771D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43DF1" w:rsidRPr="00E776C3">
        <w:rPr>
          <w:rFonts w:ascii="Times New Roman" w:hAnsi="Times New Roman" w:cs="Times New Roman"/>
          <w:sz w:val="24"/>
          <w:szCs w:val="24"/>
        </w:rPr>
        <w:t>. napirendi pont anyaga</w:t>
      </w:r>
    </w:p>
    <w:p w:rsidR="00343DF1" w:rsidRPr="00E776C3" w:rsidRDefault="00343DF1" w:rsidP="009771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43DF1" w:rsidRPr="00E776C3" w:rsidRDefault="00343DF1" w:rsidP="00C67E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776C3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343DF1" w:rsidRPr="00E776C3" w:rsidRDefault="00343DF1" w:rsidP="009771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76C3">
        <w:rPr>
          <w:rFonts w:ascii="Times New Roman" w:hAnsi="Times New Roman" w:cs="Times New Roman"/>
          <w:sz w:val="24"/>
          <w:szCs w:val="24"/>
        </w:rPr>
        <w:t>Zalaszentgrót Város Önkormányzata Képviselő-testületének</w:t>
      </w:r>
    </w:p>
    <w:p w:rsidR="00343DF1" w:rsidRPr="00E776C3" w:rsidRDefault="00343DF1" w:rsidP="009771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76C3">
        <w:rPr>
          <w:rFonts w:ascii="Times New Roman" w:hAnsi="Times New Roman" w:cs="Times New Roman"/>
          <w:sz w:val="24"/>
          <w:szCs w:val="24"/>
        </w:rPr>
        <w:t>2015. február 12-i, rendes ülésére</w:t>
      </w:r>
    </w:p>
    <w:p w:rsidR="00343DF1" w:rsidRPr="00E776C3" w:rsidRDefault="00343DF1" w:rsidP="009771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43DF1" w:rsidRPr="00E776C3" w:rsidRDefault="00343DF1" w:rsidP="009771DB">
      <w:pPr>
        <w:spacing w:after="0" w:line="240" w:lineRule="auto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43DF1" w:rsidRPr="00E776C3" w:rsidRDefault="00343DF1" w:rsidP="00E776C3">
      <w:pPr>
        <w:spacing w:after="0" w:line="240" w:lineRule="auto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76C3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E776C3">
        <w:rPr>
          <w:rFonts w:ascii="Times New Roman" w:hAnsi="Times New Roman" w:cs="Times New Roman"/>
          <w:sz w:val="24"/>
          <w:szCs w:val="24"/>
        </w:rPr>
        <w:t xml:space="preserve"> Az önkormányzat köztemető fenntartási feladatának ellátása</w:t>
      </w:r>
    </w:p>
    <w:p w:rsidR="00343DF1" w:rsidRPr="00E776C3" w:rsidRDefault="00343DF1" w:rsidP="009771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3DF1" w:rsidRDefault="00343DF1" w:rsidP="005369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3DF1" w:rsidRPr="00E776C3" w:rsidRDefault="00343DF1" w:rsidP="005369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76C3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343DF1" w:rsidRPr="00E776C3" w:rsidRDefault="00343DF1" w:rsidP="009771DB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3DF1" w:rsidRPr="00E776C3" w:rsidRDefault="00343DF1" w:rsidP="009771DB">
      <w:pPr>
        <w:tabs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43DF1" w:rsidRPr="00D61F5F" w:rsidRDefault="00343DF1" w:rsidP="00D61F5F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  <w:lang w:eastAsia="hu-HU"/>
        </w:rPr>
        <w:t>A Magyarország helyi önkormányzatairól szóló 2011. évi CLXXXIX. törvény (a továbbiakban: Mötv.) 13. § (1) bekezdés 2. pontja a</w:t>
      </w:r>
      <w:r w:rsidRPr="00D61F5F">
        <w:rPr>
          <w:rFonts w:ascii="Times New Roman" w:hAnsi="Times New Roman" w:cs="Times New Roman"/>
          <w:sz w:val="24"/>
          <w:szCs w:val="24"/>
        </w:rPr>
        <w:t xml:space="preserve"> települési önkormányzatok számára kötelező feladatként jelöli meg a köztemetők kialakítását és fenntartását.</w:t>
      </w:r>
    </w:p>
    <w:p w:rsidR="00343DF1" w:rsidRPr="00D61F5F" w:rsidRDefault="00343DF1" w:rsidP="00D61F5F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  <w:lang w:eastAsia="hu-HU"/>
        </w:rPr>
        <w:t xml:space="preserve">A temetőkről és a temetkezésről szóló 1999. évi XLIII. törvény (a továbbiakban: Ttv.) értelmében az önkormányzat tulajdonában lévő temetők köztemetőnek minősülnek, amelyek fenntartója a települési önkormányzat. </w:t>
      </w:r>
    </w:p>
    <w:p w:rsidR="00343DF1" w:rsidRPr="00D61F5F" w:rsidRDefault="00343DF1" w:rsidP="00D61F5F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43DF1" w:rsidRPr="00D61F5F" w:rsidRDefault="00343DF1" w:rsidP="00D61F5F">
      <w:pPr>
        <w:spacing w:after="0" w:line="360" w:lineRule="atLeast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>Zalaszentgrót Város Önkormányzat Képviselő-testülete a 2014. november 27-i testületi ülésén új, komplex rendeletet alkotott a temetőkre és temetkezésre vonatkozó szabályokról, felváltva a szóban forgó tárgykörben addig hatályos 14/2000. (IX. 28.) számú rendeletét. A 2015. január 1. napjától hatályos új rendeletbe – aktualizált tartalommal – beépítésre kerültek a 14/2000. (IX. 28.) számú rendelet mellékletét képező temetőszabályzat előírásai, a jogalkalmazás és értelmezés megkönnyítéseként.</w:t>
      </w:r>
    </w:p>
    <w:p w:rsidR="00343DF1" w:rsidRPr="00D61F5F" w:rsidRDefault="00343DF1" w:rsidP="00D61F5F">
      <w:pPr>
        <w:spacing w:after="0" w:line="360" w:lineRule="atLeast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>A temetőkről és a temetkezésről szóló 26/2014. (XI. 28.) számú önkormányzati rendelet (a továbbiakban: temetőrendelet) 1. § (3) bekezdés 1. pontja szerint az alábbi köztemetők működnek Zalaszentgrót Város közigazgatási területén:</w:t>
      </w:r>
    </w:p>
    <w:p w:rsidR="00343DF1" w:rsidRPr="00D61F5F" w:rsidRDefault="00343DF1" w:rsidP="00D61F5F">
      <w:pPr>
        <w:numPr>
          <w:ilvl w:val="0"/>
          <w:numId w:val="3"/>
        </w:numPr>
        <w:suppressAutoHyphens/>
        <w:spacing w:after="0" w:line="360" w:lineRule="atLeast"/>
        <w:ind w:left="1620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>Türjei úti köztemető (010036 hrsz., 010024/51. hrsz.);</w:t>
      </w:r>
    </w:p>
    <w:p w:rsidR="00343DF1" w:rsidRPr="00D61F5F" w:rsidRDefault="00343DF1" w:rsidP="00D61F5F">
      <w:pPr>
        <w:numPr>
          <w:ilvl w:val="0"/>
          <w:numId w:val="3"/>
        </w:numPr>
        <w:spacing w:after="0" w:line="360" w:lineRule="atLeast"/>
        <w:ind w:left="1620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>Bocskai úti köztemető (010170 hrsz.);</w:t>
      </w:r>
    </w:p>
    <w:p w:rsidR="00343DF1" w:rsidRPr="00D61F5F" w:rsidRDefault="00343DF1" w:rsidP="00D61F5F">
      <w:pPr>
        <w:numPr>
          <w:ilvl w:val="0"/>
          <w:numId w:val="3"/>
        </w:numPr>
        <w:spacing w:after="0" w:line="360" w:lineRule="atLeast"/>
        <w:ind w:left="1620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>Aranyodi köztemető (010253/1 hrsz.);</w:t>
      </w:r>
    </w:p>
    <w:p w:rsidR="00343DF1" w:rsidRPr="00D61F5F" w:rsidRDefault="00343DF1" w:rsidP="00D61F5F">
      <w:pPr>
        <w:numPr>
          <w:ilvl w:val="0"/>
          <w:numId w:val="3"/>
        </w:numPr>
        <w:spacing w:after="0" w:line="360" w:lineRule="atLeast"/>
        <w:ind w:left="1620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>Csáfordi köztemető (5321 hrsz.);</w:t>
      </w:r>
    </w:p>
    <w:p w:rsidR="00343DF1" w:rsidRPr="00D61F5F" w:rsidRDefault="00343DF1" w:rsidP="00D61F5F">
      <w:pPr>
        <w:numPr>
          <w:ilvl w:val="0"/>
          <w:numId w:val="3"/>
        </w:numPr>
        <w:spacing w:after="0" w:line="360" w:lineRule="atLeast"/>
        <w:ind w:left="1620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>Tüskeszentpéteri köztemető (010023 hrsz.);</w:t>
      </w:r>
    </w:p>
    <w:p w:rsidR="00343DF1" w:rsidRPr="00D61F5F" w:rsidRDefault="00343DF1" w:rsidP="00D61F5F">
      <w:pPr>
        <w:numPr>
          <w:ilvl w:val="0"/>
          <w:numId w:val="3"/>
        </w:numPr>
        <w:spacing w:after="0" w:line="360" w:lineRule="atLeast"/>
        <w:ind w:left="1620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>Zalakoppányi köztemető (4741 hrsz.);</w:t>
      </w:r>
    </w:p>
    <w:p w:rsidR="00343DF1" w:rsidRPr="00D61F5F" w:rsidRDefault="00343DF1" w:rsidP="00D61F5F">
      <w:pPr>
        <w:numPr>
          <w:ilvl w:val="0"/>
          <w:numId w:val="3"/>
        </w:numPr>
        <w:spacing w:after="0" w:line="360" w:lineRule="atLeast"/>
        <w:ind w:left="1620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>Zalaudvarnoki köztemető (40043/17 hrsz.).</w:t>
      </w:r>
    </w:p>
    <w:p w:rsidR="00343DF1" w:rsidRPr="00D61F5F" w:rsidRDefault="00343DF1" w:rsidP="00D61F5F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A Ttv. a települési önkormányzatok köztemetőkkel kapcsolatos feladatait a Mötv.-nél részletesebben határozza meg, nem csak a köztemető fenntartását, hanem annak üzemeltetését is előírja. A Ttv. az ellátandó két feladat összességét kegyeleti közszolgáltatásként határozza meg. A temetőrendelet 2. § (1) bekezdése értelmében az </w:t>
      </w:r>
      <w:r w:rsidRPr="00D61F5F">
        <w:rPr>
          <w:rFonts w:ascii="Times New Roman" w:hAnsi="Times New Roman" w:cs="Times New Roman"/>
          <w:sz w:val="24"/>
          <w:szCs w:val="24"/>
        </w:rPr>
        <w:t>önkormányzat a köztemetők fenntartásáról saját maga, üzemeltetéséről saját maga vagy szerződés alapján valamely gazdálkodó szervezet útján köteles gondoskodni.</w:t>
      </w:r>
    </w:p>
    <w:p w:rsidR="00343DF1" w:rsidRPr="00D61F5F" w:rsidRDefault="00343DF1" w:rsidP="00D61F5F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43DF1" w:rsidRPr="00D61F5F" w:rsidRDefault="00343DF1" w:rsidP="00D61F5F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A Ttv. 13. § (1) bekezdése a temetőfenntartó feladatkörét a temető rendeltetésszerű használatához szükséges építmények, közművek, egyéb tárgyi és infrastrukturális létesítmények, valamint a közcélú zöldfelületek karbantartásában, szükség szerinti felújításában és gondozásában határozza meg. Míg tehát a temető </w:t>
      </w:r>
      <w:r w:rsidRPr="00D61F5F">
        <w:rPr>
          <w:rFonts w:ascii="Times New Roman" w:hAnsi="Times New Roman" w:cs="Times New Roman"/>
          <w:sz w:val="24"/>
          <w:szCs w:val="24"/>
          <w:lang w:eastAsia="hu-HU"/>
        </w:rPr>
        <w:t>fenntartása a temető, mint létesítmény (illetve az ahhoz kapcsolódó infrastruktúra) biztosítását jelenti, addig az üzemeltetés a temető használatával függ össze, a gondnoki, temetőigazgatási feladatok ellátását foglalja magába.</w:t>
      </w:r>
    </w:p>
    <w:p w:rsidR="00343DF1" w:rsidRPr="00D61F5F" w:rsidRDefault="00343DF1" w:rsidP="00D61F5F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43DF1" w:rsidRPr="00D61F5F" w:rsidRDefault="00343DF1" w:rsidP="00D61F5F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  <w:lang w:eastAsia="hu-HU"/>
        </w:rPr>
        <w:t>Az önkormányzatnak, mint a köztemetők tulajdonosának a Ttv. által előírt feladatai az alábbiak:</w:t>
      </w:r>
    </w:p>
    <w:p w:rsidR="00343DF1" w:rsidRPr="00D61F5F" w:rsidRDefault="00343DF1" w:rsidP="00D61F5F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43DF1" w:rsidRPr="00D61F5F" w:rsidRDefault="00343DF1" w:rsidP="00D61F5F">
      <w:pPr>
        <w:pStyle w:val="Listaszerbekezds"/>
        <w:numPr>
          <w:ilvl w:val="0"/>
          <w:numId w:val="4"/>
        </w:num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  <w:lang w:eastAsia="hu-HU"/>
        </w:rPr>
        <w:t xml:space="preserve">a köztemetők </w:t>
      </w:r>
      <w:r w:rsidRPr="00D61F5F">
        <w:rPr>
          <w:rFonts w:ascii="Times New Roman" w:hAnsi="Times New Roman" w:cs="Times New Roman"/>
          <w:sz w:val="24"/>
          <w:szCs w:val="24"/>
        </w:rPr>
        <w:t>tárgyi és infrastrukturális létesítményeinek, zöldfelületeinek, valamint sírhelytábláinak megépítése, illetőleg kialakítása;</w:t>
      </w:r>
    </w:p>
    <w:p w:rsidR="00343DF1" w:rsidRPr="00D61F5F" w:rsidRDefault="00343DF1" w:rsidP="00D61F5F">
      <w:pPr>
        <w:pStyle w:val="Listaszerbekezds"/>
        <w:numPr>
          <w:ilvl w:val="0"/>
          <w:numId w:val="4"/>
        </w:num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</w:rPr>
        <w:t>a köztemetők kegyeleti méltóságának őrzése;</w:t>
      </w:r>
    </w:p>
    <w:p w:rsidR="00343DF1" w:rsidRPr="00D61F5F" w:rsidRDefault="00343DF1" w:rsidP="00D61F5F">
      <w:pPr>
        <w:pStyle w:val="Listaszerbekezds"/>
        <w:numPr>
          <w:ilvl w:val="0"/>
          <w:numId w:val="4"/>
        </w:num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</w:rPr>
        <w:t>a gépjárművel járható temetőhöz vezető út, a sírhelytáblákat összefogó úthálózat, ravatalozó, a halottak ideiglenes elhelyezésére szolgáló tároló és hűtő, a temető bekerítése vagy élősövénnyel való lehatárolása, vízvételi lehetőség, illemhely, az utak sorfásítása, valamint hulladéktároló biztosítása;</w:t>
      </w:r>
    </w:p>
    <w:p w:rsidR="00343DF1" w:rsidRPr="00D61F5F" w:rsidRDefault="00343DF1" w:rsidP="00D61F5F">
      <w:pPr>
        <w:pStyle w:val="Listaszerbekezds"/>
        <w:numPr>
          <w:ilvl w:val="0"/>
          <w:numId w:val="4"/>
        </w:num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>a temetési hely, illetőleg az újraváltás díjának, - a temetkezési szolgáltatók kivételével a temetőben vállalkozásszerűen munkát végzők által fizetendő - temetőfenntartási hozzájárulás díjának, - a temetői létesítmények, illetve az üzemeltető által biztosított szolgáltatások igénybevételéért - a temetkezési szolgáltatók által fizetendő díjnak, valamint a temetőbe való behajtás díjának megállapítása;</w:t>
      </w:r>
    </w:p>
    <w:p w:rsidR="00343DF1" w:rsidRPr="00D61F5F" w:rsidRDefault="00343DF1" w:rsidP="00D61F5F">
      <w:pPr>
        <w:pStyle w:val="Listaszerbekezds"/>
        <w:numPr>
          <w:ilvl w:val="0"/>
          <w:numId w:val="4"/>
        </w:num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gondoskodás a köztemetők fenntartásáról, továbbá üzemeltetéséről. E feladatait saját maga, illetve - szerződés alapján - </w:t>
      </w:r>
      <w:hyperlink r:id="rId7" w:anchor="sid256" w:tgtFrame="_blank" w:history="1">
        <w:r w:rsidRPr="00D61F5F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gazdálkodó szervezet</w:t>
        </w:r>
      </w:hyperlink>
      <w:r w:rsidRPr="00D61F5F">
        <w:rPr>
          <w:rFonts w:ascii="Times New Roman" w:hAnsi="Times New Roman" w:cs="Times New Roman"/>
          <w:sz w:val="24"/>
          <w:szCs w:val="24"/>
        </w:rPr>
        <w:t xml:space="preserve"> útján is elláthatja.</w:t>
      </w:r>
    </w:p>
    <w:p w:rsidR="00343DF1" w:rsidRPr="00D61F5F" w:rsidRDefault="00343DF1" w:rsidP="00D61F5F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43DF1" w:rsidRPr="00D61F5F" w:rsidRDefault="00343DF1" w:rsidP="00D61F5F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Következésképpen a temető üzemeltetése fő szabályként a tulajdonos feladata. A temető üzemeltetés a Ttv. alapján az alábbi feladatok ellátására terjed ki, amelynek értelmében az </w:t>
      </w:r>
      <w:r w:rsidRPr="00D61F5F">
        <w:rPr>
          <w:rFonts w:ascii="Times New Roman" w:hAnsi="Times New Roman" w:cs="Times New Roman"/>
          <w:sz w:val="24"/>
          <w:szCs w:val="24"/>
        </w:rPr>
        <w:t>üzemeltető:</w:t>
      </w:r>
    </w:p>
    <w:p w:rsidR="00343DF1" w:rsidRPr="00D61F5F" w:rsidRDefault="00343DF1" w:rsidP="00D61F5F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43DF1" w:rsidRPr="00D61F5F" w:rsidRDefault="00343DF1" w:rsidP="00D61F5F">
      <w:pPr>
        <w:numPr>
          <w:ilvl w:val="0"/>
          <w:numId w:val="5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meghatározza a temetkezési szolgáltatás, illetőleg a temetőben végzett egyéb vállalkozási tevékenységek ellátásának temetői rendjét; </w:t>
      </w:r>
    </w:p>
    <w:p w:rsidR="00343DF1" w:rsidRPr="00D61F5F" w:rsidRDefault="00343DF1" w:rsidP="00D61F5F">
      <w:pPr>
        <w:numPr>
          <w:ilvl w:val="0"/>
          <w:numId w:val="5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biztosítja az eltemetés feltételeit, ideértve a temetési helyre való első temetést megelőzően a sírhely kiásásáról való gondoskodást; </w:t>
      </w:r>
    </w:p>
    <w:p w:rsidR="00343DF1" w:rsidRPr="00D61F5F" w:rsidRDefault="00343DF1" w:rsidP="00D61F5F">
      <w:pPr>
        <w:numPr>
          <w:ilvl w:val="0"/>
          <w:numId w:val="5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megállapítja a temetőlátogatók kegyeletgyakorlásának feltételeit, a nyitvatartási időt; </w:t>
      </w:r>
    </w:p>
    <w:p w:rsidR="00343DF1" w:rsidRPr="00D61F5F" w:rsidRDefault="00343DF1" w:rsidP="00D61F5F">
      <w:pPr>
        <w:numPr>
          <w:ilvl w:val="0"/>
          <w:numId w:val="5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biztosítja a ravatalozó, boncolóhelyiség-csoport és ezek technikai berendezései, tárolók és hűtők, valamint a temető egyéb közcélú létesítményei (infrastruktúra) karbantartását, és működteti azokat; </w:t>
      </w:r>
    </w:p>
    <w:p w:rsidR="00343DF1" w:rsidRPr="00D61F5F" w:rsidRDefault="00343DF1" w:rsidP="00D61F5F">
      <w:pPr>
        <w:numPr>
          <w:ilvl w:val="0"/>
          <w:numId w:val="5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  <w:lang w:eastAsia="hu-HU"/>
        </w:rPr>
        <w:t>g</w:t>
      </w:r>
      <w:r w:rsidRPr="00D61F5F">
        <w:rPr>
          <w:rFonts w:ascii="Times New Roman" w:hAnsi="Times New Roman" w:cs="Times New Roman"/>
          <w:sz w:val="24"/>
          <w:szCs w:val="24"/>
        </w:rPr>
        <w:t xml:space="preserve">ondoskodik a temetőbe kiszállított elhunytak átvételéről, és biztosítja a temető nyitását, zárását; </w:t>
      </w:r>
    </w:p>
    <w:p w:rsidR="00343DF1" w:rsidRPr="00D61F5F" w:rsidRDefault="00343DF1" w:rsidP="00D61F5F">
      <w:pPr>
        <w:numPr>
          <w:ilvl w:val="0"/>
          <w:numId w:val="5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megőrzi a nyilvántartó könyveket; </w:t>
      </w:r>
    </w:p>
    <w:p w:rsidR="00343DF1" w:rsidRPr="00D61F5F" w:rsidRDefault="00343DF1" w:rsidP="00D61F5F">
      <w:pPr>
        <w:numPr>
          <w:ilvl w:val="0"/>
          <w:numId w:val="5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tájékoztatja a temetőlátogatókat; </w:t>
      </w:r>
    </w:p>
    <w:p w:rsidR="00343DF1" w:rsidRPr="00D61F5F" w:rsidRDefault="00343DF1" w:rsidP="00D61F5F">
      <w:pPr>
        <w:numPr>
          <w:ilvl w:val="0"/>
          <w:numId w:val="5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kijelöli a temetési helyeket; </w:t>
      </w:r>
    </w:p>
    <w:p w:rsidR="00343DF1" w:rsidRPr="00D61F5F" w:rsidRDefault="00343DF1" w:rsidP="00D61F5F">
      <w:pPr>
        <w:numPr>
          <w:ilvl w:val="0"/>
          <w:numId w:val="5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elvégzi a temető és létesítményeinek tisztán tartását, az utak karbantartását, síkosságmentesítését és a hóeltakarítást; </w:t>
      </w:r>
    </w:p>
    <w:p w:rsidR="00343DF1" w:rsidRPr="00D61F5F" w:rsidRDefault="00343DF1" w:rsidP="00D61F5F">
      <w:pPr>
        <w:numPr>
          <w:ilvl w:val="0"/>
          <w:numId w:val="5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összegyűjti és elszállítja a hulladékot; </w:t>
      </w:r>
    </w:p>
    <w:p w:rsidR="00343DF1" w:rsidRPr="00D61F5F" w:rsidRDefault="00343DF1" w:rsidP="00D61F5F">
      <w:pPr>
        <w:numPr>
          <w:ilvl w:val="0"/>
          <w:numId w:val="5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gondoskodik a temető rendjének betartásáról és betartatásáról; </w:t>
      </w:r>
    </w:p>
    <w:p w:rsidR="00343DF1" w:rsidRPr="00D61F5F" w:rsidRDefault="00343DF1" w:rsidP="00D61F5F">
      <w:pPr>
        <w:numPr>
          <w:ilvl w:val="0"/>
          <w:numId w:val="5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összehangolja a temetői létesítmények, így különösen a ravatalozó használatával kapcsolatos temetkezési szolgáltatói tevékenységeket, szervezési intézkedésekkel elősegíti a temetés és az urnaelhelyezés zökkenőmentes lefolytatását; </w:t>
      </w:r>
    </w:p>
    <w:p w:rsidR="00343DF1" w:rsidRPr="00D61F5F" w:rsidRDefault="00343DF1" w:rsidP="00D61F5F">
      <w:pPr>
        <w:numPr>
          <w:ilvl w:val="0"/>
          <w:numId w:val="5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</w:rPr>
        <w:t>gondoskodik az ügyfélfogadásról.</w:t>
      </w:r>
    </w:p>
    <w:p w:rsidR="00343DF1" w:rsidRPr="00D61F5F" w:rsidRDefault="00343DF1" w:rsidP="00D61F5F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43DF1" w:rsidRPr="00D61F5F" w:rsidRDefault="00343DF1" w:rsidP="00D61F5F">
      <w:pPr>
        <w:tabs>
          <w:tab w:val="left" w:pos="540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ab/>
        <w:t xml:space="preserve">Vannak bizonyos, a temetőlátogató közönség tájékoztatását szolgáló adminisztratív feladatok, amelyek a fenntartó és az üzemeltető személyének elkülönülése esetében megoszlanak. Így a temetőkről és temetkezésről szóló 1999. évi XLIII. törvény végrehajtásáról szóló 145/1999. (X. 1.) Korm. rendelet (a továbbiakban: Vhr.) 17. §-a szerint a </w:t>
      </w:r>
      <w:r w:rsidRPr="00D61F5F">
        <w:rPr>
          <w:rFonts w:ascii="Times New Roman" w:hAnsi="Times New Roman" w:cs="Times New Roman"/>
          <w:sz w:val="24"/>
          <w:szCs w:val="24"/>
          <w:lang w:eastAsia="hu-HU"/>
        </w:rPr>
        <w:t xml:space="preserve">fenntartónak a temetőről térképet (vázrajzot) kell készíteni, amelyen fel kell tüntetni, hogy mely sírhelytáblák, sorok milyen temetési helyek céljára vannak fenntartva. A temető részletes térképét annak bejáratánál ki kell függeszteni és a változásokkal legalább évenként ki kell egészíteni. A Ttv. </w:t>
      </w:r>
      <w:r w:rsidRPr="00D61F5F">
        <w:rPr>
          <w:rStyle w:val="para"/>
          <w:rFonts w:ascii="Times New Roman" w:hAnsi="Times New Roman" w:cs="Times New Roman"/>
          <w:sz w:val="24"/>
          <w:szCs w:val="24"/>
        </w:rPr>
        <w:t xml:space="preserve">18. § </w:t>
      </w:r>
      <w:r w:rsidRPr="00D61F5F">
        <w:rPr>
          <w:rStyle w:val="section"/>
          <w:rFonts w:ascii="Times New Roman" w:hAnsi="Times New Roman" w:cs="Times New Roman"/>
          <w:sz w:val="24"/>
          <w:szCs w:val="24"/>
        </w:rPr>
        <w:t xml:space="preserve">(1) </w:t>
      </w:r>
      <w:r w:rsidRPr="00D61F5F">
        <w:rPr>
          <w:rFonts w:ascii="Times New Roman" w:hAnsi="Times New Roman" w:cs="Times New Roman"/>
          <w:sz w:val="24"/>
          <w:szCs w:val="24"/>
        </w:rPr>
        <w:t xml:space="preserve">bekezdése szerint az üzemeltető – időrend szerint – köteles </w:t>
      </w:r>
      <w:r w:rsidRPr="00D61F5F">
        <w:rPr>
          <w:rFonts w:ascii="Times New Roman" w:hAnsi="Times New Roman" w:cs="Times New Roman"/>
          <w:sz w:val="24"/>
          <w:szCs w:val="24"/>
        </w:rPr>
        <w:lastRenderedPageBreak/>
        <w:t xml:space="preserve">nyilvántartást (nyilvántartó könyv, illetőleg sírbolt könyv) vezetni a temetési helyekről, befogadó nyilatkozat alapján az elhunytak más temetőbe, temetkezési emlékhelyre történő elhelyezéséről, valamint temetőn, temetkezési emlékhelyen kívüli urnaelhelyezésről. A Vhr. 41. §-a alapján az üzemeltető a sírbolt könyv és a nyilvántartó könyv adatait elektronikus adathordozón is tárolhatja, azonban elektronikus nyilvántartás esetén hiteles biztonsági másolat készítése vagy párhuzamos manuális nyilvántartás vezetése is szükséges. </w:t>
      </w:r>
    </w:p>
    <w:p w:rsidR="00343DF1" w:rsidRPr="00D61F5F" w:rsidRDefault="00343DF1" w:rsidP="00D61F5F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A fentiekre tekintettel a pontos </w:t>
      </w:r>
      <w:r w:rsidRPr="001F2870">
        <w:rPr>
          <w:rFonts w:ascii="Times New Roman" w:hAnsi="Times New Roman" w:cs="Times New Roman"/>
          <w:sz w:val="24"/>
          <w:szCs w:val="24"/>
        </w:rPr>
        <w:t>nyilvántartás érdekében városunkban célszerű lenne a digitális temetőnyilvántartás elkészíttetése. A 2015. évi költségvetés tervezése során a temetőnyilvántartó szoftver megvásárlására 2.164.000 Ft lett elkülönítve.</w:t>
      </w:r>
    </w:p>
    <w:p w:rsidR="00343DF1" w:rsidRPr="00D61F5F" w:rsidRDefault="00343DF1" w:rsidP="00D61F5F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43DF1" w:rsidRPr="00D61F5F" w:rsidRDefault="00343DF1" w:rsidP="00D61F5F">
      <w:pPr>
        <w:tabs>
          <w:tab w:val="left" w:pos="540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ab/>
        <w:t xml:space="preserve">A köztemetők fenntartásával és üzemeltetésével összefüggő – fentiekben ismertetett –feladatokat az önkormányzat kegyeleti közszolgáltatási szerződés útján is elláthatja olyan gazdálkodó szervezeten keresztül, amely megfelel a Vhr.-ben meghatározott feltételeknek, szakmai követelményeknek. Eszerint temetőüzemeltetést az a Ptk. szerinti vállalkozás láthat el, amelynek vezetője vagy határozatlan idejű foglalkoztatási jogviszonyban álló alkalmazottja </w:t>
      </w:r>
    </w:p>
    <w:p w:rsidR="00343DF1" w:rsidRPr="00D61F5F" w:rsidRDefault="00343DF1" w:rsidP="00D61F5F">
      <w:pPr>
        <w:numPr>
          <w:ilvl w:val="0"/>
          <w:numId w:val="9"/>
        </w:numPr>
        <w:tabs>
          <w:tab w:val="clear" w:pos="720"/>
          <w:tab w:val="left" w:pos="540"/>
          <w:tab w:val="num" w:pos="1620"/>
        </w:tabs>
        <w:spacing w:after="0" w:line="360" w:lineRule="atLeast"/>
        <w:ind w:left="1620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kertészeti, parkgondozó, illetőleg kertépítő szakképesítéssel, vagy </w:t>
      </w:r>
    </w:p>
    <w:p w:rsidR="00343DF1" w:rsidRPr="00D61F5F" w:rsidRDefault="00343DF1" w:rsidP="00D61F5F">
      <w:pPr>
        <w:numPr>
          <w:ilvl w:val="0"/>
          <w:numId w:val="9"/>
        </w:numPr>
        <w:tabs>
          <w:tab w:val="clear" w:pos="720"/>
          <w:tab w:val="left" w:pos="540"/>
          <w:tab w:val="num" w:pos="1620"/>
        </w:tabs>
        <w:spacing w:after="0" w:line="360" w:lineRule="atLeast"/>
        <w:ind w:left="1620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középfokú kertészeti, parkgondozó, illetőleg kertépítő végzettséggel, illetve felsőfokú intézményben ilyen szaktárgyból vizsgával rendelkezik. </w:t>
      </w:r>
      <w:bookmarkStart w:id="0" w:name="para55"/>
      <w:bookmarkEnd w:id="0"/>
    </w:p>
    <w:p w:rsidR="00343DF1" w:rsidRPr="00D61F5F" w:rsidRDefault="00343DF1" w:rsidP="00D61F5F">
      <w:pPr>
        <w:tabs>
          <w:tab w:val="left" w:pos="540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Emellett az üzemeltető is köteles a temetkezési szolgáltatókat terhelő díjakat megfizetni, és a könyvelésében elkülönítetten szerepeltetni, ha az üzemeltetés mellett temetkezési szolgáltató tevékenységet is végez. Az üzemeltető köteles továbbá az üzemeltetés, illetőleg a temetkezési szolgáltatás költségeinek megosztására az önkormányzat által elfogadott számviteli szabályzatot alkalmazni, valamint az üzemeltetéssel összefüggő bevételeiről és kiadásairól az önkormányzatot évente tájékoztatni. </w:t>
      </w:r>
    </w:p>
    <w:p w:rsidR="00343DF1" w:rsidRPr="00D61F5F" w:rsidRDefault="00343DF1" w:rsidP="00D61F5F">
      <w:pPr>
        <w:tabs>
          <w:tab w:val="left" w:pos="540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43DF1" w:rsidRDefault="00343DF1" w:rsidP="00D61F5F">
      <w:pPr>
        <w:tabs>
          <w:tab w:val="left" w:pos="540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Zalaszentgrót Város Önkormányzata 2000. december 29-én kegyeleti közszolgáltatási szerződést kötött a PASSIÓ Szolgáltató és Gazdálkodó Betéti Társasággal (8790 Zalaszentgrót, Korona köz 4.), mely 2001. január 1. - 2013. december 31. között volt érvényben. Ennek ellenére vannak olyan üzemeltetési feladatok, amelyeket </w:t>
      </w:r>
      <w:r>
        <w:rPr>
          <w:rFonts w:ascii="Times New Roman" w:hAnsi="Times New Roman" w:cs="Times New Roman"/>
          <w:sz w:val="24"/>
          <w:szCs w:val="24"/>
        </w:rPr>
        <w:t xml:space="preserve">a Türjei úti köztemetőben </w:t>
      </w:r>
      <w:r w:rsidRPr="00D61F5F">
        <w:rPr>
          <w:rFonts w:ascii="Times New Roman" w:hAnsi="Times New Roman" w:cs="Times New Roman"/>
          <w:sz w:val="24"/>
          <w:szCs w:val="24"/>
        </w:rPr>
        <w:t>továbbra is elvégez, mint a sírásás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61F5F">
        <w:rPr>
          <w:rFonts w:ascii="Times New Roman" w:hAnsi="Times New Roman" w:cs="Times New Roman"/>
          <w:sz w:val="24"/>
          <w:szCs w:val="24"/>
        </w:rPr>
        <w:t xml:space="preserve"> a ravatalozók, tárolók és hűtők működtetése</w:t>
      </w:r>
      <w:r>
        <w:rPr>
          <w:rFonts w:ascii="Times New Roman" w:hAnsi="Times New Roman" w:cs="Times New Roman"/>
          <w:sz w:val="24"/>
          <w:szCs w:val="24"/>
        </w:rPr>
        <w:t xml:space="preserve"> (amelyek javíttatását önköltségen az önkormányzat végzi);</w:t>
      </w:r>
      <w:r w:rsidRPr="00D61F5F">
        <w:rPr>
          <w:rFonts w:ascii="Times New Roman" w:hAnsi="Times New Roman" w:cs="Times New Roman"/>
          <w:sz w:val="24"/>
          <w:szCs w:val="24"/>
        </w:rPr>
        <w:t xml:space="preserve"> a temetőbe kiszállított elhunytak átvétele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61F5F">
        <w:rPr>
          <w:rFonts w:ascii="Times New Roman" w:hAnsi="Times New Roman" w:cs="Times New Roman"/>
          <w:sz w:val="24"/>
          <w:szCs w:val="24"/>
        </w:rPr>
        <w:t xml:space="preserve"> nyilvántartás vezetése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61F5F">
        <w:rPr>
          <w:rFonts w:ascii="Times New Roman" w:hAnsi="Times New Roman" w:cs="Times New Roman"/>
          <w:sz w:val="24"/>
          <w:szCs w:val="24"/>
        </w:rPr>
        <w:t xml:space="preserve"> temetési helyek ki</w:t>
      </w:r>
      <w:r>
        <w:rPr>
          <w:rFonts w:ascii="Times New Roman" w:hAnsi="Times New Roman" w:cs="Times New Roman"/>
          <w:sz w:val="24"/>
          <w:szCs w:val="24"/>
        </w:rPr>
        <w:t>jelölése; ügyfélfogadás; valamint a temető</w:t>
      </w:r>
      <w:r w:rsidRPr="00D61F5F">
        <w:rPr>
          <w:rFonts w:ascii="Times New Roman" w:hAnsi="Times New Roman" w:cs="Times New Roman"/>
          <w:sz w:val="24"/>
          <w:szCs w:val="24"/>
        </w:rPr>
        <w:t>fenntartási hozzájárulás beszedése.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DF1" w:rsidRPr="00D61F5F" w:rsidRDefault="00343DF1" w:rsidP="00D61F5F">
      <w:pPr>
        <w:tabs>
          <w:tab w:val="left" w:pos="540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92146">
        <w:rPr>
          <w:rFonts w:ascii="Times New Roman" w:hAnsi="Times New Roman" w:cs="Times New Roman"/>
          <w:sz w:val="24"/>
          <w:szCs w:val="24"/>
        </w:rPr>
        <w:lastRenderedPageBreak/>
        <w:t xml:space="preserve">Ugyanakkor az egyes részönkormányzatok területén lévő köztemetők fenntartása </w:t>
      </w:r>
      <w:r>
        <w:rPr>
          <w:rFonts w:ascii="Times New Roman" w:hAnsi="Times New Roman" w:cs="Times New Roman"/>
          <w:sz w:val="24"/>
          <w:szCs w:val="24"/>
        </w:rPr>
        <w:t xml:space="preserve">már </w:t>
      </w:r>
      <w:r w:rsidRPr="00B92146">
        <w:rPr>
          <w:rFonts w:ascii="Times New Roman" w:hAnsi="Times New Roman" w:cs="Times New Roman"/>
          <w:sz w:val="24"/>
          <w:szCs w:val="24"/>
        </w:rPr>
        <w:t>2011. évtől kezdve fokozatosan a részönkormányzatok hatáskörébe került, ezzel egyidejűleg a P</w:t>
      </w:r>
      <w:r>
        <w:rPr>
          <w:rFonts w:ascii="Times New Roman" w:hAnsi="Times New Roman" w:cs="Times New Roman"/>
          <w:sz w:val="24"/>
          <w:szCs w:val="24"/>
        </w:rPr>
        <w:t xml:space="preserve">ASSIÓ </w:t>
      </w:r>
      <w:r w:rsidRPr="00B92146">
        <w:rPr>
          <w:rFonts w:ascii="Times New Roman" w:hAnsi="Times New Roman" w:cs="Times New Roman"/>
          <w:sz w:val="24"/>
          <w:szCs w:val="24"/>
        </w:rPr>
        <w:t>Bt. részére fizetendő szolgáltatási díj is arányosan csökkent.</w:t>
      </w:r>
    </w:p>
    <w:p w:rsidR="00343DF1" w:rsidRPr="006C1766" w:rsidRDefault="00343DF1" w:rsidP="00D61F5F">
      <w:pPr>
        <w:tabs>
          <w:tab w:val="left" w:pos="540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2014. évben az önkormányzat </w:t>
      </w:r>
      <w:r>
        <w:rPr>
          <w:rFonts w:ascii="Times New Roman" w:hAnsi="Times New Roman" w:cs="Times New Roman"/>
          <w:sz w:val="24"/>
          <w:szCs w:val="24"/>
        </w:rPr>
        <w:t xml:space="preserve">valamennyi köztemető tekintetében </w:t>
      </w:r>
      <w:r w:rsidRPr="00D61F5F">
        <w:rPr>
          <w:rFonts w:ascii="Times New Roman" w:hAnsi="Times New Roman" w:cs="Times New Roman"/>
          <w:sz w:val="24"/>
          <w:szCs w:val="24"/>
        </w:rPr>
        <w:t xml:space="preserve">saját hatáskörben, a </w:t>
      </w:r>
      <w:r w:rsidRPr="006C1766">
        <w:rPr>
          <w:rFonts w:ascii="Times New Roman" w:hAnsi="Times New Roman" w:cs="Times New Roman"/>
          <w:sz w:val="24"/>
          <w:szCs w:val="24"/>
        </w:rPr>
        <w:t>szükséges személyi, tárgyi, pénzügyi feltételek biztosításával végezte mind a fenntartással, mind pedig az üzemeltetéssel kapcsolatos feladatok ellátását</w:t>
      </w:r>
      <w:r>
        <w:rPr>
          <w:rFonts w:ascii="Times New Roman" w:hAnsi="Times New Roman" w:cs="Times New Roman"/>
          <w:sz w:val="24"/>
          <w:szCs w:val="24"/>
        </w:rPr>
        <w:t xml:space="preserve"> az előzőekben kifejtettek kivételével</w:t>
      </w:r>
      <w:r w:rsidRPr="006C1766">
        <w:rPr>
          <w:rFonts w:ascii="Times New Roman" w:hAnsi="Times New Roman" w:cs="Times New Roman"/>
          <w:sz w:val="24"/>
          <w:szCs w:val="24"/>
        </w:rPr>
        <w:t>. A 2014. évi Közfoglalkoztatási KISTÉRSÉGI STARTMUNKA MINTA/ mintaprogramra épülő közfoglalkoztatási program keretében valósult meg a köztemetők területén található utak karbantartása, a kaszálás, a temetőn belül elszórt hulladékok összegyűjtése, az elhagyott, veszélyessé vált sírok gondozása, valamint a szükséges fa- és cserjekivágás.</w:t>
      </w:r>
    </w:p>
    <w:p w:rsidR="00343DF1" w:rsidRDefault="00343DF1" w:rsidP="003641A9">
      <w:pPr>
        <w:tabs>
          <w:tab w:val="left" w:pos="540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1766">
        <w:rPr>
          <w:rFonts w:ascii="Times New Roman" w:hAnsi="Times New Roman" w:cs="Times New Roman"/>
          <w:sz w:val="24"/>
          <w:szCs w:val="24"/>
        </w:rPr>
        <w:t xml:space="preserve">A 2015. évi közfoglalkoztatási program tárgyában benyújtott </w:t>
      </w:r>
      <w:r>
        <w:rPr>
          <w:rFonts w:ascii="Times New Roman" w:hAnsi="Times New Roman" w:cs="Times New Roman"/>
          <w:sz w:val="24"/>
          <w:szCs w:val="24"/>
        </w:rPr>
        <w:t>kérelmekben feltüntetésre került, hogy az idei évben a közmunkaprogram keretében meghatározott feladatok megvalósítását kívánja eszközölni az önkormányzat a Türjei úti köztemetőben: a mozgáskorlátozottak számára is elérhető nyilvános vizesblokk létesítését, a gyalogösvények szegéllyel való ellátását, térkővel burkolt parkoló megépítését, a hulladéktároló konténerek térkövezését és körbekerítését, az elhanyagolt zöldfelület rendbetételét, növénytelepítést, továbbá tuskók eltávolítását.</w:t>
      </w:r>
    </w:p>
    <w:p w:rsidR="00343DF1" w:rsidRDefault="00343DF1" w:rsidP="003641A9">
      <w:pPr>
        <w:tabs>
          <w:tab w:val="left" w:pos="540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43DF1" w:rsidRDefault="00343DF1" w:rsidP="00D61F5F">
      <w:pPr>
        <w:tabs>
          <w:tab w:val="left" w:pos="540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641A9">
        <w:rPr>
          <w:rFonts w:ascii="Times New Roman" w:hAnsi="Times New Roman" w:cs="Times New Roman"/>
          <w:sz w:val="24"/>
          <w:szCs w:val="24"/>
        </w:rPr>
        <w:t>A következő évekre vonatkozóan determinált az a szükségszerűség, hogy a temetőfenntartás nagyobb költségvetési finanszírozást igényel</w:t>
      </w:r>
      <w:r>
        <w:rPr>
          <w:rFonts w:ascii="Times New Roman" w:hAnsi="Times New Roman" w:cs="Times New Roman"/>
          <w:sz w:val="24"/>
          <w:szCs w:val="24"/>
        </w:rPr>
        <w:t xml:space="preserve">, minthogy </w:t>
      </w:r>
      <w:r w:rsidRPr="003641A9">
        <w:rPr>
          <w:rFonts w:ascii="Times New Roman" w:hAnsi="Times New Roman" w:cs="Times New Roman"/>
          <w:sz w:val="24"/>
          <w:szCs w:val="24"/>
        </w:rPr>
        <w:t>a Türjei úti köztemetőben a hely szűkösségének problematikája l</w:t>
      </w:r>
      <w:r>
        <w:rPr>
          <w:rFonts w:ascii="Times New Roman" w:hAnsi="Times New Roman" w:cs="Times New Roman"/>
          <w:sz w:val="24"/>
          <w:szCs w:val="24"/>
        </w:rPr>
        <w:t>épett fel. Ennek</w:t>
      </w:r>
      <w:r w:rsidRPr="003641A9">
        <w:rPr>
          <w:rFonts w:ascii="Times New Roman" w:hAnsi="Times New Roman" w:cs="Times New Roman"/>
          <w:sz w:val="24"/>
          <w:szCs w:val="24"/>
        </w:rPr>
        <w:t xml:space="preserve"> megoldásaként a T.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3641A9">
        <w:rPr>
          <w:rFonts w:ascii="Times New Roman" w:hAnsi="Times New Roman" w:cs="Times New Roman"/>
          <w:sz w:val="24"/>
          <w:szCs w:val="24"/>
        </w:rPr>
        <w:t xml:space="preserve">épviselő-testület az új temetőrendelet elfogadásával </w:t>
      </w:r>
      <w:r>
        <w:rPr>
          <w:rFonts w:ascii="Times New Roman" w:hAnsi="Times New Roman" w:cs="Times New Roman"/>
          <w:sz w:val="24"/>
          <w:szCs w:val="24"/>
        </w:rPr>
        <w:t xml:space="preserve">jóváhagyta </w:t>
      </w:r>
      <w:r w:rsidRPr="003641A9">
        <w:rPr>
          <w:rFonts w:ascii="Times New Roman" w:hAnsi="Times New Roman" w:cs="Times New Roman"/>
          <w:sz w:val="24"/>
          <w:szCs w:val="24"/>
        </w:rPr>
        <w:t xml:space="preserve">a meglévő 010036 hrsz.-ú temetőnek az önkormányzat kizárólagos tulajdonában lévő, a Zalaszentgróti Járási Földhivatalnál 010024/51. hrsz. alatt nyilvántartott földterülettel való kibővítését. </w:t>
      </w:r>
      <w:r>
        <w:rPr>
          <w:rFonts w:ascii="Times New Roman" w:hAnsi="Times New Roman" w:cs="Times New Roman"/>
          <w:sz w:val="24"/>
          <w:szCs w:val="24"/>
        </w:rPr>
        <w:t>Ugyanis a</w:t>
      </w:r>
      <w:r w:rsidRPr="003641A9">
        <w:rPr>
          <w:rFonts w:ascii="Times New Roman" w:hAnsi="Times New Roman" w:cs="Times New Roman"/>
          <w:sz w:val="24"/>
          <w:szCs w:val="24"/>
        </w:rPr>
        <w:t xml:space="preserve"> meglévő temető bővítésére </w:t>
      </w:r>
      <w:r>
        <w:rPr>
          <w:rFonts w:ascii="Times New Roman" w:hAnsi="Times New Roman" w:cs="Times New Roman"/>
          <w:sz w:val="24"/>
          <w:szCs w:val="24"/>
        </w:rPr>
        <w:t xml:space="preserve">szánt területet (Zalaszentgrót, </w:t>
      </w:r>
      <w:r w:rsidRPr="003641A9">
        <w:rPr>
          <w:rFonts w:ascii="Times New Roman" w:hAnsi="Times New Roman" w:cs="Times New Roman"/>
          <w:sz w:val="24"/>
          <w:szCs w:val="24"/>
        </w:rPr>
        <w:t>010024/51. hrsz.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3641A9">
        <w:rPr>
          <w:rFonts w:ascii="Times New Roman" w:hAnsi="Times New Roman" w:cs="Times New Roman"/>
          <w:sz w:val="24"/>
          <w:szCs w:val="24"/>
        </w:rPr>
        <w:t>a helyi építési szabályzatról szóló 24/2014. (IX.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1A9">
        <w:rPr>
          <w:rFonts w:ascii="Times New Roman" w:hAnsi="Times New Roman" w:cs="Times New Roman"/>
          <w:sz w:val="24"/>
          <w:szCs w:val="24"/>
        </w:rPr>
        <w:t xml:space="preserve">12.) önkormányzati rendeletünk </w:t>
      </w:r>
      <w:r>
        <w:rPr>
          <w:rFonts w:ascii="Times New Roman" w:hAnsi="Times New Roman" w:cs="Times New Roman"/>
          <w:sz w:val="24"/>
          <w:szCs w:val="24"/>
        </w:rPr>
        <w:t xml:space="preserve">jelölte ki </w:t>
      </w:r>
      <w:r w:rsidRPr="003641A9">
        <w:rPr>
          <w:rFonts w:ascii="Times New Roman" w:hAnsi="Times New Roman" w:cs="Times New Roman"/>
          <w:sz w:val="24"/>
          <w:szCs w:val="24"/>
        </w:rPr>
        <w:t>a 145/1999. (X. 1.) Korm. rendelet 1. § (2) bekezdésének megfelelően.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DF1" w:rsidRPr="003641A9" w:rsidRDefault="00343DF1" w:rsidP="00D61F5F">
      <w:pPr>
        <w:tabs>
          <w:tab w:val="left" w:pos="540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Következésképpen a központi temető bővítésének tényleges megvalósításáról haladéktalanul gondoskodni szükséges, amely maga után vonja elsősorban a temetőn belüli úthálózat kialakításának, a vízvételi helyek létesítésének, valamint a sorfásításnak a költségeit.</w:t>
      </w:r>
    </w:p>
    <w:p w:rsidR="00343DF1" w:rsidRDefault="00343DF1" w:rsidP="00D61F5F">
      <w:pPr>
        <w:tabs>
          <w:tab w:val="left" w:pos="540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43DF1" w:rsidRPr="00D61F5F" w:rsidRDefault="00343DF1" w:rsidP="00D61F5F">
      <w:pPr>
        <w:tabs>
          <w:tab w:val="left" w:pos="540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Mindazonáltal a személyi-szakmai feltételeknek való megfelelés érdekében szükséges volna egy temetőgondnok alkalmazása. Kegyeleti közszolgáltatási szerződés megkötése nélkül az </w:t>
      </w:r>
      <w:r w:rsidRPr="00D61F5F">
        <w:rPr>
          <w:rFonts w:ascii="Times New Roman" w:hAnsi="Times New Roman" w:cs="Times New Roman"/>
          <w:sz w:val="24"/>
          <w:szCs w:val="24"/>
        </w:rPr>
        <w:lastRenderedPageBreak/>
        <w:t>üzemeltetési feladatokat a jövőben az önkormányzat látná el a Zalaszentgróti Közös Önkormányzati Hivatal, illetőleg a GESZ részvételével. Ugyanakkor meg kell vizsgálni annak a lehetőségét is, hogy a temetők üzemeltetésére az önkormányzat kegyeleti közszolgáltatási szerződést kössön. Ez esetben pályázati eljárást kell lefolytatni az önkormányzat vagyonáról és a vagyongazdálkodás szabályairól szóló 8/2013.(III. 28.) rendelet előírásainak figyelembe vételével.</w:t>
      </w:r>
    </w:p>
    <w:p w:rsidR="00343DF1" w:rsidRDefault="00343DF1" w:rsidP="00D61F5F">
      <w:pPr>
        <w:pStyle w:val="Listaszerbekezds"/>
        <w:tabs>
          <w:tab w:val="left" w:pos="2265"/>
        </w:tabs>
        <w:spacing w:after="0" w:line="360" w:lineRule="atLeast"/>
        <w:ind w:left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43DF1" w:rsidRPr="00D61F5F" w:rsidRDefault="00343DF1" w:rsidP="00C613DF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613DF">
        <w:rPr>
          <w:rFonts w:ascii="Times New Roman" w:hAnsi="Times New Roman" w:cs="Times New Roman"/>
          <w:sz w:val="24"/>
          <w:szCs w:val="24"/>
        </w:rPr>
        <w:t xml:space="preserve">A Gazdasági és Városfejlesztési Bizottság a 2015. február 5-i ülésén a </w:t>
      </w:r>
      <w:r w:rsidR="00B23D85" w:rsidRPr="00B23D85">
        <w:rPr>
          <w:rFonts w:ascii="Times New Roman" w:hAnsi="Times New Roman" w:cs="Times New Roman"/>
          <w:sz w:val="24"/>
          <w:szCs w:val="24"/>
        </w:rPr>
        <w:t>3</w:t>
      </w:r>
      <w:r w:rsidRPr="00B23D85">
        <w:rPr>
          <w:rFonts w:ascii="Times New Roman" w:hAnsi="Times New Roman" w:cs="Times New Roman"/>
          <w:sz w:val="24"/>
          <w:szCs w:val="24"/>
        </w:rPr>
        <w:t>/2015. (II. 05.) sz.</w:t>
      </w:r>
      <w:r w:rsidRPr="00C613DF">
        <w:rPr>
          <w:rFonts w:ascii="Times New Roman" w:hAnsi="Times New Roman" w:cs="Times New Roman"/>
          <w:sz w:val="24"/>
          <w:szCs w:val="24"/>
        </w:rPr>
        <w:t xml:space="preserve"> határozatában javasolja Zalaszentgrót Város</w:t>
      </w:r>
      <w:r w:rsidRPr="00D61F5F">
        <w:rPr>
          <w:rFonts w:ascii="Times New Roman" w:hAnsi="Times New Roman" w:cs="Times New Roman"/>
          <w:sz w:val="24"/>
          <w:szCs w:val="24"/>
        </w:rPr>
        <w:t xml:space="preserve"> Önkormányzata Képviselő-testületének a határozati javaslat </w:t>
      </w:r>
      <w:r w:rsidR="00B23D85" w:rsidRPr="00B23D85">
        <w:rPr>
          <w:rFonts w:ascii="Times New Roman" w:hAnsi="Times New Roman" w:cs="Times New Roman"/>
          <w:sz w:val="24"/>
          <w:szCs w:val="24"/>
        </w:rPr>
        <w:t xml:space="preserve">a) </w:t>
      </w:r>
      <w:r w:rsidRPr="00B23D85">
        <w:rPr>
          <w:rFonts w:ascii="Times New Roman" w:hAnsi="Times New Roman" w:cs="Times New Roman"/>
          <w:sz w:val="24"/>
          <w:szCs w:val="24"/>
        </w:rPr>
        <w:t>alternatívájának</w:t>
      </w:r>
      <w:r w:rsidRPr="00D61F5F">
        <w:rPr>
          <w:rFonts w:ascii="Times New Roman" w:hAnsi="Times New Roman" w:cs="Times New Roman"/>
          <w:sz w:val="24"/>
          <w:szCs w:val="24"/>
        </w:rPr>
        <w:t xml:space="preserve"> elfogadását.</w:t>
      </w:r>
    </w:p>
    <w:p w:rsidR="00343DF1" w:rsidRPr="00D61F5F" w:rsidRDefault="00343DF1" w:rsidP="00D61F5F">
      <w:pPr>
        <w:pStyle w:val="Listaszerbekezds"/>
        <w:tabs>
          <w:tab w:val="left" w:pos="2265"/>
        </w:tabs>
        <w:spacing w:after="0" w:line="360" w:lineRule="atLeast"/>
        <w:ind w:left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43DF1" w:rsidRPr="00D61F5F" w:rsidRDefault="00343DF1" w:rsidP="005967E7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</w:rPr>
        <w:t>A Pénzügyi és Ügyrendi Bizottság a 2015</w:t>
      </w:r>
      <w:r w:rsidR="00CC507F">
        <w:rPr>
          <w:rFonts w:ascii="Times New Roman" w:hAnsi="Times New Roman" w:cs="Times New Roman"/>
          <w:sz w:val="24"/>
          <w:szCs w:val="24"/>
        </w:rPr>
        <w:t>. február 9-i ülésén tárgyalja a napirendi pontot, a határozati javaslatot a bizottság elnöke szóban terjeszti elő.</w:t>
      </w:r>
    </w:p>
    <w:p w:rsidR="00343DF1" w:rsidRDefault="00343DF1" w:rsidP="00D61F5F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43DF1" w:rsidRPr="00D61F5F" w:rsidRDefault="00343DF1" w:rsidP="00D61F5F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  <w:lang w:eastAsia="hu-HU"/>
        </w:rPr>
        <w:t>Kérem a T. Képviselő-testületet, hogy vitassa meg az előterjesztést és fogadja el a következő határozati javaslatot:</w:t>
      </w:r>
    </w:p>
    <w:p w:rsidR="00343DF1" w:rsidRPr="00D61F5F" w:rsidRDefault="00343DF1" w:rsidP="00D61F5F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43DF1" w:rsidRPr="00D61F5F" w:rsidRDefault="00343DF1" w:rsidP="00D61F5F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Alternatív határozati javaslat</w:t>
      </w:r>
      <w:r w:rsidRPr="00D61F5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</w:p>
    <w:p w:rsidR="00343DF1" w:rsidRPr="00D61F5F" w:rsidRDefault="00343DF1" w:rsidP="00D61F5F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343DF1" w:rsidRPr="00D61F5F" w:rsidRDefault="00343DF1" w:rsidP="00D61F5F">
      <w:pPr>
        <w:numPr>
          <w:ilvl w:val="0"/>
          <w:numId w:val="10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úgy dönt, hogy a Zalaszentgrót Város közigazgatási területén működő köztemetők fenntartását és üzemeltetését a személyi, szakmai, pénzügyi, tárgyi és infrastrukturális feltételek biztosításával önállóan, saját hatáskörben látja el. </w:t>
      </w:r>
    </w:p>
    <w:p w:rsidR="00343DF1" w:rsidRPr="00D61F5F" w:rsidRDefault="00343DF1" w:rsidP="00D61F5F">
      <w:pPr>
        <w:spacing w:after="0" w:line="360" w:lineRule="atLeast"/>
        <w:ind w:left="720" w:hanging="1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>A Képviselő-testület felhatalmazza a polgármestert, hogy a feladatellátás</w:t>
      </w:r>
      <w:r w:rsidRPr="00D61F5F">
        <w:rPr>
          <w:rFonts w:ascii="Times New Roman" w:hAnsi="Times New Roman" w:cs="Times New Roman"/>
          <w:color w:val="000000"/>
          <w:sz w:val="24"/>
          <w:szCs w:val="24"/>
        </w:rPr>
        <w:t xml:space="preserve"> realizálására a fedezetet a 2015. évi költségvetésből biztosítsa, valamint a további szükséges intézkedéseket megtegye.</w:t>
      </w:r>
    </w:p>
    <w:p w:rsidR="00343DF1" w:rsidRPr="00D61F5F" w:rsidRDefault="00343DF1" w:rsidP="00D61F5F">
      <w:pPr>
        <w:spacing w:after="0" w:line="360" w:lineRule="atLeas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1F5F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Pr="00D61F5F">
        <w:rPr>
          <w:rFonts w:ascii="Times New Roman" w:hAnsi="Times New Roman" w:cs="Times New Roman"/>
          <w:sz w:val="24"/>
          <w:szCs w:val="24"/>
          <w:lang w:eastAsia="hu-HU"/>
        </w:rPr>
        <w:t xml:space="preserve"> folyamatos</w:t>
      </w:r>
    </w:p>
    <w:p w:rsidR="00343DF1" w:rsidRPr="00D61F5F" w:rsidRDefault="00343DF1" w:rsidP="00D61F5F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D61F5F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343DF1" w:rsidRPr="00D61F5F" w:rsidRDefault="00343DF1" w:rsidP="00D61F5F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43DF1" w:rsidRPr="00D61F5F" w:rsidRDefault="00343DF1" w:rsidP="00D61F5F">
      <w:pPr>
        <w:numPr>
          <w:ilvl w:val="0"/>
          <w:numId w:val="10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>Zalaszentgrót Város Önkormányzatának Képviselő-testülete úgy dönt, hogy a Zalaszentgrót Város közigazgatási területén működő köztemetők üzemeltetését kegyeleti közszolgáltatási szerződés útján látja el.</w:t>
      </w:r>
    </w:p>
    <w:p w:rsidR="00343DF1" w:rsidRPr="00D61F5F" w:rsidRDefault="00343DF1" w:rsidP="00D61F5F">
      <w:pPr>
        <w:spacing w:after="0" w:line="360" w:lineRule="atLeast"/>
        <w:ind w:left="720" w:hanging="12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A Képviselő-testület felhatalmazza a polgármestert, hogy a kegyeleti közszolgáltatási szerződéskötéshez szükséges, az önkormányzat vagyonáról és a vagyongazdálkodás </w:t>
      </w:r>
      <w:r w:rsidRPr="00D61F5F">
        <w:rPr>
          <w:rFonts w:ascii="Times New Roman" w:hAnsi="Times New Roman" w:cs="Times New Roman"/>
          <w:sz w:val="24"/>
          <w:szCs w:val="24"/>
        </w:rPr>
        <w:lastRenderedPageBreak/>
        <w:t>szabályairól szóló 8/2013.(III. 28.) rendelet szerinti pályázati eljárás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D61F5F">
        <w:rPr>
          <w:rFonts w:ascii="Times New Roman" w:hAnsi="Times New Roman" w:cs="Times New Roman"/>
          <w:sz w:val="24"/>
          <w:szCs w:val="24"/>
        </w:rPr>
        <w:t xml:space="preserve"> lefolytassa, valamint hogy a kegyeleti közszolgáltatási szerződést aláírja.</w:t>
      </w:r>
    </w:p>
    <w:p w:rsidR="00343DF1" w:rsidRPr="00D61F5F" w:rsidRDefault="00343DF1" w:rsidP="00D61F5F">
      <w:pPr>
        <w:spacing w:after="0" w:line="360" w:lineRule="atLeas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1F5F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2015. júni</w:t>
      </w:r>
      <w:r w:rsidRPr="00D61F5F">
        <w:rPr>
          <w:rFonts w:ascii="Times New Roman" w:hAnsi="Times New Roman" w:cs="Times New Roman"/>
          <w:sz w:val="24"/>
          <w:szCs w:val="24"/>
          <w:lang w:eastAsia="hu-HU"/>
        </w:rPr>
        <w:t>us 3</w:t>
      </w:r>
      <w:r>
        <w:rPr>
          <w:rFonts w:ascii="Times New Roman" w:hAnsi="Times New Roman" w:cs="Times New Roman"/>
          <w:sz w:val="24"/>
          <w:szCs w:val="24"/>
          <w:lang w:eastAsia="hu-HU"/>
        </w:rPr>
        <w:t>0</w:t>
      </w:r>
      <w:r w:rsidRPr="00D61F5F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343DF1" w:rsidRPr="00D61F5F" w:rsidRDefault="00343DF1" w:rsidP="00D61F5F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D61F5F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343DF1" w:rsidRPr="00D61F5F" w:rsidRDefault="00343DF1" w:rsidP="00D61F5F">
      <w:pPr>
        <w:spacing w:after="0" w:line="360" w:lineRule="atLeast"/>
        <w:ind w:left="708"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61F5F">
        <w:rPr>
          <w:rFonts w:ascii="Times New Roman" w:hAnsi="Times New Roman" w:cs="Times New Roman"/>
          <w:sz w:val="24"/>
          <w:szCs w:val="24"/>
          <w:lang w:eastAsia="hu-HU"/>
        </w:rPr>
        <w:t xml:space="preserve">  Dr. Simon Beáta jegyző</w:t>
      </w:r>
    </w:p>
    <w:p w:rsidR="00343DF1" w:rsidRPr="00D61F5F" w:rsidRDefault="00343DF1" w:rsidP="00D61F5F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43DF1" w:rsidRPr="00D61F5F" w:rsidRDefault="00343DF1" w:rsidP="00D61F5F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43DF1" w:rsidRPr="00D61F5F" w:rsidRDefault="00343DF1" w:rsidP="00D61F5F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1F5F">
        <w:rPr>
          <w:rFonts w:ascii="Times New Roman" w:hAnsi="Times New Roman" w:cs="Times New Roman"/>
          <w:sz w:val="24"/>
          <w:szCs w:val="24"/>
        </w:rPr>
        <w:t xml:space="preserve">Zalaszentgrót, 2015. január 31. </w:t>
      </w:r>
      <w:r w:rsidRPr="00D61F5F">
        <w:rPr>
          <w:rFonts w:ascii="Times New Roman" w:hAnsi="Times New Roman" w:cs="Times New Roman"/>
          <w:sz w:val="24"/>
          <w:szCs w:val="24"/>
        </w:rPr>
        <w:tab/>
      </w:r>
    </w:p>
    <w:p w:rsidR="00343DF1" w:rsidRPr="00E776C3" w:rsidRDefault="00343DF1" w:rsidP="00977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DF1" w:rsidRPr="00E776C3" w:rsidRDefault="00343DF1" w:rsidP="00977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343DF1" w:rsidRPr="00E776C3">
        <w:tc>
          <w:tcPr>
            <w:tcW w:w="4606" w:type="dxa"/>
          </w:tcPr>
          <w:p w:rsidR="00343DF1" w:rsidRPr="00E776C3" w:rsidRDefault="00343DF1" w:rsidP="001672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343DF1" w:rsidRPr="00E776C3" w:rsidRDefault="00343DF1" w:rsidP="0016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DF1" w:rsidRPr="00E776C3" w:rsidRDefault="00343DF1" w:rsidP="0016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6C3">
              <w:rPr>
                <w:rFonts w:ascii="Times New Roman" w:hAnsi="Times New Roman" w:cs="Times New Roman"/>
                <w:sz w:val="24"/>
                <w:szCs w:val="24"/>
              </w:rPr>
              <w:t xml:space="preserve">Baracskai József </w:t>
            </w:r>
          </w:p>
          <w:p w:rsidR="00343DF1" w:rsidRPr="00E776C3" w:rsidRDefault="00343DF1" w:rsidP="0016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6C3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343DF1" w:rsidRDefault="00343DF1" w:rsidP="00977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DF1" w:rsidRDefault="00343DF1" w:rsidP="00977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DF1" w:rsidRDefault="00343DF1" w:rsidP="00977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DF1" w:rsidRDefault="00343DF1" w:rsidP="00977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DF1" w:rsidRDefault="00343DF1" w:rsidP="00977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0F4FC8">
        <w:rPr>
          <w:rFonts w:ascii="Times New Roman" w:hAnsi="Times New Roman" w:cs="Times New Roman"/>
          <w:sz w:val="24"/>
          <w:szCs w:val="24"/>
        </w:rPr>
        <w:t xml:space="preserve"> határozati javaslat a törvényességi követelményeknek megfelel.</w:t>
      </w:r>
    </w:p>
    <w:p w:rsidR="00343DF1" w:rsidRDefault="00343DF1" w:rsidP="00977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DF1" w:rsidRDefault="00343DF1" w:rsidP="00977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DF1" w:rsidRPr="000F4FC8" w:rsidRDefault="00343DF1" w:rsidP="00977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343DF1">
        <w:tc>
          <w:tcPr>
            <w:tcW w:w="4606" w:type="dxa"/>
          </w:tcPr>
          <w:p w:rsidR="00343DF1" w:rsidRPr="001672BA" w:rsidRDefault="00343DF1" w:rsidP="001672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343DF1" w:rsidRPr="001672BA" w:rsidRDefault="00343DF1" w:rsidP="0016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DF1" w:rsidRPr="001672BA" w:rsidRDefault="00343DF1" w:rsidP="0016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2BA">
              <w:rPr>
                <w:rFonts w:ascii="Times New Roman" w:hAnsi="Times New Roman" w:cs="Times New Roman"/>
                <w:sz w:val="24"/>
                <w:szCs w:val="24"/>
              </w:rPr>
              <w:t xml:space="preserve">Dr. Simon Beáta </w:t>
            </w:r>
          </w:p>
          <w:p w:rsidR="00343DF1" w:rsidRPr="001672BA" w:rsidRDefault="00343DF1" w:rsidP="0016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2BA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343DF1" w:rsidRDefault="00343DF1" w:rsidP="009771DB"/>
    <w:p w:rsidR="00343DF1" w:rsidRDefault="00343DF1"/>
    <w:sectPr w:rsidR="00343DF1" w:rsidSect="005369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DF1" w:rsidRDefault="00343DF1" w:rsidP="00B42258">
      <w:pPr>
        <w:spacing w:after="0" w:line="240" w:lineRule="auto"/>
      </w:pPr>
      <w:r>
        <w:separator/>
      </w:r>
    </w:p>
  </w:endnote>
  <w:endnote w:type="continuationSeparator" w:id="1">
    <w:p w:rsidR="00343DF1" w:rsidRDefault="00343DF1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DF1" w:rsidRDefault="00DE4797" w:rsidP="00FF233C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343DF1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C507F">
      <w:rPr>
        <w:rStyle w:val="Oldalszm"/>
        <w:noProof/>
      </w:rPr>
      <w:t>6</w:t>
    </w:r>
    <w:r>
      <w:rPr>
        <w:rStyle w:val="Oldalszm"/>
      </w:rPr>
      <w:fldChar w:fldCharType="end"/>
    </w:r>
  </w:p>
  <w:p w:rsidR="00343DF1" w:rsidRDefault="00CC507F" w:rsidP="00C67EBB">
    <w:pPr>
      <w:pStyle w:val="llb"/>
      <w:ind w:right="360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DF1" w:rsidRDefault="00343DF1" w:rsidP="00B42258">
      <w:pPr>
        <w:spacing w:after="0" w:line="240" w:lineRule="auto"/>
      </w:pPr>
      <w:r>
        <w:separator/>
      </w:r>
    </w:p>
  </w:footnote>
  <w:footnote w:type="continuationSeparator" w:id="1">
    <w:p w:rsidR="00343DF1" w:rsidRDefault="00343DF1" w:rsidP="00B4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DF1" w:rsidRDefault="00DE4797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D281B"/>
    <w:multiLevelType w:val="hybridMultilevel"/>
    <w:tmpl w:val="5E4AA8B0"/>
    <w:lvl w:ilvl="0" w:tplc="69DA3E8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490" w:hanging="360"/>
      </w:pPr>
    </w:lvl>
    <w:lvl w:ilvl="2" w:tplc="040E001B">
      <w:start w:val="1"/>
      <w:numFmt w:val="lowerRoman"/>
      <w:lvlText w:val="%3."/>
      <w:lvlJc w:val="right"/>
      <w:pPr>
        <w:ind w:left="3210" w:hanging="180"/>
      </w:pPr>
    </w:lvl>
    <w:lvl w:ilvl="3" w:tplc="040E000F">
      <w:start w:val="1"/>
      <w:numFmt w:val="decimal"/>
      <w:lvlText w:val="%4."/>
      <w:lvlJc w:val="left"/>
      <w:pPr>
        <w:ind w:left="3930" w:hanging="360"/>
      </w:pPr>
    </w:lvl>
    <w:lvl w:ilvl="4" w:tplc="040E0019">
      <w:start w:val="1"/>
      <w:numFmt w:val="lowerLetter"/>
      <w:lvlText w:val="%5."/>
      <w:lvlJc w:val="left"/>
      <w:pPr>
        <w:ind w:left="4650" w:hanging="360"/>
      </w:pPr>
    </w:lvl>
    <w:lvl w:ilvl="5" w:tplc="040E001B">
      <w:start w:val="1"/>
      <w:numFmt w:val="lowerRoman"/>
      <w:lvlText w:val="%6."/>
      <w:lvlJc w:val="right"/>
      <w:pPr>
        <w:ind w:left="5370" w:hanging="180"/>
      </w:pPr>
    </w:lvl>
    <w:lvl w:ilvl="6" w:tplc="040E000F">
      <w:start w:val="1"/>
      <w:numFmt w:val="decimal"/>
      <w:lvlText w:val="%7."/>
      <w:lvlJc w:val="left"/>
      <w:pPr>
        <w:ind w:left="6090" w:hanging="360"/>
      </w:pPr>
    </w:lvl>
    <w:lvl w:ilvl="7" w:tplc="040E0019">
      <w:start w:val="1"/>
      <w:numFmt w:val="lowerLetter"/>
      <w:lvlText w:val="%8."/>
      <w:lvlJc w:val="left"/>
      <w:pPr>
        <w:ind w:left="6810" w:hanging="360"/>
      </w:pPr>
    </w:lvl>
    <w:lvl w:ilvl="8" w:tplc="040E001B">
      <w:start w:val="1"/>
      <w:numFmt w:val="lowerRoman"/>
      <w:lvlText w:val="%9."/>
      <w:lvlJc w:val="right"/>
      <w:pPr>
        <w:ind w:left="7530" w:hanging="180"/>
      </w:pPr>
    </w:lvl>
  </w:abstractNum>
  <w:abstractNum w:abstractNumId="1">
    <w:nsid w:val="3EFB6665"/>
    <w:multiLevelType w:val="singleLevel"/>
    <w:tmpl w:val="FA00933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2">
    <w:nsid w:val="45FC2767"/>
    <w:multiLevelType w:val="hybridMultilevel"/>
    <w:tmpl w:val="A49A2A80"/>
    <w:lvl w:ilvl="0" w:tplc="378E92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9B4E48"/>
    <w:multiLevelType w:val="hybridMultilevel"/>
    <w:tmpl w:val="DD4C4EB8"/>
    <w:lvl w:ilvl="0" w:tplc="06EA8C4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177CDA"/>
    <w:multiLevelType w:val="hybridMultilevel"/>
    <w:tmpl w:val="2D7C44B0"/>
    <w:lvl w:ilvl="0" w:tplc="F3BACC38">
      <w:start w:val="2014"/>
      <w:numFmt w:val="bullet"/>
      <w:lvlText w:val="-"/>
      <w:lvlJc w:val="left"/>
      <w:pPr>
        <w:ind w:left="262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406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78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22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94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385" w:hanging="360"/>
      </w:pPr>
      <w:rPr>
        <w:rFonts w:ascii="Wingdings" w:hAnsi="Wingdings" w:cs="Wingdings" w:hint="default"/>
      </w:rPr>
    </w:lvl>
  </w:abstractNum>
  <w:abstractNum w:abstractNumId="5">
    <w:nsid w:val="4F4C52AD"/>
    <w:multiLevelType w:val="hybridMultilevel"/>
    <w:tmpl w:val="F5EC0A0E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19501D1"/>
    <w:multiLevelType w:val="hybridMultilevel"/>
    <w:tmpl w:val="A7A292C8"/>
    <w:lvl w:ilvl="0" w:tplc="31E45C46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723C10"/>
    <w:multiLevelType w:val="multilevel"/>
    <w:tmpl w:val="DD4C4EB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9871C6"/>
    <w:multiLevelType w:val="hybridMultilevel"/>
    <w:tmpl w:val="35BE4414"/>
    <w:lvl w:ilvl="0" w:tplc="378E92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B204AF"/>
    <w:multiLevelType w:val="hybridMultilevel"/>
    <w:tmpl w:val="DD908BCA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9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71DB"/>
    <w:rsid w:val="00062EF7"/>
    <w:rsid w:val="00064601"/>
    <w:rsid w:val="00076D5D"/>
    <w:rsid w:val="00093676"/>
    <w:rsid w:val="000C6618"/>
    <w:rsid w:val="000D1AE6"/>
    <w:rsid w:val="000F1DB5"/>
    <w:rsid w:val="000F4FC8"/>
    <w:rsid w:val="00116BC8"/>
    <w:rsid w:val="001672BA"/>
    <w:rsid w:val="00180D2E"/>
    <w:rsid w:val="001F2870"/>
    <w:rsid w:val="00251EEE"/>
    <w:rsid w:val="002731CF"/>
    <w:rsid w:val="002C1FDC"/>
    <w:rsid w:val="002C445D"/>
    <w:rsid w:val="002E139C"/>
    <w:rsid w:val="00343DF1"/>
    <w:rsid w:val="003454C1"/>
    <w:rsid w:val="003619A3"/>
    <w:rsid w:val="003641A9"/>
    <w:rsid w:val="00393B4A"/>
    <w:rsid w:val="00393C13"/>
    <w:rsid w:val="003F3D7D"/>
    <w:rsid w:val="004B65B0"/>
    <w:rsid w:val="004B6FE7"/>
    <w:rsid w:val="004C1F94"/>
    <w:rsid w:val="004C5057"/>
    <w:rsid w:val="004D5C80"/>
    <w:rsid w:val="004E4431"/>
    <w:rsid w:val="0051030D"/>
    <w:rsid w:val="00536939"/>
    <w:rsid w:val="00582A73"/>
    <w:rsid w:val="00592317"/>
    <w:rsid w:val="005967E7"/>
    <w:rsid w:val="005A53FF"/>
    <w:rsid w:val="005E1935"/>
    <w:rsid w:val="00600D98"/>
    <w:rsid w:val="00650B00"/>
    <w:rsid w:val="0065477D"/>
    <w:rsid w:val="00695F9C"/>
    <w:rsid w:val="006A6D90"/>
    <w:rsid w:val="006C0F96"/>
    <w:rsid w:val="006C1766"/>
    <w:rsid w:val="006F5584"/>
    <w:rsid w:val="00727E12"/>
    <w:rsid w:val="0075029B"/>
    <w:rsid w:val="00771196"/>
    <w:rsid w:val="0077134B"/>
    <w:rsid w:val="00784999"/>
    <w:rsid w:val="00804665"/>
    <w:rsid w:val="008078D9"/>
    <w:rsid w:val="00812947"/>
    <w:rsid w:val="00846BD9"/>
    <w:rsid w:val="00886AB1"/>
    <w:rsid w:val="00891799"/>
    <w:rsid w:val="008977CD"/>
    <w:rsid w:val="008A00A0"/>
    <w:rsid w:val="008A3242"/>
    <w:rsid w:val="008B0DAA"/>
    <w:rsid w:val="008C381F"/>
    <w:rsid w:val="008F533B"/>
    <w:rsid w:val="0095082F"/>
    <w:rsid w:val="00950881"/>
    <w:rsid w:val="009771DB"/>
    <w:rsid w:val="009A2156"/>
    <w:rsid w:val="009A26FC"/>
    <w:rsid w:val="009B32A1"/>
    <w:rsid w:val="009B6A82"/>
    <w:rsid w:val="009D2BB5"/>
    <w:rsid w:val="00A0505E"/>
    <w:rsid w:val="00A0704C"/>
    <w:rsid w:val="00A10DC5"/>
    <w:rsid w:val="00A33898"/>
    <w:rsid w:val="00A55433"/>
    <w:rsid w:val="00A71424"/>
    <w:rsid w:val="00A74A69"/>
    <w:rsid w:val="00A8227B"/>
    <w:rsid w:val="00A844E1"/>
    <w:rsid w:val="00A91A84"/>
    <w:rsid w:val="00AA6673"/>
    <w:rsid w:val="00B02AE0"/>
    <w:rsid w:val="00B23D85"/>
    <w:rsid w:val="00B32832"/>
    <w:rsid w:val="00B42258"/>
    <w:rsid w:val="00B6108A"/>
    <w:rsid w:val="00B642EF"/>
    <w:rsid w:val="00B71D80"/>
    <w:rsid w:val="00B77098"/>
    <w:rsid w:val="00B92146"/>
    <w:rsid w:val="00BB0387"/>
    <w:rsid w:val="00BD2635"/>
    <w:rsid w:val="00BD3B5D"/>
    <w:rsid w:val="00BF7601"/>
    <w:rsid w:val="00C3787D"/>
    <w:rsid w:val="00C41EC4"/>
    <w:rsid w:val="00C45095"/>
    <w:rsid w:val="00C522DC"/>
    <w:rsid w:val="00C613DF"/>
    <w:rsid w:val="00C61605"/>
    <w:rsid w:val="00C67EBB"/>
    <w:rsid w:val="00CB38CF"/>
    <w:rsid w:val="00CC507F"/>
    <w:rsid w:val="00D10D0C"/>
    <w:rsid w:val="00D13D1D"/>
    <w:rsid w:val="00D61F5F"/>
    <w:rsid w:val="00D66B7C"/>
    <w:rsid w:val="00DC1CF0"/>
    <w:rsid w:val="00DC7762"/>
    <w:rsid w:val="00DE2FC1"/>
    <w:rsid w:val="00DE4797"/>
    <w:rsid w:val="00E776C3"/>
    <w:rsid w:val="00E83458"/>
    <w:rsid w:val="00ED0DD6"/>
    <w:rsid w:val="00F00E90"/>
    <w:rsid w:val="00F259A5"/>
    <w:rsid w:val="00F32517"/>
    <w:rsid w:val="00F36405"/>
    <w:rsid w:val="00F65B82"/>
    <w:rsid w:val="00F71ACD"/>
    <w:rsid w:val="00F73641"/>
    <w:rsid w:val="00F74424"/>
    <w:rsid w:val="00FA77FA"/>
    <w:rsid w:val="00FF2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99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99"/>
    <w:rsid w:val="00582A7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">
    <w:name w:val="para"/>
    <w:basedOn w:val="Bekezdsalapbettpusa"/>
    <w:uiPriority w:val="99"/>
    <w:rsid w:val="00F65B82"/>
  </w:style>
  <w:style w:type="character" w:customStyle="1" w:styleId="point">
    <w:name w:val="point"/>
    <w:basedOn w:val="Bekezdsalapbettpusa"/>
    <w:uiPriority w:val="99"/>
    <w:rsid w:val="00F65B82"/>
  </w:style>
  <w:style w:type="character" w:customStyle="1" w:styleId="section">
    <w:name w:val="section"/>
    <w:basedOn w:val="Bekezdsalapbettpusa"/>
    <w:uiPriority w:val="99"/>
    <w:rsid w:val="00FA77FA"/>
  </w:style>
  <w:style w:type="character" w:styleId="Oldalszm">
    <w:name w:val="page number"/>
    <w:basedOn w:val="Bekezdsalapbettpusa"/>
    <w:uiPriority w:val="99"/>
    <w:rsid w:val="00C67E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68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8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8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8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8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8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8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opten.hu/loadpage.php?dest=OISZ&amp;twhich=3022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7</Pages>
  <Words>1594</Words>
  <Characters>12055</Characters>
  <Application>Microsoft Office Word</Application>
  <DocSecurity>0</DocSecurity>
  <Lines>100</Lines>
  <Paragraphs>27</Paragraphs>
  <ScaleCrop>false</ScaleCrop>
  <Company>Polgármesteri Hivatal Zalaszentgrót</Company>
  <LinksUpToDate>false</LinksUpToDate>
  <CharactersWithSpaces>13622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subject/>
  <dc:creator>Zalaszentgrót Város Jegyzője</dc:creator>
  <cp:keywords/>
  <dc:description/>
  <cp:lastModifiedBy>Zgrót PH Titkárság</cp:lastModifiedBy>
  <cp:revision>50</cp:revision>
  <cp:lastPrinted>2015-01-22T12:52:00Z</cp:lastPrinted>
  <dcterms:created xsi:type="dcterms:W3CDTF">2015-01-28T11:00:00Z</dcterms:created>
  <dcterms:modified xsi:type="dcterms:W3CDTF">2015-02-09T13:54:00Z</dcterms:modified>
</cp:coreProperties>
</file>