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535" w:rsidRPr="0032040D" w:rsidRDefault="004D7535" w:rsidP="00ED286F">
      <w:pPr>
        <w:jc w:val="both"/>
      </w:pPr>
      <w:bookmarkStart w:id="0" w:name="_GoBack"/>
      <w:bookmarkEnd w:id="0"/>
      <w:r w:rsidRPr="0032040D">
        <w:t>S</w:t>
      </w:r>
      <w:r w:rsidR="0032040D">
        <w:t>zám: 1-4</w:t>
      </w:r>
      <w:r w:rsidR="00ED286F" w:rsidRPr="0032040D">
        <w:t>/2015</w:t>
      </w:r>
      <w:r w:rsidR="0032040D">
        <w:t>.</w:t>
      </w:r>
      <w:r w:rsidRPr="0032040D">
        <w:t xml:space="preserve">                                                                   </w:t>
      </w:r>
      <w:r w:rsidR="0032040D">
        <w:t xml:space="preserve">    1</w:t>
      </w:r>
      <w:r w:rsidR="00F13A79">
        <w:t>1</w:t>
      </w:r>
      <w:r w:rsidR="0032040D">
        <w:t xml:space="preserve">. számú </w:t>
      </w:r>
      <w:r w:rsidRPr="0032040D">
        <w:t>napirendi pont anyaga</w:t>
      </w:r>
    </w:p>
    <w:p w:rsidR="004D7535" w:rsidRPr="0032040D" w:rsidRDefault="004D7535" w:rsidP="00ED286F">
      <w:pPr>
        <w:spacing w:line="276" w:lineRule="auto"/>
        <w:jc w:val="both"/>
        <w:rPr>
          <w:b/>
          <w:bCs/>
          <w:u w:val="single"/>
        </w:rPr>
      </w:pPr>
    </w:p>
    <w:p w:rsidR="0032040D" w:rsidRDefault="0032040D" w:rsidP="00ED286F">
      <w:pPr>
        <w:spacing w:line="276" w:lineRule="auto"/>
        <w:jc w:val="center"/>
        <w:rPr>
          <w:b/>
          <w:bCs/>
          <w:u w:val="single"/>
        </w:rPr>
      </w:pPr>
    </w:p>
    <w:p w:rsidR="004D7535" w:rsidRPr="0032040D" w:rsidRDefault="004D7535" w:rsidP="00ED286F">
      <w:pPr>
        <w:spacing w:line="276" w:lineRule="auto"/>
        <w:jc w:val="center"/>
        <w:rPr>
          <w:b/>
          <w:bCs/>
          <w:u w:val="single"/>
        </w:rPr>
      </w:pPr>
      <w:r w:rsidRPr="0032040D">
        <w:rPr>
          <w:b/>
          <w:bCs/>
          <w:u w:val="single"/>
        </w:rPr>
        <w:t>Előterjesztés</w:t>
      </w:r>
    </w:p>
    <w:p w:rsidR="004D7535" w:rsidRPr="0032040D" w:rsidRDefault="004D7535" w:rsidP="00ED286F">
      <w:pPr>
        <w:spacing w:line="276" w:lineRule="auto"/>
        <w:jc w:val="both"/>
        <w:rPr>
          <w:b/>
          <w:bCs/>
          <w:u w:val="single"/>
        </w:rPr>
      </w:pPr>
    </w:p>
    <w:p w:rsidR="004D7535" w:rsidRPr="0032040D" w:rsidRDefault="004D7535" w:rsidP="00ED286F">
      <w:pPr>
        <w:jc w:val="center"/>
      </w:pPr>
      <w:r w:rsidRPr="0032040D">
        <w:t>Zalaszentgrót Városi Önkormányzat Képviselő-testület</w:t>
      </w:r>
    </w:p>
    <w:p w:rsidR="004D7535" w:rsidRPr="0032040D" w:rsidRDefault="00ED286F" w:rsidP="00ED286F">
      <w:pPr>
        <w:jc w:val="center"/>
      </w:pPr>
      <w:r w:rsidRPr="0032040D">
        <w:t>2015</w:t>
      </w:r>
      <w:r w:rsidR="004D7535" w:rsidRPr="0032040D">
        <w:t xml:space="preserve">. </w:t>
      </w:r>
      <w:r w:rsidR="0032040D">
        <w:t>március 26</w:t>
      </w:r>
      <w:r w:rsidR="004D7535" w:rsidRPr="0032040D">
        <w:t>-i rendes ülésére</w:t>
      </w:r>
    </w:p>
    <w:p w:rsidR="004D7535" w:rsidRDefault="004D7535" w:rsidP="00ED286F">
      <w:pPr>
        <w:spacing w:line="276" w:lineRule="auto"/>
        <w:jc w:val="both"/>
      </w:pPr>
    </w:p>
    <w:p w:rsidR="0032040D" w:rsidRPr="0032040D" w:rsidRDefault="0032040D" w:rsidP="00ED286F">
      <w:pPr>
        <w:spacing w:line="276" w:lineRule="auto"/>
        <w:jc w:val="both"/>
      </w:pPr>
    </w:p>
    <w:p w:rsidR="004D7535" w:rsidRPr="0032040D" w:rsidRDefault="004D7535" w:rsidP="00ED286F">
      <w:pPr>
        <w:jc w:val="both"/>
      </w:pPr>
      <w:r w:rsidRPr="0032040D">
        <w:rPr>
          <w:b/>
          <w:bCs/>
          <w:u w:val="single"/>
        </w:rPr>
        <w:t>Tárgy</w:t>
      </w:r>
      <w:r w:rsidRPr="0032040D">
        <w:rPr>
          <w:b/>
          <w:bCs/>
        </w:rPr>
        <w:t>:</w:t>
      </w:r>
      <w:r w:rsidR="00E97F78" w:rsidRPr="0032040D">
        <w:t xml:space="preserve"> </w:t>
      </w:r>
      <w:r w:rsidR="0032040D">
        <w:t>Szimat Álla</w:t>
      </w:r>
      <w:r w:rsidR="005139CB">
        <w:t>tvédő Egyesület területrendezési kérelme</w:t>
      </w:r>
    </w:p>
    <w:p w:rsidR="00E97F78" w:rsidRPr="0032040D" w:rsidRDefault="00E97F78" w:rsidP="00ED286F">
      <w:pPr>
        <w:jc w:val="both"/>
        <w:rPr>
          <w:b/>
        </w:rPr>
      </w:pPr>
    </w:p>
    <w:p w:rsidR="004D7535" w:rsidRPr="0032040D" w:rsidRDefault="004D7535" w:rsidP="00ED286F">
      <w:pPr>
        <w:spacing w:line="276" w:lineRule="auto"/>
        <w:jc w:val="both"/>
      </w:pPr>
    </w:p>
    <w:p w:rsidR="004D7535" w:rsidRPr="0032040D" w:rsidRDefault="004D7535" w:rsidP="00ED286F">
      <w:pPr>
        <w:spacing w:line="276" w:lineRule="auto"/>
        <w:jc w:val="both"/>
        <w:rPr>
          <w:b/>
          <w:bCs/>
        </w:rPr>
      </w:pPr>
      <w:r w:rsidRPr="0032040D">
        <w:rPr>
          <w:b/>
          <w:bCs/>
        </w:rPr>
        <w:t>Tisztelt Képviselő-testület!</w:t>
      </w:r>
    </w:p>
    <w:p w:rsidR="00A77912" w:rsidRPr="0032040D" w:rsidRDefault="00A77912" w:rsidP="00ED286F">
      <w:pPr>
        <w:spacing w:line="276" w:lineRule="auto"/>
        <w:jc w:val="both"/>
        <w:rPr>
          <w:b/>
          <w:bCs/>
        </w:rPr>
      </w:pPr>
    </w:p>
    <w:p w:rsidR="00C54E61" w:rsidRPr="0032040D" w:rsidRDefault="00C54E61" w:rsidP="00ED286F">
      <w:pPr>
        <w:spacing w:line="276" w:lineRule="auto"/>
        <w:jc w:val="both"/>
      </w:pPr>
      <w:r w:rsidRPr="0032040D">
        <w:t>A Szimat Állatvédő Egyesület</w:t>
      </w:r>
      <w:r w:rsidR="0021271B">
        <w:t xml:space="preserve"> - a továbbiakban: Egyesület - </w:t>
      </w:r>
      <w:r w:rsidR="000B32AD" w:rsidRPr="0032040D">
        <w:t xml:space="preserve">(8790 Zalaszentgrót, Malom u. 19.) </w:t>
      </w:r>
      <w:r w:rsidR="0021271B">
        <w:t>a 2015. február 6-án</w:t>
      </w:r>
      <w:r w:rsidR="00446F76">
        <w:t xml:space="preserve"> kelt</w:t>
      </w:r>
      <w:r w:rsidR="0021271B">
        <w:t xml:space="preserve"> </w:t>
      </w:r>
      <w:r w:rsidRPr="0032040D">
        <w:t xml:space="preserve">levelében a </w:t>
      </w:r>
      <w:r w:rsidR="00664A8E" w:rsidRPr="0032040D">
        <w:t>„Zalaszentgrót Város Önkormányzata tulajdonát képező termőföld vagyon hasznosításáról és értékesítéséről” szóló szabályzat alkalmazása</w:t>
      </w:r>
      <w:r w:rsidR="0021271B">
        <w:t xml:space="preserve"> alóli felmentés</w:t>
      </w:r>
      <w:r w:rsidRPr="0032040D">
        <w:t>t kezdeményez</w:t>
      </w:r>
      <w:r w:rsidR="0021271B">
        <w:t>ett az alábbiak szerint felvázolt ügyében</w:t>
      </w:r>
      <w:r w:rsidR="00446F76">
        <w:t xml:space="preserve"> (1. számú melléklet)</w:t>
      </w:r>
      <w:r w:rsidR="0021271B">
        <w:t>:</w:t>
      </w:r>
    </w:p>
    <w:p w:rsidR="000B32AD" w:rsidRPr="0032040D" w:rsidRDefault="000B32AD" w:rsidP="00ED286F">
      <w:pPr>
        <w:jc w:val="both"/>
      </w:pPr>
    </w:p>
    <w:p w:rsidR="0021271B" w:rsidRDefault="000B32AD" w:rsidP="000B32AD">
      <w:pPr>
        <w:jc w:val="both"/>
      </w:pPr>
      <w:r w:rsidRPr="0032040D">
        <w:t>Önkormányzat</w:t>
      </w:r>
      <w:r w:rsidR="0021271B">
        <w:t>unk</w:t>
      </w:r>
      <w:r w:rsidRPr="0032040D">
        <w:t xml:space="preserve"> és az Egyesület </w:t>
      </w:r>
      <w:r w:rsidR="0021271B">
        <w:t xml:space="preserve">között </w:t>
      </w:r>
      <w:r w:rsidRPr="0032040D">
        <w:t>2014.</w:t>
      </w:r>
      <w:r w:rsidR="0021271B">
        <w:t xml:space="preserve"> </w:t>
      </w:r>
      <w:r w:rsidRPr="0032040D">
        <w:t xml:space="preserve">július 24-én </w:t>
      </w:r>
      <w:r w:rsidR="0021271B">
        <w:t>létrejött m</w:t>
      </w:r>
      <w:r w:rsidRPr="0032040D">
        <w:t>egállapodás értelmében az Egyesület</w:t>
      </w:r>
      <w:r w:rsidR="0021271B">
        <w:t xml:space="preserve"> - </w:t>
      </w:r>
      <w:r w:rsidR="0021271B" w:rsidRPr="0032040D">
        <w:t>az Önkormányzat tulajdonában álló Zalaszentgrót 10087 hrsz. alatti ingatlan használata</w:t>
      </w:r>
      <w:r w:rsidR="0021271B">
        <w:t xml:space="preserve"> ellenében -</w:t>
      </w:r>
      <w:r w:rsidRPr="0032040D">
        <w:t xml:space="preserve"> ellátja az állattartó telep feladatait, közreműködik az Önkormányzat ebrendészeti feladatellátása során befogott ebek tartásával, gondo</w:t>
      </w:r>
      <w:r w:rsidR="0021271B">
        <w:t xml:space="preserve">zásával kapcsolatos tevékenységekben. </w:t>
      </w:r>
    </w:p>
    <w:p w:rsidR="0021271B" w:rsidRDefault="0021271B" w:rsidP="000B32AD">
      <w:pPr>
        <w:jc w:val="both"/>
      </w:pPr>
    </w:p>
    <w:p w:rsidR="0021271B" w:rsidRDefault="0021271B" w:rsidP="000B32AD">
      <w:pPr>
        <w:jc w:val="both"/>
      </w:pPr>
      <w:r>
        <w:t>A helyi rendezési terv elmúlt évi kötelező</w:t>
      </w:r>
      <w:r w:rsidR="000576DE">
        <w:t xml:space="preserve"> felülvizsgálata során</w:t>
      </w:r>
      <w:r>
        <w:t xml:space="preserve"> felmerült</w:t>
      </w:r>
      <w:r w:rsidR="000576DE">
        <w:t xml:space="preserve"> a telep területrendezésének szükségessége, ugyanis a Kiss Lajos földmérő üzemmérnök</w:t>
      </w:r>
      <w:r w:rsidR="000576DE" w:rsidRPr="000576DE">
        <w:t xml:space="preserve"> </w:t>
      </w:r>
      <w:r w:rsidR="000576DE" w:rsidRPr="0032040D">
        <w:t>által készített vázrajzból egyértelműen kiderül, hogy a telep területe, mely állatmegőrző telepként van használva</w:t>
      </w:r>
      <w:r w:rsidR="00EA01AB">
        <w:t>,</w:t>
      </w:r>
      <w:r w:rsidR="000576DE" w:rsidRPr="0032040D">
        <w:t xml:space="preserve"> nincs összhangban a térképen</w:t>
      </w:r>
      <w:r w:rsidR="000576DE">
        <w:t xml:space="preserve"> (</w:t>
      </w:r>
      <w:r w:rsidR="00446F76">
        <w:t>2</w:t>
      </w:r>
      <w:r w:rsidR="000576DE">
        <w:t>. sz</w:t>
      </w:r>
      <w:r w:rsidR="00446F76">
        <w:t>ámú</w:t>
      </w:r>
      <w:r w:rsidR="000576DE">
        <w:t xml:space="preserve"> melléklet)</w:t>
      </w:r>
      <w:r w:rsidR="000576DE" w:rsidRPr="0032040D">
        <w:t xml:space="preserve"> jelöl</w:t>
      </w:r>
      <w:r w:rsidR="000576DE">
        <w:t xml:space="preserve">t és helyrajzi számmal ellátott területtel. </w:t>
      </w:r>
    </w:p>
    <w:p w:rsidR="000576DE" w:rsidRDefault="000576DE" w:rsidP="000B32AD">
      <w:pPr>
        <w:jc w:val="both"/>
      </w:pPr>
    </w:p>
    <w:p w:rsidR="000576DE" w:rsidRDefault="000576DE" w:rsidP="000B32AD">
      <w:pPr>
        <w:jc w:val="both"/>
      </w:pPr>
      <w:r>
        <w:t xml:space="preserve">Az állattartó telep a valóságban a </w:t>
      </w:r>
      <w:r w:rsidRPr="0032040D">
        <w:t xml:space="preserve">Zalaszentgrót 10086/1 hrsz. alatti, Kincses Attila és </w:t>
      </w:r>
      <w:r>
        <w:t>tulajdonos</w:t>
      </w:r>
      <w:r w:rsidRPr="0032040D">
        <w:t>társai tulajdonában álló, kivett agyaggödör megnevezésű ingatlanon található.</w:t>
      </w:r>
      <w:r w:rsidR="00E17D57">
        <w:t xml:space="preserve"> A helyzet megnyugtató m</w:t>
      </w:r>
      <w:r w:rsidR="00322C36">
        <w:t xml:space="preserve">egoldása érdekében az Egyesület </w:t>
      </w:r>
      <w:r w:rsidR="00E17D57">
        <w:t xml:space="preserve">egyeztetéseket folytatott </w:t>
      </w:r>
      <w:proofErr w:type="gramStart"/>
      <w:r w:rsidR="00E17D57">
        <w:t>a</w:t>
      </w:r>
      <w:proofErr w:type="gramEnd"/>
      <w:r w:rsidR="00E17D57">
        <w:t xml:space="preserve"> </w:t>
      </w:r>
      <w:proofErr w:type="gramStart"/>
      <w:r w:rsidR="00E17D57">
        <w:t>tula</w:t>
      </w:r>
      <w:r w:rsidR="00EA01AB">
        <w:t>j</w:t>
      </w:r>
      <w:r w:rsidR="00E17D57">
        <w:t>donostársakkal</w:t>
      </w:r>
      <w:proofErr w:type="gramEnd"/>
      <w:r w:rsidR="00EA01AB">
        <w:t>, akik hajlandóságot mutattak arra, hogy a fenti ingatlanból - a földmérő által készített vázrajznak megfelelően - egy 2030 m</w:t>
      </w:r>
      <w:r w:rsidR="00EA01AB" w:rsidRPr="00EA01AB">
        <w:rPr>
          <w:vertAlign w:val="superscript"/>
        </w:rPr>
        <w:t>2</w:t>
      </w:r>
      <w:r w:rsidR="00EA01AB">
        <w:t xml:space="preserve"> nagyságú területet biztosítsanak az állattartó telep céljára. </w:t>
      </w:r>
    </w:p>
    <w:p w:rsidR="00EA01AB" w:rsidRDefault="00EA01AB" w:rsidP="000B32AD">
      <w:pPr>
        <w:jc w:val="both"/>
      </w:pPr>
    </w:p>
    <w:p w:rsidR="00EA01AB" w:rsidRDefault="00EA01AB" w:rsidP="000B32AD">
      <w:pPr>
        <w:jc w:val="both"/>
      </w:pPr>
      <w:r>
        <w:t xml:space="preserve">Az eredeti koncepció szerint a </w:t>
      </w:r>
      <w:r w:rsidR="00784543">
        <w:t>fentiek ellentételezéseként az Ö</w:t>
      </w:r>
      <w:r>
        <w:t>nkormányzat</w:t>
      </w:r>
      <w:r w:rsidR="002C010E">
        <w:t xml:space="preserve"> - </w:t>
      </w:r>
      <w:r>
        <w:t xml:space="preserve">testületi elfogadás esetén - a </w:t>
      </w:r>
      <w:r w:rsidR="004C3425">
        <w:t>Zalaszentgrót 010085/6</w:t>
      </w:r>
      <w:r w:rsidRPr="0032040D">
        <w:t xml:space="preserve"> helyrajzi számú, 3138 m</w:t>
      </w:r>
      <w:r w:rsidRPr="00EA01AB">
        <w:rPr>
          <w:vertAlign w:val="superscript"/>
        </w:rPr>
        <w:t>2</w:t>
      </w:r>
      <w:r w:rsidRPr="0032040D">
        <w:t xml:space="preserve"> nagyságú</w:t>
      </w:r>
      <w:r>
        <w:t>,</w:t>
      </w:r>
      <w:r w:rsidRPr="0032040D">
        <w:t xml:space="preserve"> szánt</w:t>
      </w:r>
      <w:r w:rsidR="002C010E">
        <w:t>ó művelési ágú ingatlant ajánlotta volna fel</w:t>
      </w:r>
      <w:r w:rsidRPr="0032040D">
        <w:t xml:space="preserve"> csere területként.</w:t>
      </w:r>
      <w:r w:rsidR="002C010E">
        <w:t xml:space="preserve"> </w:t>
      </w:r>
      <w:r w:rsidR="00446F76">
        <w:t>(3. számú melléklet)</w:t>
      </w:r>
    </w:p>
    <w:p w:rsidR="000576DE" w:rsidRDefault="000576DE" w:rsidP="000B32AD">
      <w:pPr>
        <w:jc w:val="both"/>
      </w:pPr>
    </w:p>
    <w:p w:rsidR="000576DE" w:rsidRDefault="002C010E" w:rsidP="000B32AD">
      <w:pPr>
        <w:jc w:val="both"/>
      </w:pPr>
      <w:r>
        <w:lastRenderedPageBreak/>
        <w:t xml:space="preserve">Az ezt követő egyeztetés során azonban fény derült azon problémára, mely szerint a mező- és erdőgazdasági földek forgalmáról szóló 2013. évi CXXII. törvény alapján a fenti ingatlanok tulajdonjogának átruházása csereszerződés keretében nem lehetséges, mivel a kivett agyaggödör művelési ágú terület nem minősül a földforgalmi törvény szerinti "mező-, erdőgazdasági hasznosítású földnek". </w:t>
      </w:r>
    </w:p>
    <w:p w:rsidR="002C010E" w:rsidRDefault="002C010E" w:rsidP="000B32AD">
      <w:pPr>
        <w:jc w:val="both"/>
      </w:pPr>
    </w:p>
    <w:p w:rsidR="00273EFE" w:rsidRDefault="002C010E" w:rsidP="000B32AD">
      <w:pPr>
        <w:jc w:val="both"/>
      </w:pPr>
      <w:r>
        <w:t>A kívánt joghatás ezért</w:t>
      </w:r>
      <w:r w:rsidR="00B91AFD">
        <w:t xml:space="preserve"> úgy érhető el, ha csereszerződés helyett kettő, azonos vétel</w:t>
      </w:r>
      <w:proofErr w:type="gramStart"/>
      <w:r w:rsidR="00B91AFD">
        <w:t>árú</w:t>
      </w:r>
      <w:proofErr w:type="gramEnd"/>
      <w:r w:rsidR="00B91AFD">
        <w:t xml:space="preserve"> adásvételi s</w:t>
      </w:r>
      <w:r w:rsidR="00784543">
        <w:t>zerződés kerülne megkötésre az Ö</w:t>
      </w:r>
      <w:r w:rsidR="00B91AFD">
        <w:t>nkormányzat, valamint Kincses Attila és tulajdonostársai között. Ezen jogügyletek kapcsán ugyanakkor további akadályt jelent a 168/2013. (XII. 19.) számú képviselő-testületi határozattal elfogadott</w:t>
      </w:r>
      <w:r w:rsidR="00141CFC">
        <w:t xml:space="preserve"> - és a 134/2014. (XI. 27.) számú </w:t>
      </w:r>
      <w:proofErr w:type="gramStart"/>
      <w:r w:rsidR="00141CFC">
        <w:t>határozattal</w:t>
      </w:r>
      <w:proofErr w:type="gramEnd"/>
      <w:r w:rsidR="00141CFC">
        <w:t xml:space="preserve"> egy alkalommal már módosított -</w:t>
      </w:r>
      <w:r w:rsidR="00E057E2">
        <w:t xml:space="preserve"> Zalaszentgrót Város Önkormányzata tulajdonát képező termőföld vagyon hasznosításáról és értékesítéséről szóló szabályz</w:t>
      </w:r>
      <w:r w:rsidR="00273EFE">
        <w:t>at (a továbbiakban: szabályzat), melynek értelmében a külterületi termőföldek esetén a 2500 m</w:t>
      </w:r>
      <w:r w:rsidR="00273EFE" w:rsidRPr="00273EFE">
        <w:rPr>
          <w:vertAlign w:val="superscript"/>
        </w:rPr>
        <w:t>2</w:t>
      </w:r>
      <w:r w:rsidR="00273EFE">
        <w:t xml:space="preserve">-nél nagyobb területek értékesítésére nem kerül sor. </w:t>
      </w:r>
    </w:p>
    <w:p w:rsidR="00273EFE" w:rsidRDefault="00273EFE" w:rsidP="000B32AD">
      <w:pPr>
        <w:jc w:val="both"/>
      </w:pPr>
    </w:p>
    <w:p w:rsidR="00273EFE" w:rsidRDefault="00273EFE" w:rsidP="000B32AD">
      <w:pPr>
        <w:jc w:val="both"/>
      </w:pPr>
      <w:r>
        <w:t>A telep fejlődéséhez</w:t>
      </w:r>
      <w:r w:rsidR="00784543">
        <w:t xml:space="preserve"> és a mai kornak megfelelő korszerűsítéséhez elengedhetetlen a terület bővítése, melyre - egyéb terület és anyagi forrás hiányában - az egyetlen valós lehetőséget a fentiekben leírt terület jelenti. </w:t>
      </w:r>
    </w:p>
    <w:p w:rsidR="00784543" w:rsidRDefault="00784543" w:rsidP="000B32AD">
      <w:pPr>
        <w:jc w:val="both"/>
      </w:pPr>
    </w:p>
    <w:p w:rsidR="00784543" w:rsidRPr="00CC0962" w:rsidRDefault="00784543" w:rsidP="000B32AD">
      <w:pPr>
        <w:jc w:val="both"/>
      </w:pPr>
      <w:r>
        <w:t xml:space="preserve">Figyelembe véve az Egyesület áldozatos, nem mellesleg az önkormányzat által jogszabály alapján kötelezően ellátandó feladatát is jelentő munkásságát, </w:t>
      </w:r>
      <w:r w:rsidR="00DB3D0A">
        <w:t>szükségessé válik a szabályzat kiegészítése</w:t>
      </w:r>
      <w:r>
        <w:t xml:space="preserve"> annak érdekében, hogy a korábban részletezett akadályok elháruljanak a tervezett jogügyletek elől. </w:t>
      </w:r>
      <w:r w:rsidR="00DB3D0A">
        <w:t xml:space="preserve">Így a </w:t>
      </w:r>
      <w:r w:rsidR="00DB3D0A" w:rsidRPr="00CC0962">
        <w:rPr>
          <w:rFonts w:eastAsia="Lucida Sans Unicode"/>
          <w:kern w:val="1"/>
        </w:rPr>
        <w:t>2500 m</w:t>
      </w:r>
      <w:r w:rsidR="00DB3D0A" w:rsidRPr="00CC0962">
        <w:rPr>
          <w:rFonts w:eastAsia="Lucida Sans Unicode"/>
          <w:kern w:val="1"/>
          <w:vertAlign w:val="superscript"/>
        </w:rPr>
        <w:t>2</w:t>
      </w:r>
      <w:r w:rsidR="00DB3D0A" w:rsidRPr="00CC0962">
        <w:rPr>
          <w:rFonts w:eastAsia="Lucida Sans Unicode"/>
          <w:kern w:val="1"/>
        </w:rPr>
        <w:t xml:space="preserve">-nél nagyobb </w:t>
      </w:r>
      <w:r w:rsidR="00CC0962" w:rsidRPr="00CC0962">
        <w:rPr>
          <w:rFonts w:eastAsia="Lucida Sans Unicode"/>
          <w:kern w:val="1"/>
        </w:rPr>
        <w:t xml:space="preserve">külterületi termőföld </w:t>
      </w:r>
      <w:r w:rsidR="00DB3D0A" w:rsidRPr="00CC0962">
        <w:rPr>
          <w:rFonts w:eastAsia="Lucida Sans Unicode"/>
          <w:kern w:val="1"/>
        </w:rPr>
        <w:t>területek értékesítésére</w:t>
      </w:r>
      <w:r w:rsidR="00CC0962" w:rsidRPr="00CC0962">
        <w:rPr>
          <w:rFonts w:eastAsia="Lucida Sans Unicode"/>
          <w:kern w:val="1"/>
        </w:rPr>
        <w:t xml:space="preserve"> továbbra sem kerülne sor, k</w:t>
      </w:r>
      <w:r w:rsidR="00DB3D0A" w:rsidRPr="00CC0962">
        <w:rPr>
          <w:rFonts w:eastAsia="Lucida Sans Unicode"/>
          <w:kern w:val="1"/>
        </w:rPr>
        <w:t>ivéve, ha a 2500 m</w:t>
      </w:r>
      <w:r w:rsidR="00DB3D0A" w:rsidRPr="00CC0962">
        <w:rPr>
          <w:rFonts w:eastAsia="Lucida Sans Unicode"/>
          <w:kern w:val="1"/>
          <w:vertAlign w:val="superscript"/>
        </w:rPr>
        <w:t>2</w:t>
      </w:r>
      <w:r w:rsidR="00DB3D0A" w:rsidRPr="00CC0962">
        <w:rPr>
          <w:rFonts w:eastAsia="Lucida Sans Unicode"/>
          <w:kern w:val="1"/>
        </w:rPr>
        <w:t>-nél nagyobb külterületi termőföld értékesítése az önkormányzat által jogszabály alapján kötelezően ellátandó feladat ellátását szolgálja, és a feladat megfelelő ellátása másként nem, vagy kizárólag az önkormányzat aránytalan tehervállalásával biztosítható.</w:t>
      </w:r>
    </w:p>
    <w:p w:rsidR="00784543" w:rsidRDefault="00784543" w:rsidP="000B32AD">
      <w:pPr>
        <w:jc w:val="both"/>
      </w:pPr>
    </w:p>
    <w:p w:rsidR="00784543" w:rsidRDefault="00784543" w:rsidP="000B32AD">
      <w:pPr>
        <w:jc w:val="both"/>
      </w:pPr>
      <w:r>
        <w:t xml:space="preserve">Fontos kiemelni továbbá, hogy a telekalakítási eljárással, valamint az adásvételi szerződések megkötésével </w:t>
      </w:r>
      <w:r w:rsidR="00141CFC">
        <w:t xml:space="preserve">kapcsolatban felmerülő költségek (földmérés díja, igazgatási szolgáltatási díjak, eljárási illeték, ügyvédi költség) az Egyesületet terhelik. </w:t>
      </w:r>
    </w:p>
    <w:p w:rsidR="00141CFC" w:rsidRDefault="00141CFC" w:rsidP="000B32AD">
      <w:pPr>
        <w:jc w:val="both"/>
      </w:pPr>
    </w:p>
    <w:p w:rsidR="003E1310" w:rsidRDefault="003E1310" w:rsidP="00F15CD0">
      <w:pPr>
        <w:jc w:val="both"/>
      </w:pPr>
      <w:r>
        <w:t>A Gazdasági és Városfejlesztési Bizottság az előterjesztést a 2015. március 19-i ülésén megtárgyalta, a 8/2015. (III.19.) számú határozatával elfogadta, és a Képviselő-testületnek elfogadásra javasolja.</w:t>
      </w:r>
    </w:p>
    <w:p w:rsidR="003E1310" w:rsidRDefault="003E1310" w:rsidP="000B32AD">
      <w:pPr>
        <w:jc w:val="both"/>
      </w:pPr>
    </w:p>
    <w:p w:rsidR="00141CFC" w:rsidRDefault="00141CFC" w:rsidP="000B32AD">
      <w:pPr>
        <w:jc w:val="both"/>
      </w:pPr>
      <w:r>
        <w:t>Kérem a T. Képviselő-testületet, hogy az előterjesztést szíveskedjen megtárgyalni és az alábbi határozati javaslatot elfogadni:</w:t>
      </w:r>
    </w:p>
    <w:p w:rsidR="00141CFC" w:rsidRDefault="00141CFC" w:rsidP="000B32AD">
      <w:pPr>
        <w:jc w:val="both"/>
      </w:pPr>
    </w:p>
    <w:p w:rsidR="00141CFC" w:rsidRPr="00273EFE" w:rsidRDefault="00141CFC" w:rsidP="000B32AD">
      <w:pPr>
        <w:jc w:val="both"/>
      </w:pPr>
    </w:p>
    <w:p w:rsidR="00E05B88" w:rsidRDefault="00E05B88" w:rsidP="00ED286F">
      <w:pPr>
        <w:spacing w:line="276" w:lineRule="auto"/>
        <w:jc w:val="both"/>
        <w:rPr>
          <w:b/>
          <w:bCs/>
          <w:u w:val="single"/>
        </w:rPr>
      </w:pPr>
      <w:r w:rsidRPr="0032040D">
        <w:rPr>
          <w:b/>
          <w:bCs/>
          <w:u w:val="single"/>
        </w:rPr>
        <w:t>Határozati javaslat:</w:t>
      </w:r>
      <w:r w:rsidR="003D2C0E" w:rsidRPr="0032040D">
        <w:rPr>
          <w:b/>
          <w:bCs/>
          <w:u w:val="single"/>
        </w:rPr>
        <w:t xml:space="preserve"> </w:t>
      </w:r>
    </w:p>
    <w:p w:rsidR="00322C36" w:rsidRDefault="003F0E0D" w:rsidP="00CC0962">
      <w:pPr>
        <w:jc w:val="both"/>
      </w:pPr>
      <w:r w:rsidRPr="0032040D">
        <w:t>Zalaszentgrót Város</w:t>
      </w:r>
      <w:r w:rsidR="00E05B88" w:rsidRPr="0032040D">
        <w:t xml:space="preserve"> Önkormányzat</w:t>
      </w:r>
      <w:r w:rsidRPr="0032040D">
        <w:t>ának</w:t>
      </w:r>
      <w:r w:rsidR="00E05B88" w:rsidRPr="0032040D">
        <w:t xml:space="preserve"> Képviselő-testülete </w:t>
      </w:r>
      <w:r w:rsidR="00CC0962">
        <w:t xml:space="preserve">elvi egyetértését adja </w:t>
      </w:r>
      <w:r w:rsidR="00141CFC">
        <w:t>a</w:t>
      </w:r>
      <w:r w:rsidR="00CC0962">
        <w:t>hhoz,</w:t>
      </w:r>
      <w:r w:rsidR="00141CFC">
        <w:t xml:space="preserve"> </w:t>
      </w:r>
      <w:r w:rsidR="00CC0962">
        <w:t xml:space="preserve">hogy az állattartó telep kialakítása érdekében </w:t>
      </w:r>
      <w:r w:rsidR="00CC0962" w:rsidRPr="0032040D">
        <w:t>Zalaszentgrót</w:t>
      </w:r>
      <w:r w:rsidR="00CC0962">
        <w:t xml:space="preserve"> Város Önkormányzata </w:t>
      </w:r>
      <w:r w:rsidR="00141CFC">
        <w:t xml:space="preserve">a </w:t>
      </w:r>
      <w:r w:rsidR="00CC0962" w:rsidRPr="0032040D">
        <w:t xml:space="preserve">Kincses Attila (8900 Zalaegerszeg, Petőfi S. </w:t>
      </w:r>
      <w:proofErr w:type="gramStart"/>
      <w:r w:rsidR="00CC0962" w:rsidRPr="0032040D">
        <w:t>u.</w:t>
      </w:r>
      <w:proofErr w:type="gramEnd"/>
      <w:r w:rsidR="00CC0962" w:rsidRPr="0032040D">
        <w:t xml:space="preserve"> 11. I/5), Boldizsár László (8360 Keszthely, Liszt </w:t>
      </w:r>
      <w:r w:rsidR="00CC0962" w:rsidRPr="0032040D">
        <w:lastRenderedPageBreak/>
        <w:t>Ferenc u. 5.), Dr. Boldizsár Erzsébet (8360 Keszthely, Báthori u. 3.), Kincses Istvánné (8900 Zalaegerszeg, Zárda u. 9.) és Kincses Edit (8900 Zalaegerszeg, Zárda u. 9.)</w:t>
      </w:r>
      <w:r w:rsidR="00CC0962">
        <w:t xml:space="preserve"> tulajdonában lévő </w:t>
      </w:r>
      <w:r w:rsidR="00141CFC" w:rsidRPr="0032040D">
        <w:t xml:space="preserve">Zalaszentgrót 10086/1 helyrajzi számon nyilvántartott </w:t>
      </w:r>
      <w:r w:rsidR="002B14A4">
        <w:t>ingatlanból földmérő üzemmérnök által készített vázrajznak megfelelően 2030 m</w:t>
      </w:r>
      <w:r w:rsidR="002B14A4" w:rsidRPr="002B14A4">
        <w:rPr>
          <w:vertAlign w:val="superscript"/>
        </w:rPr>
        <w:t>2</w:t>
      </w:r>
      <w:r w:rsidR="002B14A4">
        <w:t xml:space="preserve"> nagyságú területet megvásárol</w:t>
      </w:r>
      <w:r w:rsidR="00CC0962">
        <w:t>jon</w:t>
      </w:r>
      <w:r w:rsidR="002B14A4">
        <w:t xml:space="preserve"> 350.000,- Ft, azaz háromszázötvenezer forint vételáron</w:t>
      </w:r>
      <w:r w:rsidR="00322C36">
        <w:t>.</w:t>
      </w:r>
    </w:p>
    <w:p w:rsidR="00CC0962" w:rsidRDefault="00322C36" w:rsidP="00CC0962">
      <w:pPr>
        <w:jc w:val="both"/>
      </w:pPr>
      <w:r w:rsidRPr="0032040D">
        <w:t xml:space="preserve">Zalaszentgrót Város Önkormányzatának Képviselő-testülete </w:t>
      </w:r>
      <w:r>
        <w:t>elvi egyetértését adja ahhoz, hogy</w:t>
      </w:r>
      <w:r w:rsidR="00CC0962">
        <w:t xml:space="preserve"> az önkormányzat kizárólagos tulajdonában lévő </w:t>
      </w:r>
      <w:r w:rsidR="00CC0962" w:rsidRPr="0032040D">
        <w:t>Zalaszentgrót 010085/6 helyrajzi számon nyilvántartott 3138 m</w:t>
      </w:r>
      <w:r w:rsidR="00CC0962" w:rsidRPr="002B14A4">
        <w:rPr>
          <w:vertAlign w:val="superscript"/>
        </w:rPr>
        <w:t>2</w:t>
      </w:r>
      <w:r w:rsidR="00CC0962" w:rsidRPr="0032040D">
        <w:t xml:space="preserve"> nagyságú, szántó művelési ágú külterületi ingatlan</w:t>
      </w:r>
      <w:r w:rsidR="00CC0962">
        <w:t>t</w:t>
      </w:r>
      <w:r w:rsidR="00CC0962" w:rsidRPr="0032040D">
        <w:t xml:space="preserve"> pályázati eljárás lefolytatása nélkül értékesít</w:t>
      </w:r>
      <w:r w:rsidR="00CC0962">
        <w:t xml:space="preserve">se </w:t>
      </w:r>
      <w:r w:rsidR="00CC0962" w:rsidRPr="0032040D">
        <w:t xml:space="preserve">Kincses Attila (8900 Zalaegerszeg, Petőfi S. </w:t>
      </w:r>
      <w:proofErr w:type="gramStart"/>
      <w:r w:rsidR="00CC0962" w:rsidRPr="0032040D">
        <w:t>u.</w:t>
      </w:r>
      <w:proofErr w:type="gramEnd"/>
      <w:r w:rsidR="00CC0962" w:rsidRPr="0032040D">
        <w:t xml:space="preserve"> 11. I/5), Boldizsár László (8360 Keszthely, Liszt Ferenc u. 5.), Dr. Boldizsár Erzsébet (8360 Keszthely, Báthori u. 3.), Kincses Istvánné (8900 Zalaegerszeg, Zárda u. 9.) és Kincses Edit (8900 Zalaegerszeg, Zárda u. 9.) </w:t>
      </w:r>
      <w:r w:rsidR="00CC0962">
        <w:t>részére 350.000,- Ft, azaz háromszázötvenezer forint vételáron.</w:t>
      </w:r>
    </w:p>
    <w:p w:rsidR="0011338D" w:rsidRDefault="0011338D" w:rsidP="0011338D">
      <w:pPr>
        <w:jc w:val="both"/>
      </w:pPr>
      <w:r>
        <w:t>A telekalakítási eljárással, valamint az adásvételi szerződések megkötésével kapcsolatban felmerülő mindennemű költség a Szimat Állatvédő Egyesületet (790 Zalaszentgrót, Malom u. 19.)</w:t>
      </w:r>
      <w:r w:rsidR="00C3567D">
        <w:t xml:space="preserve"> terheli</w:t>
      </w:r>
      <w:r>
        <w:t xml:space="preserve">. </w:t>
      </w:r>
    </w:p>
    <w:p w:rsidR="0011338D" w:rsidRDefault="0011338D" w:rsidP="002B14A4">
      <w:pPr>
        <w:jc w:val="both"/>
      </w:pPr>
    </w:p>
    <w:p w:rsidR="0011338D" w:rsidRDefault="0011338D" w:rsidP="002B14A4">
      <w:pPr>
        <w:jc w:val="both"/>
      </w:pPr>
      <w:r>
        <w:t xml:space="preserve">A Képviselő-testület felhatalmazza a polgármestert </w:t>
      </w:r>
      <w:r w:rsidR="00CC0962">
        <w:t>a telekalakítással</w:t>
      </w:r>
      <w:r w:rsidR="001B6A26">
        <w:t>,</w:t>
      </w:r>
      <w:r w:rsidR="00CC0962">
        <w:t xml:space="preserve"> </w:t>
      </w:r>
      <w:r w:rsidR="001B6A26">
        <w:t xml:space="preserve">a földterületek értékesítésével, valamint az önkormányzat termőföld vagyon hasznosításáról és értékesítéséről szóló szabályzatának módosításával kapcsolatos teendők előkészítésére. </w:t>
      </w:r>
    </w:p>
    <w:p w:rsidR="0011338D" w:rsidRDefault="0011338D" w:rsidP="002B14A4">
      <w:pPr>
        <w:jc w:val="both"/>
      </w:pPr>
    </w:p>
    <w:p w:rsidR="004D7535" w:rsidRPr="0032040D" w:rsidRDefault="004D7535" w:rsidP="00ED286F">
      <w:pPr>
        <w:spacing w:line="276" w:lineRule="auto"/>
        <w:jc w:val="both"/>
        <w:rPr>
          <w:b/>
          <w:bCs/>
        </w:rPr>
      </w:pPr>
    </w:p>
    <w:p w:rsidR="004D7535" w:rsidRPr="0032040D" w:rsidRDefault="004D7535" w:rsidP="00ED286F">
      <w:pPr>
        <w:spacing w:line="276" w:lineRule="auto"/>
        <w:jc w:val="both"/>
      </w:pPr>
      <w:r w:rsidRPr="0011338D">
        <w:rPr>
          <w:b/>
          <w:bCs/>
          <w:u w:val="single"/>
        </w:rPr>
        <w:t>Határidő:</w:t>
      </w:r>
      <w:r w:rsidRPr="0032040D">
        <w:t xml:space="preserve"> </w:t>
      </w:r>
      <w:r w:rsidR="0011338D">
        <w:t xml:space="preserve">2015. június 30. </w:t>
      </w:r>
    </w:p>
    <w:p w:rsidR="004D7535" w:rsidRPr="0032040D" w:rsidRDefault="004D7535" w:rsidP="00ED286F">
      <w:pPr>
        <w:spacing w:line="276" w:lineRule="auto"/>
        <w:jc w:val="both"/>
      </w:pPr>
      <w:r w:rsidRPr="0011338D">
        <w:rPr>
          <w:b/>
          <w:bCs/>
          <w:u w:val="single"/>
        </w:rPr>
        <w:t>Felelős:</w:t>
      </w:r>
      <w:r w:rsidRPr="0032040D">
        <w:t xml:space="preserve"> Baracskai József polgármester</w:t>
      </w:r>
    </w:p>
    <w:p w:rsidR="004D7535" w:rsidRDefault="004D7535" w:rsidP="00ED286F">
      <w:pPr>
        <w:spacing w:line="276" w:lineRule="auto"/>
        <w:jc w:val="both"/>
      </w:pPr>
    </w:p>
    <w:p w:rsidR="004D7535" w:rsidRDefault="004D7535" w:rsidP="00ED286F">
      <w:pPr>
        <w:spacing w:line="276" w:lineRule="auto"/>
        <w:jc w:val="both"/>
      </w:pPr>
      <w:r w:rsidRPr="0032040D">
        <w:rPr>
          <w:b/>
          <w:bCs/>
        </w:rPr>
        <w:t>Zalaszentgrót</w:t>
      </w:r>
      <w:r w:rsidR="0013319F" w:rsidRPr="0032040D">
        <w:t>, 2015</w:t>
      </w:r>
      <w:r w:rsidR="0011338D">
        <w:t xml:space="preserve">. március 09. </w:t>
      </w:r>
    </w:p>
    <w:p w:rsidR="0011338D" w:rsidRDefault="0011338D" w:rsidP="00ED286F">
      <w:pPr>
        <w:spacing w:line="276" w:lineRule="auto"/>
        <w:jc w:val="both"/>
      </w:pPr>
    </w:p>
    <w:p w:rsidR="0011338D" w:rsidRPr="0032040D" w:rsidRDefault="0011338D" w:rsidP="00ED286F">
      <w:pPr>
        <w:spacing w:line="276" w:lineRule="auto"/>
        <w:jc w:val="both"/>
      </w:pPr>
    </w:p>
    <w:p w:rsidR="004D7535" w:rsidRPr="0011338D" w:rsidRDefault="004D7535" w:rsidP="00ED286F">
      <w:pPr>
        <w:spacing w:line="276" w:lineRule="auto"/>
        <w:jc w:val="both"/>
        <w:rPr>
          <w:b/>
        </w:rPr>
      </w:pPr>
      <w:r w:rsidRPr="0032040D">
        <w:t xml:space="preserve">                                                       </w:t>
      </w:r>
      <w:r w:rsidR="0011338D">
        <w:t xml:space="preserve">                               </w:t>
      </w:r>
      <w:r w:rsidR="0011338D" w:rsidRPr="0011338D">
        <w:rPr>
          <w:b/>
        </w:rPr>
        <w:t>Baracskai József</w:t>
      </w:r>
    </w:p>
    <w:p w:rsidR="004D7535" w:rsidRPr="0032040D" w:rsidRDefault="004D7535" w:rsidP="00ED286F">
      <w:pPr>
        <w:spacing w:line="276" w:lineRule="auto"/>
        <w:jc w:val="both"/>
      </w:pPr>
      <w:r w:rsidRPr="0032040D">
        <w:t xml:space="preserve">                                                                                          </w:t>
      </w:r>
      <w:proofErr w:type="gramStart"/>
      <w:r w:rsidRPr="0032040D">
        <w:t>polgármester</w:t>
      </w:r>
      <w:proofErr w:type="gramEnd"/>
    </w:p>
    <w:p w:rsidR="0011338D" w:rsidRDefault="0011338D" w:rsidP="00ED286F">
      <w:pPr>
        <w:spacing w:line="276" w:lineRule="auto"/>
        <w:jc w:val="both"/>
      </w:pPr>
    </w:p>
    <w:p w:rsidR="0011338D" w:rsidRDefault="0011338D" w:rsidP="00ED286F">
      <w:pPr>
        <w:spacing w:line="276" w:lineRule="auto"/>
        <w:jc w:val="both"/>
      </w:pPr>
    </w:p>
    <w:p w:rsidR="004D7535" w:rsidRDefault="004D7535" w:rsidP="00ED286F">
      <w:pPr>
        <w:spacing w:line="276" w:lineRule="auto"/>
        <w:jc w:val="both"/>
      </w:pPr>
      <w:r w:rsidRPr="0032040D">
        <w:t>A határozati javaslat a törvényességi</w:t>
      </w:r>
      <w:r w:rsidR="0011338D">
        <w:t xml:space="preserve"> </w:t>
      </w:r>
      <w:r w:rsidRPr="0032040D">
        <w:t>előírásnak megfelel</w:t>
      </w:r>
      <w:r w:rsidR="0011338D">
        <w:t>.</w:t>
      </w:r>
    </w:p>
    <w:p w:rsidR="0011338D" w:rsidRDefault="0011338D" w:rsidP="00ED286F">
      <w:pPr>
        <w:spacing w:line="276" w:lineRule="auto"/>
        <w:jc w:val="both"/>
      </w:pPr>
    </w:p>
    <w:p w:rsidR="0011338D" w:rsidRDefault="0011338D" w:rsidP="00ED286F">
      <w:pPr>
        <w:spacing w:line="276" w:lineRule="auto"/>
        <w:jc w:val="both"/>
      </w:pPr>
    </w:p>
    <w:p w:rsidR="0011338D" w:rsidRPr="0032040D" w:rsidRDefault="0011338D" w:rsidP="00ED286F">
      <w:pPr>
        <w:spacing w:line="276" w:lineRule="auto"/>
        <w:jc w:val="both"/>
      </w:pPr>
    </w:p>
    <w:p w:rsidR="004D7535" w:rsidRPr="0011338D" w:rsidRDefault="004D7535" w:rsidP="00ED286F">
      <w:pPr>
        <w:spacing w:line="276" w:lineRule="auto"/>
        <w:jc w:val="both"/>
        <w:rPr>
          <w:b/>
        </w:rPr>
      </w:pPr>
      <w:r w:rsidRPr="0032040D">
        <w:t xml:space="preserve">                                          </w:t>
      </w:r>
      <w:r w:rsidR="00733159" w:rsidRPr="0032040D">
        <w:tab/>
      </w:r>
      <w:r w:rsidR="00733159" w:rsidRPr="0032040D">
        <w:tab/>
      </w:r>
      <w:r w:rsidR="00733159" w:rsidRPr="0032040D">
        <w:tab/>
      </w:r>
      <w:r w:rsidR="00733159" w:rsidRPr="0032040D">
        <w:tab/>
      </w:r>
      <w:r w:rsidRPr="0032040D">
        <w:t xml:space="preserve"> </w:t>
      </w:r>
      <w:r w:rsidR="0011338D">
        <w:t xml:space="preserve">   </w:t>
      </w:r>
      <w:r w:rsidR="0011338D" w:rsidRPr="0011338D">
        <w:rPr>
          <w:b/>
        </w:rPr>
        <w:t>D</w:t>
      </w:r>
      <w:r w:rsidRPr="0011338D">
        <w:rPr>
          <w:b/>
        </w:rPr>
        <w:t>r. Simon Beáta</w:t>
      </w:r>
    </w:p>
    <w:p w:rsidR="0066006B" w:rsidRPr="0032040D" w:rsidRDefault="004D7535" w:rsidP="00ED286F">
      <w:pPr>
        <w:spacing w:line="276" w:lineRule="auto"/>
        <w:jc w:val="both"/>
      </w:pPr>
      <w:r w:rsidRPr="0032040D">
        <w:t xml:space="preserve">                                                   </w:t>
      </w:r>
      <w:r w:rsidR="0011338D">
        <w:tab/>
      </w:r>
      <w:r w:rsidR="0011338D">
        <w:tab/>
      </w:r>
      <w:r w:rsidR="0011338D">
        <w:tab/>
        <w:t xml:space="preserve">             </w:t>
      </w:r>
      <w:proofErr w:type="gramStart"/>
      <w:r w:rsidRPr="0032040D">
        <w:t>jegyző</w:t>
      </w:r>
      <w:proofErr w:type="gramEnd"/>
    </w:p>
    <w:sectPr w:rsidR="0066006B" w:rsidRPr="0032040D" w:rsidSect="000B32A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962" w:rsidRDefault="00CC0962" w:rsidP="004E2A35">
      <w:r>
        <w:separator/>
      </w:r>
    </w:p>
  </w:endnote>
  <w:endnote w:type="continuationSeparator" w:id="1">
    <w:p w:rsidR="00CC0962" w:rsidRDefault="00CC0962" w:rsidP="004E2A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3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962" w:rsidRDefault="00F13A79">
    <w:pPr>
      <w:pStyle w:val="llb"/>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6" type="#_x0000_t75" style="width:453.75pt;height:78.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962" w:rsidRDefault="00CC0962" w:rsidP="004E2A35">
      <w:r>
        <w:separator/>
      </w:r>
    </w:p>
  </w:footnote>
  <w:footnote w:type="continuationSeparator" w:id="1">
    <w:p w:rsidR="00CC0962" w:rsidRDefault="00CC0962" w:rsidP="004E2A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962" w:rsidRDefault="003E396C">
    <w:pPr>
      <w:pStyle w:val="lfej"/>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53.75pt;height:78.7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7A95"/>
    <w:multiLevelType w:val="hybridMultilevel"/>
    <w:tmpl w:val="F814DC5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47EE2655"/>
    <w:multiLevelType w:val="hybridMultilevel"/>
    <w:tmpl w:val="562EB4BE"/>
    <w:lvl w:ilvl="0" w:tplc="31CA70EA">
      <w:start w:val="201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8131"/>
  </w:hdrShapeDefaults>
  <w:footnotePr>
    <w:footnote w:id="0"/>
    <w:footnote w:id="1"/>
  </w:footnotePr>
  <w:endnotePr>
    <w:endnote w:id="0"/>
    <w:endnote w:id="1"/>
  </w:endnotePr>
  <w:compat/>
  <w:rsids>
    <w:rsidRoot w:val="004D7535"/>
    <w:rsid w:val="000576DE"/>
    <w:rsid w:val="000741AC"/>
    <w:rsid w:val="000A613C"/>
    <w:rsid w:val="000B32AD"/>
    <w:rsid w:val="000D3DDC"/>
    <w:rsid w:val="0011338D"/>
    <w:rsid w:val="0013319F"/>
    <w:rsid w:val="00141CFC"/>
    <w:rsid w:val="001B6A26"/>
    <w:rsid w:val="0021271B"/>
    <w:rsid w:val="00273EFE"/>
    <w:rsid w:val="002B14A4"/>
    <w:rsid w:val="002C010E"/>
    <w:rsid w:val="002E4144"/>
    <w:rsid w:val="0032040D"/>
    <w:rsid w:val="00322C36"/>
    <w:rsid w:val="0037307F"/>
    <w:rsid w:val="003A7B32"/>
    <w:rsid w:val="003C083D"/>
    <w:rsid w:val="003C2485"/>
    <w:rsid w:val="003D2C0E"/>
    <w:rsid w:val="003E07F3"/>
    <w:rsid w:val="003E1310"/>
    <w:rsid w:val="003E396C"/>
    <w:rsid w:val="003F0E0D"/>
    <w:rsid w:val="00400990"/>
    <w:rsid w:val="00422F96"/>
    <w:rsid w:val="00437346"/>
    <w:rsid w:val="00446F76"/>
    <w:rsid w:val="00450E0A"/>
    <w:rsid w:val="00495E4E"/>
    <w:rsid w:val="004A12CD"/>
    <w:rsid w:val="004C3425"/>
    <w:rsid w:val="004D7535"/>
    <w:rsid w:val="004E2A35"/>
    <w:rsid w:val="005007D6"/>
    <w:rsid w:val="005139CB"/>
    <w:rsid w:val="00552363"/>
    <w:rsid w:val="005753EB"/>
    <w:rsid w:val="005B3AAD"/>
    <w:rsid w:val="005C07A0"/>
    <w:rsid w:val="005F77B2"/>
    <w:rsid w:val="00633D29"/>
    <w:rsid w:val="0066006B"/>
    <w:rsid w:val="00664A8E"/>
    <w:rsid w:val="006E4532"/>
    <w:rsid w:val="00733159"/>
    <w:rsid w:val="00784543"/>
    <w:rsid w:val="007C1996"/>
    <w:rsid w:val="007E2DCE"/>
    <w:rsid w:val="00863739"/>
    <w:rsid w:val="008D12EC"/>
    <w:rsid w:val="009269CD"/>
    <w:rsid w:val="0094508B"/>
    <w:rsid w:val="009618E3"/>
    <w:rsid w:val="009B342C"/>
    <w:rsid w:val="009C353F"/>
    <w:rsid w:val="00A167DD"/>
    <w:rsid w:val="00A170B0"/>
    <w:rsid w:val="00A77912"/>
    <w:rsid w:val="00AA25F3"/>
    <w:rsid w:val="00AA4EF4"/>
    <w:rsid w:val="00AC2964"/>
    <w:rsid w:val="00AC778D"/>
    <w:rsid w:val="00B91AFD"/>
    <w:rsid w:val="00BB2512"/>
    <w:rsid w:val="00BD1595"/>
    <w:rsid w:val="00BF5215"/>
    <w:rsid w:val="00C3567D"/>
    <w:rsid w:val="00C54E61"/>
    <w:rsid w:val="00C54F8A"/>
    <w:rsid w:val="00CA4563"/>
    <w:rsid w:val="00CC0962"/>
    <w:rsid w:val="00CF162A"/>
    <w:rsid w:val="00D34984"/>
    <w:rsid w:val="00D56953"/>
    <w:rsid w:val="00DB3D0A"/>
    <w:rsid w:val="00DD27BC"/>
    <w:rsid w:val="00E057E2"/>
    <w:rsid w:val="00E05B88"/>
    <w:rsid w:val="00E16C72"/>
    <w:rsid w:val="00E17D57"/>
    <w:rsid w:val="00E60F01"/>
    <w:rsid w:val="00E97F78"/>
    <w:rsid w:val="00EA01AB"/>
    <w:rsid w:val="00ED286F"/>
    <w:rsid w:val="00F13A79"/>
    <w:rsid w:val="00F15CD0"/>
    <w:rsid w:val="00FB05EE"/>
    <w:rsid w:val="00FB12D3"/>
    <w:rsid w:val="00FD3B81"/>
    <w:rsid w:val="00FF328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81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D7535"/>
    <w:pPr>
      <w:spacing w:after="0" w:line="240" w:lineRule="auto"/>
    </w:pPr>
    <w:rPr>
      <w:rFonts w:eastAsia="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4D7535"/>
    <w:pPr>
      <w:tabs>
        <w:tab w:val="center" w:pos="4536"/>
        <w:tab w:val="right" w:pos="9072"/>
      </w:tabs>
    </w:pPr>
  </w:style>
  <w:style w:type="character" w:customStyle="1" w:styleId="lfejChar">
    <w:name w:val="Élőfej Char"/>
    <w:basedOn w:val="Bekezdsalapbettpusa"/>
    <w:link w:val="lfej"/>
    <w:uiPriority w:val="99"/>
    <w:rsid w:val="004D7535"/>
    <w:rPr>
      <w:rFonts w:eastAsia="Times New Roman"/>
      <w:sz w:val="24"/>
      <w:szCs w:val="24"/>
      <w:lang w:eastAsia="hu-HU"/>
    </w:rPr>
  </w:style>
  <w:style w:type="paragraph" w:styleId="llb">
    <w:name w:val="footer"/>
    <w:basedOn w:val="Norml"/>
    <w:link w:val="llbChar"/>
    <w:uiPriority w:val="99"/>
    <w:rsid w:val="004D7535"/>
    <w:pPr>
      <w:tabs>
        <w:tab w:val="center" w:pos="4536"/>
        <w:tab w:val="right" w:pos="9072"/>
      </w:tabs>
    </w:pPr>
  </w:style>
  <w:style w:type="character" w:customStyle="1" w:styleId="llbChar">
    <w:name w:val="Élőláb Char"/>
    <w:basedOn w:val="Bekezdsalapbettpusa"/>
    <w:link w:val="llb"/>
    <w:uiPriority w:val="99"/>
    <w:rsid w:val="004D7535"/>
    <w:rPr>
      <w:rFonts w:eastAsia="Times New Roman"/>
      <w:sz w:val="24"/>
      <w:szCs w:val="24"/>
      <w:lang w:eastAsia="hu-HU"/>
    </w:rPr>
  </w:style>
  <w:style w:type="paragraph" w:styleId="Nincstrkz">
    <w:name w:val="No Spacing"/>
    <w:uiPriority w:val="99"/>
    <w:qFormat/>
    <w:rsid w:val="0013319F"/>
    <w:pPr>
      <w:suppressAutoHyphens/>
      <w:spacing w:after="0" w:line="240" w:lineRule="auto"/>
    </w:pPr>
    <w:rPr>
      <w:rFonts w:ascii="Calibri" w:eastAsia="Lucida Sans Unicode" w:hAnsi="Calibri" w:cs="Calibri"/>
      <w:kern w:val="1"/>
    </w:rPr>
  </w:style>
  <w:style w:type="paragraph" w:styleId="Listaszerbekezds">
    <w:name w:val="List Paragraph"/>
    <w:basedOn w:val="Norml"/>
    <w:uiPriority w:val="34"/>
    <w:qFormat/>
    <w:rsid w:val="0013319F"/>
    <w:pPr>
      <w:spacing w:after="200" w:line="276" w:lineRule="auto"/>
      <w:ind w:left="720"/>
      <w:contextualSpacing/>
    </w:pPr>
    <w:rPr>
      <w:rFonts w:eastAsiaTheme="minorHAns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885</Words>
  <Characters>6113</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Építéshatóság</dc:creator>
  <cp:lastModifiedBy>Zgrót PH Titkárság</cp:lastModifiedBy>
  <cp:revision>11</cp:revision>
  <cp:lastPrinted>2015-03-16T13:59:00Z</cp:lastPrinted>
  <dcterms:created xsi:type="dcterms:W3CDTF">2015-03-16T13:27:00Z</dcterms:created>
  <dcterms:modified xsi:type="dcterms:W3CDTF">2015-03-24T13:32:00Z</dcterms:modified>
</cp:coreProperties>
</file>