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B8C" w:rsidRDefault="006E5B8C" w:rsidP="00624EC3">
      <w:pPr>
        <w:jc w:val="both"/>
      </w:pPr>
      <w:r>
        <w:t>S</w:t>
      </w:r>
      <w:r w:rsidR="00DC7835">
        <w:t>zám: 1-7</w:t>
      </w:r>
      <w:r>
        <w:t>/201</w:t>
      </w:r>
      <w:r w:rsidR="00DC7835">
        <w:t>5</w:t>
      </w:r>
      <w:r>
        <w:t>.</w:t>
      </w:r>
      <w:r w:rsidRPr="00E12F77">
        <w:t xml:space="preserve">                                                                 </w:t>
      </w:r>
      <w:r>
        <w:t xml:space="preserve">            </w:t>
      </w:r>
      <w:r w:rsidR="00A6675C">
        <w:t>4</w:t>
      </w:r>
      <w:r w:rsidRPr="00E12F77">
        <w:t>.</w:t>
      </w:r>
      <w:r>
        <w:t xml:space="preserve"> </w:t>
      </w:r>
      <w:r w:rsidRPr="00E12F77">
        <w:t>sz. napirendi pont anyaga</w:t>
      </w:r>
    </w:p>
    <w:p w:rsidR="006E5B8C" w:rsidRPr="00E12F77" w:rsidRDefault="006E5B8C" w:rsidP="00624EC3">
      <w:pPr>
        <w:jc w:val="both"/>
      </w:pPr>
    </w:p>
    <w:p w:rsidR="006E5B8C" w:rsidRDefault="006E5B8C" w:rsidP="00DC7835">
      <w:pPr>
        <w:spacing w:line="320" w:lineRule="atLeast"/>
        <w:jc w:val="center"/>
        <w:rPr>
          <w:b/>
          <w:bCs/>
          <w:u w:val="single"/>
        </w:rPr>
      </w:pPr>
    </w:p>
    <w:p w:rsidR="006E5B8C" w:rsidRPr="00E12F77" w:rsidRDefault="006E5B8C" w:rsidP="00DC7835">
      <w:pPr>
        <w:spacing w:line="320" w:lineRule="atLeast"/>
        <w:jc w:val="center"/>
        <w:rPr>
          <w:b/>
          <w:bCs/>
          <w:u w:val="single"/>
        </w:rPr>
      </w:pPr>
      <w:r w:rsidRPr="00E12F77">
        <w:rPr>
          <w:b/>
          <w:bCs/>
          <w:u w:val="single"/>
        </w:rPr>
        <w:t>Előterjesztés</w:t>
      </w:r>
    </w:p>
    <w:p w:rsidR="006E5B8C" w:rsidRPr="00DC7835" w:rsidRDefault="00DC7835" w:rsidP="00DC7835">
      <w:pPr>
        <w:spacing w:line="320" w:lineRule="atLeast"/>
        <w:jc w:val="center"/>
        <w:rPr>
          <w:b/>
        </w:rPr>
      </w:pPr>
      <w:r w:rsidRPr="00DC7835">
        <w:rPr>
          <w:b/>
        </w:rPr>
        <w:t>Zalaszentgrót Város</w:t>
      </w:r>
      <w:r w:rsidR="006E5B8C" w:rsidRPr="00DC7835">
        <w:rPr>
          <w:b/>
        </w:rPr>
        <w:t xml:space="preserve"> Önkormányzat Képviselő-testület</w:t>
      </w:r>
    </w:p>
    <w:p w:rsidR="006E5B8C" w:rsidRPr="00DC7835" w:rsidRDefault="006E5B8C" w:rsidP="00DC7835">
      <w:pPr>
        <w:spacing w:line="320" w:lineRule="atLeast"/>
        <w:jc w:val="center"/>
        <w:rPr>
          <w:b/>
        </w:rPr>
      </w:pPr>
      <w:r w:rsidRPr="00DC7835">
        <w:rPr>
          <w:b/>
        </w:rPr>
        <w:t>201</w:t>
      </w:r>
      <w:r w:rsidR="00DC7835" w:rsidRPr="00DC7835">
        <w:rPr>
          <w:b/>
        </w:rPr>
        <w:t xml:space="preserve">5. május </w:t>
      </w:r>
      <w:r w:rsidRPr="00DC7835">
        <w:rPr>
          <w:b/>
        </w:rPr>
        <w:t>2</w:t>
      </w:r>
      <w:r w:rsidR="00DC7835" w:rsidRPr="00DC7835">
        <w:rPr>
          <w:b/>
        </w:rPr>
        <w:t>8</w:t>
      </w:r>
      <w:r w:rsidRPr="00DC7835">
        <w:rPr>
          <w:b/>
        </w:rPr>
        <w:t>-i rendes ülésére</w:t>
      </w:r>
    </w:p>
    <w:p w:rsidR="006E5B8C" w:rsidRDefault="006E5B8C" w:rsidP="00DC7835">
      <w:pPr>
        <w:spacing w:line="320" w:lineRule="atLeast"/>
        <w:jc w:val="both"/>
      </w:pPr>
    </w:p>
    <w:p w:rsidR="006E5B8C" w:rsidRDefault="006E5B8C" w:rsidP="00DC7835">
      <w:pPr>
        <w:spacing w:line="320" w:lineRule="atLeast"/>
        <w:jc w:val="both"/>
      </w:pPr>
    </w:p>
    <w:p w:rsidR="006E5B8C" w:rsidRDefault="006E5B8C" w:rsidP="00A6675C">
      <w:pPr>
        <w:spacing w:line="320" w:lineRule="atLeast"/>
        <w:ind w:left="851" w:hanging="851"/>
        <w:jc w:val="both"/>
      </w:pPr>
      <w:r>
        <w:rPr>
          <w:b/>
          <w:bCs/>
          <w:u w:val="single"/>
        </w:rPr>
        <w:t>Tárgy</w:t>
      </w:r>
      <w:r>
        <w:rPr>
          <w:b/>
          <w:bCs/>
        </w:rPr>
        <w:t>:</w:t>
      </w:r>
      <w:r>
        <w:t xml:space="preserve"> </w:t>
      </w:r>
      <w:r w:rsidRPr="007214BC">
        <w:t xml:space="preserve">Beszámoló az önkormányzat </w:t>
      </w:r>
      <w:r>
        <w:t xml:space="preserve">gyermekjóléti és </w:t>
      </w:r>
      <w:r w:rsidRPr="007214BC">
        <w:t>gyer</w:t>
      </w:r>
      <w:r>
        <w:t>mekvédelmi feladatai</w:t>
      </w:r>
      <w:r w:rsidR="00A6675C">
        <w:t>nak ellátásá</w:t>
      </w:r>
      <w:r w:rsidRPr="007214BC">
        <w:t>ról</w:t>
      </w:r>
    </w:p>
    <w:p w:rsidR="006E5B8C" w:rsidRDefault="006E5B8C" w:rsidP="00DC7835">
      <w:pPr>
        <w:spacing w:line="320" w:lineRule="atLeast"/>
        <w:jc w:val="both"/>
        <w:rPr>
          <w:b/>
          <w:bCs/>
        </w:rPr>
      </w:pPr>
    </w:p>
    <w:p w:rsidR="006E5B8C" w:rsidRDefault="006E5B8C" w:rsidP="00DC7835">
      <w:pPr>
        <w:spacing w:line="320" w:lineRule="atLeast"/>
        <w:jc w:val="both"/>
        <w:rPr>
          <w:b/>
          <w:bCs/>
        </w:rPr>
      </w:pPr>
      <w:r>
        <w:rPr>
          <w:b/>
          <w:bCs/>
        </w:rPr>
        <w:t>Tisztelt Képviselő-testület!</w:t>
      </w:r>
    </w:p>
    <w:p w:rsidR="006E5B8C" w:rsidRPr="007214BC" w:rsidRDefault="006E5B8C" w:rsidP="00DC7835">
      <w:pPr>
        <w:spacing w:line="320" w:lineRule="atLeast"/>
        <w:jc w:val="both"/>
        <w:rPr>
          <w:b/>
          <w:bCs/>
        </w:rPr>
      </w:pPr>
    </w:p>
    <w:p w:rsidR="007E24B9" w:rsidRPr="001230E1" w:rsidRDefault="007E24B9" w:rsidP="007E24B9">
      <w:pPr>
        <w:spacing w:line="320" w:lineRule="atLeast"/>
        <w:jc w:val="both"/>
      </w:pPr>
      <w:r w:rsidRPr="001230E1">
        <w:t xml:space="preserve">A gyermekek védelméről és a gyámügyi igazgatásról szóló 1997. évi XXXI. törvény (továbbiakban: Gyvt.) 96. § (6) bekezdése </w:t>
      </w:r>
      <w:r>
        <w:t xml:space="preserve">értelmében </w:t>
      </w:r>
      <w:r w:rsidRPr="001230E1">
        <w:rPr>
          <w:i/>
          <w:iCs/>
        </w:rPr>
        <w:t>„</w:t>
      </w:r>
      <w:r>
        <w:rPr>
          <w:i/>
          <w:iCs/>
        </w:rPr>
        <w:t>a</w:t>
      </w:r>
      <w:r w:rsidRPr="001230E1">
        <w:rPr>
          <w:i/>
          <w:iCs/>
        </w:rPr>
        <w:t xml:space="preserve"> települési önkormányzat és az állam fenntartói feladatainak ellátására a Kormány rendeletében kijelölt szerv a gyermekjóléti és gyermekvédelmi feladatainak ellátásáról minden év május 31-éig – a külön jogszabályban meghatározott tartalommal – átfogó értékelést készít. Az értékelést – települési önkormányzat esetén a képviselő-testület általi megtárgyalást követően – meg kell küldeni a gyámhatóságnak. A gyámhatóság az értékelés kézhezvételétől számított harminc napon belül javaslattal élhet a települési önkormányzat, illetve az állam fenntartói feladatainak ellátására a Kormány rendeletében kijelölt szerv felé, amely hatvan napon belül érdemben megvizsgálja a gyámhatóság javaslatait és állásfoglalásáról, intézkedéséről tájékoztatja.”</w:t>
      </w:r>
    </w:p>
    <w:p w:rsidR="007E24B9" w:rsidRPr="001230E1" w:rsidRDefault="007E24B9" w:rsidP="007E24B9">
      <w:pPr>
        <w:spacing w:line="320" w:lineRule="atLeast"/>
        <w:jc w:val="both"/>
        <w:rPr>
          <w:i/>
          <w:iCs/>
        </w:rPr>
      </w:pPr>
    </w:p>
    <w:p w:rsidR="007E24B9" w:rsidRDefault="007E24B9" w:rsidP="007E24B9">
      <w:pPr>
        <w:spacing w:line="320" w:lineRule="atLeast"/>
        <w:jc w:val="both"/>
      </w:pPr>
      <w:r w:rsidRPr="001230E1">
        <w:t>A települési önkormányzat által készítendő átfogó értékelés tartalmi követelményeit a gyámhatóságokról, valamint a gyermekvédelmi és gyámügyi eljárásról szóló 149/1997. (IX.10.) Korm. rendelet 10. számú melléklete határozza meg, melynek alapján az átfogó értékelés tartalmazza</w:t>
      </w:r>
    </w:p>
    <w:p w:rsidR="007E24B9" w:rsidRPr="001230E1" w:rsidRDefault="007E24B9" w:rsidP="007E24B9">
      <w:pPr>
        <w:spacing w:line="320" w:lineRule="atLeast"/>
        <w:jc w:val="both"/>
      </w:pPr>
    </w:p>
    <w:p w:rsidR="007E24B9" w:rsidRPr="001230E1" w:rsidRDefault="007E24B9" w:rsidP="00327051">
      <w:pPr>
        <w:numPr>
          <w:ilvl w:val="0"/>
          <w:numId w:val="2"/>
        </w:numPr>
        <w:spacing w:line="320" w:lineRule="atLeast"/>
        <w:jc w:val="both"/>
      </w:pPr>
      <w:r w:rsidRPr="001230E1">
        <w:t xml:space="preserve">A település demográfiai mutatóit, különös tekintettel a 0-18 éves korosztály adataira. </w:t>
      </w:r>
    </w:p>
    <w:p w:rsidR="007E24B9" w:rsidRPr="001230E1" w:rsidRDefault="007E24B9" w:rsidP="00327051">
      <w:pPr>
        <w:numPr>
          <w:ilvl w:val="0"/>
          <w:numId w:val="2"/>
        </w:numPr>
        <w:spacing w:line="320" w:lineRule="atLeast"/>
        <w:jc w:val="both"/>
      </w:pPr>
      <w:r w:rsidRPr="001230E1">
        <w:t xml:space="preserve">Az önkormányzat által nyújtott pénzbeli, természetbeni ellátások biztosítását. </w:t>
      </w:r>
    </w:p>
    <w:p w:rsidR="007E24B9" w:rsidRPr="001230E1" w:rsidRDefault="007E24B9" w:rsidP="00327051">
      <w:pPr>
        <w:numPr>
          <w:ilvl w:val="0"/>
          <w:numId w:val="2"/>
        </w:numPr>
        <w:spacing w:line="320" w:lineRule="atLeast"/>
        <w:jc w:val="both"/>
      </w:pPr>
      <w:r w:rsidRPr="001230E1">
        <w:t xml:space="preserve">Az önkormányzat által biztosított személyes gondoskodást nyújtó ellátások bemutatását. </w:t>
      </w:r>
    </w:p>
    <w:p w:rsidR="007E24B9" w:rsidRPr="001230E1" w:rsidRDefault="007E24B9" w:rsidP="00327051">
      <w:pPr>
        <w:numPr>
          <w:ilvl w:val="0"/>
          <w:numId w:val="2"/>
        </w:numPr>
        <w:spacing w:line="320" w:lineRule="atLeast"/>
        <w:jc w:val="both"/>
      </w:pPr>
      <w:r w:rsidRPr="001230E1">
        <w:t>A felügyeleti szervek által gyámhatósági, gyermekvédelmi területen végzett szakmai ellenőrzések tapasztalatainak, továbbá a gyermekjóléti és gyermekvédelmi szolgáltató tevékenységet végzők ellenőrzésének alkalmával tett megállapítások bemutatását.</w:t>
      </w:r>
    </w:p>
    <w:p w:rsidR="007E24B9" w:rsidRPr="001230E1" w:rsidRDefault="007E24B9" w:rsidP="00327051">
      <w:pPr>
        <w:numPr>
          <w:ilvl w:val="0"/>
          <w:numId w:val="2"/>
        </w:numPr>
        <w:spacing w:line="320" w:lineRule="atLeast"/>
        <w:jc w:val="both"/>
      </w:pPr>
      <w:r w:rsidRPr="001230E1">
        <w:t xml:space="preserve">A jövőre vonatkozó javaslatok, célok meghatározását a </w:t>
      </w:r>
      <w:hyperlink r:id="rId8" w:anchor="sid256" w:tgtFrame="_blank" w:history="1">
        <w:r w:rsidRPr="00A6675C">
          <w:rPr>
            <w:rStyle w:val="Hiperhivatkozs"/>
            <w:color w:val="auto"/>
            <w:u w:val="none"/>
          </w:rPr>
          <w:t>Gyvt.</w:t>
        </w:r>
      </w:hyperlink>
      <w:r w:rsidRPr="001230E1">
        <w:t xml:space="preserve"> előírásai alapján.</w:t>
      </w:r>
    </w:p>
    <w:p w:rsidR="007E24B9" w:rsidRPr="001230E1" w:rsidRDefault="007E24B9" w:rsidP="00327051">
      <w:pPr>
        <w:numPr>
          <w:ilvl w:val="0"/>
          <w:numId w:val="2"/>
        </w:numPr>
        <w:spacing w:line="320" w:lineRule="atLeast"/>
        <w:jc w:val="both"/>
      </w:pPr>
      <w:r w:rsidRPr="001230E1">
        <w:lastRenderedPageBreak/>
        <w:t xml:space="preserve">A bűnmegelőzési program főbb pontjainak bemutatását (amennyiben a településen készült ilyen program), valamint a gyermekkorú és a fiatalkorú bűnelkövetők számának, az általuk elkövetett bűncselekmények számának, a bűnelkövetés okainak bemutatását. </w:t>
      </w:r>
    </w:p>
    <w:p w:rsidR="007E24B9" w:rsidRPr="001230E1" w:rsidRDefault="007E24B9" w:rsidP="00327051">
      <w:pPr>
        <w:numPr>
          <w:ilvl w:val="0"/>
          <w:numId w:val="2"/>
        </w:numPr>
        <w:spacing w:line="320" w:lineRule="atLeast"/>
        <w:jc w:val="both"/>
      </w:pPr>
      <w:r w:rsidRPr="001230E1">
        <w:t xml:space="preserve">A települési önkormányzat és a civil szervezetek közötti együttműködés keretében milyen feladatok, szolgáltatások ellátásában vesznek részt civil szervezetek (alapellátás, szakellátás, szabadidős programok, drogprevenció stb.). </w:t>
      </w:r>
    </w:p>
    <w:p w:rsidR="007E24B9" w:rsidRPr="001230E1" w:rsidRDefault="007E24B9" w:rsidP="007E24B9">
      <w:pPr>
        <w:spacing w:line="320" w:lineRule="atLeast"/>
        <w:ind w:left="720"/>
        <w:jc w:val="both"/>
      </w:pPr>
    </w:p>
    <w:p w:rsidR="00586232" w:rsidRPr="00586232" w:rsidRDefault="00586232" w:rsidP="007E24B9">
      <w:pPr>
        <w:spacing w:line="320" w:lineRule="atLeast"/>
        <w:jc w:val="both"/>
        <w:rPr>
          <w:color w:val="000000"/>
        </w:rPr>
      </w:pPr>
      <w:r w:rsidRPr="00A6675C">
        <w:rPr>
          <w:color w:val="000000"/>
        </w:rPr>
        <w:t xml:space="preserve">A </w:t>
      </w:r>
      <w:r w:rsidRPr="00B96246">
        <w:rPr>
          <w:b/>
          <w:color w:val="000000"/>
        </w:rPr>
        <w:t>Szociális Bizottság</w:t>
      </w:r>
      <w:r w:rsidRPr="00A6675C">
        <w:rPr>
          <w:color w:val="000000"/>
        </w:rPr>
        <w:t xml:space="preserve"> az előterjesztést a 2015. május 19-i </w:t>
      </w:r>
      <w:r w:rsidRPr="00A6675C">
        <w:t xml:space="preserve">ülésén megtárgyalta, a </w:t>
      </w:r>
      <w:r w:rsidR="001A7EDF">
        <w:t>15</w:t>
      </w:r>
      <w:r w:rsidRPr="00A6675C">
        <w:t>/2015. (V. 19.) számú határozatával elfogadta, és a Képviselő-testületnek elfogadásra javasolja.</w:t>
      </w:r>
    </w:p>
    <w:p w:rsidR="00586232" w:rsidRDefault="00586232" w:rsidP="007E24B9">
      <w:pPr>
        <w:spacing w:line="320" w:lineRule="atLeast"/>
        <w:jc w:val="both"/>
      </w:pPr>
      <w:bookmarkStart w:id="0" w:name="_GoBack"/>
      <w:bookmarkEnd w:id="0"/>
    </w:p>
    <w:p w:rsidR="007E24B9" w:rsidRPr="001230E1" w:rsidRDefault="007E24B9" w:rsidP="007E24B9">
      <w:pPr>
        <w:spacing w:line="320" w:lineRule="atLeast"/>
        <w:jc w:val="both"/>
        <w:rPr>
          <w:i/>
          <w:iCs/>
        </w:rPr>
      </w:pPr>
      <w:r w:rsidRPr="001230E1">
        <w:t xml:space="preserve">A fentiek értelmében kérem a T. Képviselő-testületet, hogy a fentiekben hivatkozott jogszabályi rendelkezések által megszabott tartalmi követelményeknek megfelelően elkészített és jelen előterjesztés 1. számú mellékleteként csatolt </w:t>
      </w:r>
      <w:r w:rsidR="00586232">
        <w:t xml:space="preserve">Zalaszentgrót Város </w:t>
      </w:r>
      <w:r w:rsidRPr="001230E1">
        <w:t>Önkormányzatának 2014. évi a gyermekjóléti és gyermekvédelmi feladatainak ellátásáról szóló beszámolót elfogadni szíveskedj</w:t>
      </w:r>
      <w:r w:rsidR="00586232">
        <w:t>ene</w:t>
      </w:r>
      <w:r w:rsidRPr="001230E1">
        <w:t>k.</w:t>
      </w:r>
    </w:p>
    <w:p w:rsidR="006E5B8C" w:rsidRPr="00DC7835" w:rsidRDefault="006E5B8C" w:rsidP="00DC7835">
      <w:pPr>
        <w:spacing w:line="320" w:lineRule="atLeast"/>
        <w:jc w:val="both"/>
        <w:rPr>
          <w:highlight w:val="yellow"/>
        </w:rPr>
      </w:pPr>
    </w:p>
    <w:p w:rsidR="00586232" w:rsidRDefault="00586232" w:rsidP="00586232">
      <w:pPr>
        <w:spacing w:line="320" w:lineRule="atLeast"/>
        <w:jc w:val="both"/>
        <w:rPr>
          <w:b/>
          <w:bCs/>
          <w:u w:val="single"/>
        </w:rPr>
      </w:pPr>
      <w:r w:rsidRPr="001230E1">
        <w:rPr>
          <w:b/>
          <w:bCs/>
          <w:u w:val="single"/>
        </w:rPr>
        <w:t>Határozati javaslat:</w:t>
      </w:r>
    </w:p>
    <w:p w:rsidR="00586232" w:rsidRPr="001230E1" w:rsidRDefault="00586232" w:rsidP="00586232">
      <w:pPr>
        <w:spacing w:line="320" w:lineRule="atLeast"/>
        <w:jc w:val="both"/>
        <w:rPr>
          <w:b/>
          <w:bCs/>
          <w:u w:val="single"/>
        </w:rPr>
      </w:pPr>
    </w:p>
    <w:p w:rsidR="00586232" w:rsidRDefault="00586232" w:rsidP="00586232">
      <w:pPr>
        <w:spacing w:line="320" w:lineRule="atLeast"/>
        <w:jc w:val="both"/>
      </w:pPr>
      <w:r>
        <w:t xml:space="preserve">Zalaszentgrót Város </w:t>
      </w:r>
      <w:r w:rsidRPr="001230E1">
        <w:t>Önkormányzatának Képviselő-testülete az önkormányzat 2014. évi gyermekjóléti és gyermekvédelmi feladatainak ellátásáról szóló beszámolót az előterjesztés szerinti formában és tartalommal elfogadja.</w:t>
      </w:r>
    </w:p>
    <w:p w:rsidR="00512ABE" w:rsidRPr="001230E1" w:rsidRDefault="00512ABE" w:rsidP="00586232">
      <w:pPr>
        <w:spacing w:line="320" w:lineRule="atLeast"/>
        <w:jc w:val="both"/>
      </w:pPr>
      <w:r>
        <w:t xml:space="preserve">Zalaszentgrót Város </w:t>
      </w:r>
      <w:r w:rsidRPr="001230E1">
        <w:t>Önkormányzatának Képviselő-testülete</w:t>
      </w:r>
      <w:r>
        <w:t xml:space="preserve"> Husz Mártának a Zalaszentgróti Szociális és Gyermekjóléti Alapszolgáltatási Központ vezetőjeként az intézmény megalapításától kezdődően végzett áldozatos, kiemelkedő színvonalú szakmai munkáját, közösségépítő tevékenységét tiszteltettel megköszöni.</w:t>
      </w:r>
    </w:p>
    <w:p w:rsidR="00586232" w:rsidRPr="001230E1" w:rsidRDefault="00586232" w:rsidP="00586232">
      <w:pPr>
        <w:spacing w:line="320" w:lineRule="atLeast"/>
        <w:jc w:val="both"/>
      </w:pPr>
      <w:r w:rsidRPr="001230E1">
        <w:t xml:space="preserve">Felkéri a jegyzőt, hogy a beszámolót terjessze fel a Zala Megyei Kormányhivatal </w:t>
      </w:r>
      <w:r>
        <w:t xml:space="preserve">Gyámügyi és Igazságügyi Főosztály </w:t>
      </w:r>
      <w:r w:rsidRPr="001230E1">
        <w:t>Szociális és Gyám</w:t>
      </w:r>
      <w:r>
        <w:t>ügyi Osztálya felé.</w:t>
      </w:r>
    </w:p>
    <w:p w:rsidR="00586232" w:rsidRPr="001230E1" w:rsidRDefault="00586232" w:rsidP="00586232">
      <w:pPr>
        <w:spacing w:line="320" w:lineRule="atLeast"/>
        <w:jc w:val="both"/>
      </w:pPr>
      <w:r w:rsidRPr="001230E1">
        <w:rPr>
          <w:bCs/>
          <w:i/>
          <w:u w:val="single"/>
        </w:rPr>
        <w:t>Határidő:</w:t>
      </w:r>
      <w:r w:rsidRPr="001230E1">
        <w:t xml:space="preserve"> 2015. május 31.</w:t>
      </w:r>
    </w:p>
    <w:p w:rsidR="00586232" w:rsidRPr="001230E1" w:rsidRDefault="00586232" w:rsidP="00586232">
      <w:pPr>
        <w:spacing w:line="320" w:lineRule="atLeast"/>
        <w:jc w:val="both"/>
      </w:pPr>
      <w:r w:rsidRPr="001230E1">
        <w:rPr>
          <w:bCs/>
          <w:i/>
          <w:u w:val="single"/>
        </w:rPr>
        <w:t>Felelős:</w:t>
      </w:r>
      <w:r w:rsidRPr="001230E1">
        <w:t xml:space="preserve"> Dr. Simon Beáta jegyző</w:t>
      </w:r>
    </w:p>
    <w:p w:rsidR="00586232" w:rsidRDefault="006E5B8C" w:rsidP="00DC7835">
      <w:pPr>
        <w:spacing w:line="320" w:lineRule="atLeast"/>
        <w:jc w:val="both"/>
      </w:pPr>
      <w:r w:rsidRPr="007214BC">
        <w:tab/>
      </w:r>
    </w:p>
    <w:p w:rsidR="006E5B8C" w:rsidRPr="007214BC" w:rsidRDefault="006E5B8C" w:rsidP="00DC7835">
      <w:pPr>
        <w:spacing w:line="320" w:lineRule="atLeast"/>
        <w:jc w:val="both"/>
      </w:pPr>
      <w:r w:rsidRPr="007214BC">
        <w:tab/>
      </w:r>
      <w:r w:rsidRPr="007214BC">
        <w:tab/>
      </w:r>
      <w:r w:rsidRPr="007214BC">
        <w:tab/>
      </w:r>
      <w:r w:rsidRPr="007214BC">
        <w:tab/>
      </w:r>
      <w:r w:rsidRPr="007214BC">
        <w:tab/>
      </w:r>
      <w:r w:rsidRPr="007214BC">
        <w:tab/>
      </w:r>
      <w:r w:rsidRPr="007214BC">
        <w:tab/>
      </w:r>
    </w:p>
    <w:p w:rsidR="006E5B8C" w:rsidRDefault="006E5B8C" w:rsidP="00DC7835">
      <w:pPr>
        <w:spacing w:line="320" w:lineRule="atLeast"/>
        <w:jc w:val="both"/>
      </w:pPr>
      <w:r w:rsidRPr="00D40246">
        <w:rPr>
          <w:b/>
          <w:bCs/>
        </w:rPr>
        <w:t>Zalaszentgrót</w:t>
      </w:r>
      <w:r>
        <w:t>, 201</w:t>
      </w:r>
      <w:r w:rsidR="00DC7835">
        <w:t>5. május 22.</w:t>
      </w:r>
    </w:p>
    <w:p w:rsidR="006E5B8C" w:rsidRPr="00E12F77" w:rsidRDefault="006E5B8C" w:rsidP="00DC7835">
      <w:pPr>
        <w:spacing w:line="320" w:lineRule="atLeast"/>
        <w:jc w:val="both"/>
      </w:pPr>
    </w:p>
    <w:p w:rsidR="006E5B8C" w:rsidRPr="00E12F77" w:rsidRDefault="006E5B8C" w:rsidP="00DC7835">
      <w:pPr>
        <w:spacing w:line="320" w:lineRule="atLeast"/>
        <w:jc w:val="both"/>
      </w:pPr>
      <w:r>
        <w:t xml:space="preserve"> </w:t>
      </w:r>
      <w:r w:rsidRPr="00E12F77">
        <w:t xml:space="preserve">                                                                                    </w:t>
      </w:r>
      <w:r w:rsidR="00586232">
        <w:t xml:space="preserve">  </w:t>
      </w:r>
      <w:r>
        <w:t>Baracskai</w:t>
      </w:r>
      <w:r w:rsidR="00A6675C">
        <w:t xml:space="preserve"> József</w:t>
      </w:r>
    </w:p>
    <w:p w:rsidR="006E5B8C" w:rsidRDefault="006E5B8C" w:rsidP="00DC7835">
      <w:pPr>
        <w:spacing w:line="320" w:lineRule="atLeast"/>
        <w:jc w:val="both"/>
      </w:pPr>
      <w:r w:rsidRPr="00E12F77">
        <w:t xml:space="preserve">                                                                                          polgármester</w:t>
      </w:r>
    </w:p>
    <w:p w:rsidR="006E5B8C" w:rsidRDefault="006E5B8C" w:rsidP="00DC7835">
      <w:pPr>
        <w:spacing w:line="320" w:lineRule="atLeast"/>
        <w:jc w:val="both"/>
      </w:pPr>
    </w:p>
    <w:p w:rsidR="006E5B8C" w:rsidRDefault="006E5B8C" w:rsidP="00DC7835">
      <w:pPr>
        <w:spacing w:line="320" w:lineRule="atLeast"/>
        <w:jc w:val="both"/>
      </w:pPr>
    </w:p>
    <w:p w:rsidR="006E5B8C" w:rsidRDefault="006E5B8C" w:rsidP="00DC7835">
      <w:pPr>
        <w:spacing w:line="320" w:lineRule="atLeast"/>
        <w:jc w:val="both"/>
      </w:pPr>
      <w:r w:rsidRPr="00E12F77">
        <w:t>A határozati javaslat a törvényességi</w:t>
      </w:r>
      <w:r w:rsidR="00DC7835">
        <w:t xml:space="preserve"> </w:t>
      </w:r>
      <w:r w:rsidRPr="00E12F77">
        <w:t>előírás</w:t>
      </w:r>
      <w:r>
        <w:t>ok</w:t>
      </w:r>
      <w:r w:rsidRPr="00E12F77">
        <w:t>nak megfelel</w:t>
      </w:r>
      <w:r>
        <w:t>.</w:t>
      </w:r>
    </w:p>
    <w:p w:rsidR="00DC7835" w:rsidRDefault="00DC7835" w:rsidP="00DC7835">
      <w:pPr>
        <w:spacing w:line="320" w:lineRule="atLeast"/>
        <w:jc w:val="both"/>
      </w:pPr>
    </w:p>
    <w:p w:rsidR="006E5B8C" w:rsidRDefault="006E5B8C" w:rsidP="00DC7835">
      <w:pPr>
        <w:spacing w:line="320" w:lineRule="atLeast"/>
        <w:jc w:val="both"/>
      </w:pPr>
      <w:r>
        <w:t xml:space="preserve">                                           </w:t>
      </w:r>
      <w:r w:rsidR="00DC7835">
        <w:tab/>
      </w:r>
      <w:r w:rsidR="00DC7835">
        <w:tab/>
      </w:r>
      <w:r w:rsidR="00DC7835">
        <w:tab/>
      </w:r>
      <w:r w:rsidR="00DC7835">
        <w:tab/>
        <w:t xml:space="preserve">     </w:t>
      </w:r>
      <w:r>
        <w:t>Dr. Simon Beáta</w:t>
      </w:r>
    </w:p>
    <w:p w:rsidR="00586232" w:rsidRDefault="006E5B8C" w:rsidP="00586232">
      <w:pPr>
        <w:spacing w:line="320" w:lineRule="atLeast"/>
        <w:jc w:val="both"/>
      </w:pPr>
      <w:r>
        <w:t xml:space="preserve">                                               </w:t>
      </w:r>
      <w:r w:rsidR="00DC7835">
        <w:tab/>
      </w:r>
      <w:r w:rsidR="00DC7835">
        <w:tab/>
      </w:r>
      <w:r w:rsidR="00DC7835">
        <w:tab/>
      </w:r>
      <w:r w:rsidR="00DC7835">
        <w:tab/>
      </w:r>
      <w:r w:rsidR="00DC7835">
        <w:tab/>
      </w:r>
      <w:r>
        <w:t xml:space="preserve"> jegyző</w:t>
      </w:r>
    </w:p>
    <w:p w:rsidR="00A104E7" w:rsidRDefault="00A104E7" w:rsidP="00524ED0">
      <w:pPr>
        <w:autoSpaceDE w:val="0"/>
        <w:autoSpaceDN w:val="0"/>
        <w:adjustRightInd w:val="0"/>
        <w:jc w:val="right"/>
        <w:rPr>
          <w:i/>
          <w:iCs/>
        </w:rPr>
      </w:pPr>
    </w:p>
    <w:p w:rsidR="00A104E7" w:rsidRDefault="00A104E7">
      <w:pPr>
        <w:rPr>
          <w:i/>
          <w:iCs/>
        </w:rPr>
      </w:pPr>
      <w:r>
        <w:rPr>
          <w:i/>
          <w:iCs/>
        </w:rPr>
        <w:br w:type="page"/>
      </w:r>
    </w:p>
    <w:p w:rsidR="00A104E7" w:rsidRDefault="00A104E7" w:rsidP="00A104E7">
      <w:pPr>
        <w:autoSpaceDE w:val="0"/>
        <w:autoSpaceDN w:val="0"/>
        <w:adjustRightInd w:val="0"/>
        <w:jc w:val="both"/>
        <w:rPr>
          <w:i/>
          <w:iCs/>
        </w:rPr>
      </w:pPr>
    </w:p>
    <w:p w:rsidR="006E5B8C" w:rsidRPr="00C1002B" w:rsidRDefault="006E5B8C" w:rsidP="00524ED0">
      <w:pPr>
        <w:autoSpaceDE w:val="0"/>
        <w:autoSpaceDN w:val="0"/>
        <w:adjustRightInd w:val="0"/>
        <w:jc w:val="right"/>
        <w:rPr>
          <w:i/>
          <w:iCs/>
        </w:rPr>
      </w:pPr>
      <w:r w:rsidRPr="00C1002B">
        <w:rPr>
          <w:i/>
          <w:iCs/>
        </w:rPr>
        <w:t>1. sz. melléklet</w:t>
      </w:r>
    </w:p>
    <w:p w:rsidR="006E5B8C" w:rsidRPr="00A104E7" w:rsidRDefault="006E5B8C" w:rsidP="00EC6CF6">
      <w:pPr>
        <w:autoSpaceDE w:val="0"/>
        <w:autoSpaceDN w:val="0"/>
        <w:adjustRightInd w:val="0"/>
        <w:jc w:val="center"/>
        <w:rPr>
          <w:b/>
          <w:bCs/>
        </w:rPr>
      </w:pPr>
    </w:p>
    <w:p w:rsidR="00A104E7" w:rsidRPr="00A104E7" w:rsidRDefault="00A104E7" w:rsidP="00EC6CF6">
      <w:pPr>
        <w:autoSpaceDE w:val="0"/>
        <w:autoSpaceDN w:val="0"/>
        <w:adjustRightInd w:val="0"/>
        <w:jc w:val="center"/>
        <w:rPr>
          <w:b/>
          <w:bCs/>
        </w:rPr>
      </w:pPr>
    </w:p>
    <w:p w:rsidR="006E5B8C" w:rsidRDefault="006E5B8C" w:rsidP="00E65089">
      <w:pPr>
        <w:rPr>
          <w:b/>
          <w:bCs/>
          <w:sz w:val="28"/>
          <w:szCs w:val="28"/>
        </w:rPr>
      </w:pPr>
    </w:p>
    <w:p w:rsidR="006E5B8C" w:rsidRPr="00E65089" w:rsidRDefault="006E5B8C" w:rsidP="004B1760">
      <w:pPr>
        <w:jc w:val="center"/>
        <w:rPr>
          <w:b/>
          <w:bCs/>
          <w:sz w:val="32"/>
          <w:szCs w:val="32"/>
        </w:rPr>
      </w:pPr>
      <w:r w:rsidRPr="00E65089">
        <w:rPr>
          <w:b/>
          <w:bCs/>
          <w:sz w:val="32"/>
          <w:szCs w:val="32"/>
        </w:rPr>
        <w:t>Zalaszentgrót Város Önkormányzatának 201</w:t>
      </w:r>
      <w:r w:rsidR="00586232">
        <w:rPr>
          <w:b/>
          <w:bCs/>
          <w:sz w:val="32"/>
          <w:szCs w:val="32"/>
        </w:rPr>
        <w:t>4</w:t>
      </w:r>
      <w:r w:rsidRPr="00E65089">
        <w:rPr>
          <w:b/>
          <w:bCs/>
          <w:sz w:val="32"/>
          <w:szCs w:val="32"/>
        </w:rPr>
        <w:t>. évi gyermekjóléti és</w:t>
      </w:r>
      <w:r w:rsidRPr="00E65089">
        <w:rPr>
          <w:sz w:val="32"/>
          <w:szCs w:val="32"/>
        </w:rPr>
        <w:t xml:space="preserve"> </w:t>
      </w:r>
      <w:r w:rsidRPr="00E65089">
        <w:rPr>
          <w:b/>
          <w:bCs/>
          <w:sz w:val="32"/>
          <w:szCs w:val="32"/>
        </w:rPr>
        <w:t>gyermekvédelmi feladatainak ellátásáról szóló beszámoló</w:t>
      </w:r>
    </w:p>
    <w:p w:rsidR="006E5B8C" w:rsidRDefault="006E5B8C" w:rsidP="00587EE8">
      <w:pPr>
        <w:jc w:val="center"/>
        <w:rPr>
          <w:i/>
          <w:iCs/>
          <w:spacing w:val="20"/>
        </w:rPr>
      </w:pPr>
    </w:p>
    <w:p w:rsidR="006E5B8C" w:rsidRPr="00E65089" w:rsidRDefault="006E5B8C" w:rsidP="00587EE8">
      <w:pPr>
        <w:jc w:val="center"/>
        <w:rPr>
          <w:i/>
          <w:iCs/>
          <w:spacing w:val="20"/>
        </w:rPr>
      </w:pPr>
      <w:r w:rsidRPr="00E65089">
        <w:rPr>
          <w:i/>
          <w:iCs/>
          <w:spacing w:val="20"/>
        </w:rPr>
        <w:t>(a 149/1997. (IX.10.) Kormányrendelet</w:t>
      </w:r>
    </w:p>
    <w:p w:rsidR="006E5B8C" w:rsidRPr="00E65089" w:rsidRDefault="006E5B8C" w:rsidP="00587EE8">
      <w:pPr>
        <w:jc w:val="center"/>
        <w:rPr>
          <w:i/>
          <w:iCs/>
          <w:spacing w:val="20"/>
        </w:rPr>
      </w:pPr>
      <w:r w:rsidRPr="00E65089">
        <w:rPr>
          <w:i/>
          <w:iCs/>
          <w:spacing w:val="20"/>
        </w:rPr>
        <w:t xml:space="preserve"> 10. sz. melléklet</w:t>
      </w:r>
      <w:r w:rsidR="00586232">
        <w:rPr>
          <w:i/>
          <w:iCs/>
          <w:spacing w:val="20"/>
        </w:rPr>
        <w:t>e</w:t>
      </w:r>
      <w:r w:rsidRPr="00E65089">
        <w:rPr>
          <w:i/>
          <w:iCs/>
          <w:spacing w:val="20"/>
        </w:rPr>
        <w:t xml:space="preserve"> alapján)</w:t>
      </w:r>
    </w:p>
    <w:p w:rsidR="006E5B8C" w:rsidRDefault="006E5B8C" w:rsidP="00524ED0">
      <w:pPr>
        <w:jc w:val="center"/>
        <w:rPr>
          <w:b/>
          <w:bCs/>
          <w:sz w:val="28"/>
          <w:szCs w:val="28"/>
        </w:rPr>
      </w:pPr>
    </w:p>
    <w:p w:rsidR="00327051" w:rsidRPr="00A97273" w:rsidRDefault="00327051" w:rsidP="00A97273">
      <w:pPr>
        <w:spacing w:line="320" w:lineRule="atLeast"/>
        <w:jc w:val="both"/>
      </w:pPr>
      <w:r w:rsidRPr="00A97273">
        <w:t>A gyermekek védelméről és a gyámügyi igazgatásról szóló 1997. évi XXXI. törvény (a továbbiakban: Gyvt.) 96. § (6) bekezdése előírja a helyi önkormányzatok számára a gyermekjóléti és gyermekvédelmi feladatok ellátásáról és gyámügyi tevékenységről szóló beszámoló és értékelés készítését. Az átfogó értékelés tartalmi követelményét a gyámhatóságokról, valamint a gyermekvédelmi és gyámügyi eljárásról szóló 149/1997. (IX. 10.) Korm. rendelet 10. számú melléklete szabályozza.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>A Gyvt. 14. § (1) bekezdése alapján a gyermekek védelme alatt a gyermek családban történő nevelkedésének elősegítésére, veszélyeztetettségének megelőzésére és megszűntetésére, valamint a szülői vagy más hozzátartozói gondoskodásából kikerülő gyermek helyettesítő védelmének biztosítására irányuló tevékenységet értjük.</w:t>
      </w:r>
    </w:p>
    <w:p w:rsidR="00327051" w:rsidRPr="00A97273" w:rsidRDefault="00327051" w:rsidP="00A97273">
      <w:pPr>
        <w:spacing w:line="320" w:lineRule="atLeast"/>
        <w:jc w:val="both"/>
        <w:rPr>
          <w:color w:val="FF0000"/>
          <w:highlight w:val="yellow"/>
        </w:rPr>
      </w:pPr>
    </w:p>
    <w:p w:rsidR="00327051" w:rsidRPr="00A97273" w:rsidRDefault="00327051" w:rsidP="00A97273">
      <w:pPr>
        <w:spacing w:line="320" w:lineRule="atLeast"/>
        <w:jc w:val="both"/>
        <w:rPr>
          <w:b/>
          <w:bCs/>
        </w:rPr>
      </w:pPr>
      <w:r w:rsidRPr="00A97273">
        <w:rPr>
          <w:b/>
          <w:bCs/>
        </w:rPr>
        <w:t>A települési önkormányzat feladatai:</w:t>
      </w:r>
    </w:p>
    <w:p w:rsidR="00327051" w:rsidRPr="00A97273" w:rsidRDefault="00327051" w:rsidP="00A97273">
      <w:pPr>
        <w:numPr>
          <w:ilvl w:val="0"/>
          <w:numId w:val="1"/>
        </w:numPr>
        <w:spacing w:line="320" w:lineRule="atLeast"/>
        <w:jc w:val="both"/>
      </w:pPr>
      <w:r w:rsidRPr="00A97273">
        <w:t>a pénzbeli és természetbeli ellátások körében a rendszeres gyermekvédelmi kedvezmény,</w:t>
      </w:r>
    </w:p>
    <w:p w:rsidR="00327051" w:rsidRPr="00A97273" w:rsidRDefault="00327051" w:rsidP="00A97273">
      <w:pPr>
        <w:numPr>
          <w:ilvl w:val="0"/>
          <w:numId w:val="1"/>
        </w:numPr>
        <w:spacing w:line="320" w:lineRule="atLeast"/>
        <w:jc w:val="both"/>
      </w:pPr>
      <w:r w:rsidRPr="00A97273">
        <w:t>a személyes gondoskodást nyújtó gyermekjóléti alapellátások tekintetében a gyermekjóléti szolgáltatás, a gyermekek napközbeni ellátásának és átmeneti gondozásának biztosítása.</w:t>
      </w:r>
    </w:p>
    <w:p w:rsidR="00327051" w:rsidRPr="00A97273" w:rsidRDefault="00327051" w:rsidP="00A97273">
      <w:pPr>
        <w:spacing w:line="320" w:lineRule="atLeast"/>
        <w:jc w:val="both"/>
        <w:rPr>
          <w:color w:val="FF0000"/>
          <w:highlight w:val="yellow"/>
        </w:rPr>
      </w:pPr>
    </w:p>
    <w:p w:rsidR="00327051" w:rsidRPr="00A97273" w:rsidRDefault="00327051" w:rsidP="00A97273">
      <w:pPr>
        <w:spacing w:line="320" w:lineRule="atLeast"/>
        <w:jc w:val="both"/>
      </w:pPr>
      <w:r w:rsidRPr="00A97273">
        <w:t>A települési önkormányzat jegyzője, amennyiben a gyermek veszélyeztetettsége a fenti alapellátások alkalmazásával nem volt megelőzhető illetve megszüntethető, hatósági intézkedést tesz, a gyermeket védelembe veszi, illetve azonnali intézkedést igénylő súlyos veszélyeztetettség esetén a családból kiemeli, ideiglenes hatállyal elhelyezi.</w:t>
      </w:r>
    </w:p>
    <w:p w:rsidR="006E5B8C" w:rsidRPr="00A97273" w:rsidRDefault="006E5B8C" w:rsidP="00A97273">
      <w:pPr>
        <w:spacing w:line="320" w:lineRule="atLeast"/>
        <w:rPr>
          <w:b/>
          <w:bCs/>
          <w:color w:val="FF0000"/>
        </w:rPr>
      </w:pPr>
    </w:p>
    <w:p w:rsidR="006E5B8C" w:rsidRPr="00A97273" w:rsidRDefault="006E5B8C" w:rsidP="00A97273">
      <w:pPr>
        <w:spacing w:line="320" w:lineRule="atLeast"/>
        <w:rPr>
          <w:b/>
          <w:bCs/>
        </w:rPr>
      </w:pPr>
    </w:p>
    <w:p w:rsidR="006E5B8C" w:rsidRPr="00A97273" w:rsidRDefault="00327051" w:rsidP="00A97273">
      <w:pPr>
        <w:spacing w:line="320" w:lineRule="atLeast"/>
        <w:rPr>
          <w:b/>
          <w:bCs/>
          <w:u w:val="single"/>
        </w:rPr>
      </w:pPr>
      <w:r w:rsidRPr="00A97273">
        <w:rPr>
          <w:b/>
          <w:bCs/>
          <w:u w:val="single"/>
        </w:rPr>
        <w:t xml:space="preserve">1. </w:t>
      </w:r>
      <w:r w:rsidR="006E5B8C" w:rsidRPr="00A97273">
        <w:rPr>
          <w:b/>
          <w:bCs/>
          <w:u w:val="single"/>
        </w:rPr>
        <w:t>Zalaszentgrót demográfiai mutatói, különös tekintettel a 0-18 éves korosztály adataira</w:t>
      </w:r>
    </w:p>
    <w:p w:rsidR="006E5B8C" w:rsidRPr="00A97273" w:rsidRDefault="006E5B8C" w:rsidP="00A97273">
      <w:pPr>
        <w:spacing w:line="320" w:lineRule="atLeast"/>
      </w:pP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  <w:rPr>
          <w:b/>
          <w:bCs/>
        </w:rPr>
      </w:pPr>
      <w:r w:rsidRPr="00A97273">
        <w:rPr>
          <w:b/>
          <w:bCs/>
        </w:rPr>
        <w:t>Zalaszentgrót állandó lakosságának alakulása 2008-201</w:t>
      </w:r>
      <w:r w:rsidR="00327051" w:rsidRPr="00A97273">
        <w:rPr>
          <w:b/>
          <w:bCs/>
        </w:rPr>
        <w:t>4</w:t>
      </w:r>
      <w:r w:rsidRPr="00A97273">
        <w:rPr>
          <w:b/>
          <w:bCs/>
        </w:rPr>
        <w:t>:</w:t>
      </w: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6E5B8C" w:rsidRPr="00A97273">
        <w:tc>
          <w:tcPr>
            <w:tcW w:w="4606" w:type="dxa"/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  <w:rPr>
                <w:b/>
                <w:bCs/>
              </w:rPr>
            </w:pPr>
            <w:r w:rsidRPr="00A97273">
              <w:rPr>
                <w:b/>
                <w:bCs/>
              </w:rPr>
              <w:t>Év</w:t>
            </w:r>
          </w:p>
        </w:tc>
        <w:tc>
          <w:tcPr>
            <w:tcW w:w="4606" w:type="dxa"/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  <w:rPr>
                <w:b/>
                <w:bCs/>
              </w:rPr>
            </w:pPr>
            <w:r w:rsidRPr="00A97273">
              <w:rPr>
                <w:b/>
                <w:bCs/>
              </w:rPr>
              <w:t>Fő</w:t>
            </w:r>
          </w:p>
        </w:tc>
      </w:tr>
      <w:tr w:rsidR="006E5B8C" w:rsidRPr="00A97273">
        <w:tc>
          <w:tcPr>
            <w:tcW w:w="4606" w:type="dxa"/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</w:pPr>
            <w:r w:rsidRPr="00A97273">
              <w:t>2008</w:t>
            </w:r>
          </w:p>
        </w:tc>
        <w:tc>
          <w:tcPr>
            <w:tcW w:w="4606" w:type="dxa"/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</w:pPr>
            <w:r w:rsidRPr="00A97273">
              <w:t xml:space="preserve"> 7481</w:t>
            </w:r>
          </w:p>
        </w:tc>
      </w:tr>
      <w:tr w:rsidR="006E5B8C" w:rsidRPr="00A97273">
        <w:tc>
          <w:tcPr>
            <w:tcW w:w="4606" w:type="dxa"/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</w:pPr>
            <w:r w:rsidRPr="00A97273">
              <w:t>2009</w:t>
            </w:r>
          </w:p>
        </w:tc>
        <w:tc>
          <w:tcPr>
            <w:tcW w:w="4606" w:type="dxa"/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</w:pPr>
            <w:r w:rsidRPr="00A97273">
              <w:t xml:space="preserve"> 7413</w:t>
            </w:r>
          </w:p>
        </w:tc>
      </w:tr>
      <w:tr w:rsidR="006E5B8C" w:rsidRPr="00A97273">
        <w:tc>
          <w:tcPr>
            <w:tcW w:w="4606" w:type="dxa"/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</w:pPr>
            <w:r w:rsidRPr="00A97273">
              <w:t>2010</w:t>
            </w:r>
          </w:p>
        </w:tc>
        <w:tc>
          <w:tcPr>
            <w:tcW w:w="4606" w:type="dxa"/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</w:pPr>
            <w:r w:rsidRPr="00A97273">
              <w:t xml:space="preserve"> 7373</w:t>
            </w:r>
          </w:p>
        </w:tc>
      </w:tr>
      <w:tr w:rsidR="006E5B8C" w:rsidRPr="00A97273">
        <w:tc>
          <w:tcPr>
            <w:tcW w:w="4606" w:type="dxa"/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</w:pPr>
            <w:r w:rsidRPr="00A97273">
              <w:t>2011</w:t>
            </w:r>
          </w:p>
        </w:tc>
        <w:tc>
          <w:tcPr>
            <w:tcW w:w="4606" w:type="dxa"/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</w:pPr>
            <w:r w:rsidRPr="00A97273">
              <w:t xml:space="preserve"> 6896</w:t>
            </w:r>
          </w:p>
        </w:tc>
      </w:tr>
      <w:tr w:rsidR="006E5B8C" w:rsidRPr="00A97273">
        <w:tc>
          <w:tcPr>
            <w:tcW w:w="4606" w:type="dxa"/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</w:pPr>
            <w:r w:rsidRPr="00A97273">
              <w:t>2012</w:t>
            </w:r>
          </w:p>
        </w:tc>
        <w:tc>
          <w:tcPr>
            <w:tcW w:w="4606" w:type="dxa"/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</w:pPr>
            <w:r w:rsidRPr="00A97273">
              <w:t xml:space="preserve"> 6816</w:t>
            </w:r>
          </w:p>
        </w:tc>
      </w:tr>
      <w:tr w:rsidR="006E5B8C" w:rsidRPr="00A97273">
        <w:tc>
          <w:tcPr>
            <w:tcW w:w="4606" w:type="dxa"/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</w:pPr>
            <w:r w:rsidRPr="00A97273">
              <w:t>2013</w:t>
            </w:r>
          </w:p>
        </w:tc>
        <w:tc>
          <w:tcPr>
            <w:tcW w:w="4606" w:type="dxa"/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</w:pPr>
            <w:r w:rsidRPr="00A97273">
              <w:t xml:space="preserve"> 6798</w:t>
            </w:r>
          </w:p>
        </w:tc>
      </w:tr>
      <w:tr w:rsidR="00F71DCC" w:rsidRPr="00A97273">
        <w:tc>
          <w:tcPr>
            <w:tcW w:w="4606" w:type="dxa"/>
          </w:tcPr>
          <w:p w:rsidR="00F71DCC" w:rsidRPr="00A97273" w:rsidRDefault="00F71DCC" w:rsidP="00A97273">
            <w:pPr>
              <w:autoSpaceDE w:val="0"/>
              <w:autoSpaceDN w:val="0"/>
              <w:adjustRightInd w:val="0"/>
              <w:spacing w:line="320" w:lineRule="atLeast"/>
            </w:pPr>
            <w:r w:rsidRPr="00A97273">
              <w:t>2014</w:t>
            </w:r>
          </w:p>
        </w:tc>
        <w:tc>
          <w:tcPr>
            <w:tcW w:w="4606" w:type="dxa"/>
          </w:tcPr>
          <w:p w:rsidR="00F71DCC" w:rsidRPr="00A97273" w:rsidRDefault="00F71DCC" w:rsidP="00A97273">
            <w:pPr>
              <w:autoSpaceDE w:val="0"/>
              <w:autoSpaceDN w:val="0"/>
              <w:adjustRightInd w:val="0"/>
              <w:spacing w:line="320" w:lineRule="atLeast"/>
            </w:pPr>
            <w:r w:rsidRPr="00A97273">
              <w:t xml:space="preserve"> 6734</w:t>
            </w:r>
          </w:p>
        </w:tc>
      </w:tr>
    </w:tbl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  <w:rPr>
          <w:color w:val="FF0000"/>
        </w:rPr>
      </w:pP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  <w:jc w:val="both"/>
      </w:pPr>
      <w:r w:rsidRPr="00A97273">
        <w:t xml:space="preserve">A fenti adatsorból a korábbi években is tapasztalt folyamatos lakosságszám csökkenés állapítható meg. </w:t>
      </w: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  <w:jc w:val="both"/>
        <w:rPr>
          <w:highlight w:val="yellow"/>
        </w:rPr>
      </w:pPr>
    </w:p>
    <w:p w:rsidR="006E5B8C" w:rsidRPr="00A97273" w:rsidRDefault="006E5B8C" w:rsidP="00A97273">
      <w:pPr>
        <w:suppressAutoHyphens/>
        <w:spacing w:line="320" w:lineRule="atLeast"/>
        <w:jc w:val="both"/>
        <w:rPr>
          <w:b/>
          <w:bCs/>
          <w:u w:val="single"/>
          <w:lang w:eastAsia="ar-SA"/>
        </w:rPr>
      </w:pPr>
      <w:r w:rsidRPr="00A97273">
        <w:rPr>
          <w:b/>
          <w:bCs/>
          <w:u w:val="single"/>
          <w:lang w:eastAsia="ar-SA"/>
        </w:rPr>
        <w:t>A 0-18 éves korú lakosság kor szerinti megoszlása</w:t>
      </w:r>
    </w:p>
    <w:p w:rsidR="006E5B8C" w:rsidRPr="00A97273" w:rsidRDefault="006E5B8C" w:rsidP="00A97273">
      <w:pPr>
        <w:suppressAutoHyphens/>
        <w:spacing w:line="320" w:lineRule="atLeast"/>
        <w:jc w:val="both"/>
        <w:rPr>
          <w:u w:val="single"/>
          <w:lang w:eastAsia="ar-SA"/>
        </w:rPr>
      </w:pPr>
    </w:p>
    <w:tbl>
      <w:tblPr>
        <w:tblW w:w="0" w:type="auto"/>
        <w:tblInd w:w="-5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633"/>
        <w:gridCol w:w="1534"/>
        <w:gridCol w:w="1450"/>
        <w:gridCol w:w="1483"/>
        <w:gridCol w:w="1450"/>
        <w:gridCol w:w="1485"/>
      </w:tblGrid>
      <w:tr w:rsidR="006E5B8C" w:rsidRPr="00A97273">
        <w:trPr>
          <w:tblHeader/>
        </w:trPr>
        <w:tc>
          <w:tcPr>
            <w:tcW w:w="1633" w:type="dxa"/>
          </w:tcPr>
          <w:p w:rsidR="006E5B8C" w:rsidRPr="00A97273" w:rsidRDefault="006E5B8C" w:rsidP="00A97273">
            <w:pPr>
              <w:suppressAutoHyphens/>
              <w:snapToGrid w:val="0"/>
              <w:spacing w:line="320" w:lineRule="atLeast"/>
              <w:jc w:val="both"/>
              <w:rPr>
                <w:lang w:eastAsia="ar-SA"/>
              </w:rPr>
            </w:pPr>
            <w:r w:rsidRPr="00A97273">
              <w:rPr>
                <w:lang w:eastAsia="ar-SA"/>
              </w:rPr>
              <w:t>Év</w:t>
            </w:r>
          </w:p>
        </w:tc>
        <w:tc>
          <w:tcPr>
            <w:tcW w:w="1534" w:type="dxa"/>
          </w:tcPr>
          <w:p w:rsidR="006E5B8C" w:rsidRPr="00A97273" w:rsidRDefault="006E5B8C" w:rsidP="00A97273">
            <w:pPr>
              <w:suppressAutoHyphens/>
              <w:snapToGrid w:val="0"/>
              <w:spacing w:line="320" w:lineRule="atLeast"/>
              <w:jc w:val="right"/>
              <w:rPr>
                <w:lang w:eastAsia="ar-SA"/>
              </w:rPr>
            </w:pPr>
            <w:r w:rsidRPr="00A97273">
              <w:rPr>
                <w:lang w:eastAsia="ar-SA"/>
              </w:rPr>
              <w:t>0-3-ig</w:t>
            </w:r>
          </w:p>
        </w:tc>
        <w:tc>
          <w:tcPr>
            <w:tcW w:w="1450" w:type="dxa"/>
          </w:tcPr>
          <w:p w:rsidR="006E5B8C" w:rsidRPr="00A97273" w:rsidRDefault="006E5B8C" w:rsidP="00A97273">
            <w:pPr>
              <w:suppressAutoHyphens/>
              <w:snapToGrid w:val="0"/>
              <w:spacing w:line="320" w:lineRule="atLeast"/>
              <w:jc w:val="right"/>
              <w:rPr>
                <w:lang w:eastAsia="ar-SA"/>
              </w:rPr>
            </w:pPr>
            <w:r w:rsidRPr="00A97273">
              <w:rPr>
                <w:lang w:eastAsia="ar-SA"/>
              </w:rPr>
              <w:t>4-6-ig</w:t>
            </w:r>
          </w:p>
        </w:tc>
        <w:tc>
          <w:tcPr>
            <w:tcW w:w="1483" w:type="dxa"/>
          </w:tcPr>
          <w:p w:rsidR="006E5B8C" w:rsidRPr="00A97273" w:rsidRDefault="006E5B8C" w:rsidP="00A97273">
            <w:pPr>
              <w:suppressAutoHyphens/>
              <w:snapToGrid w:val="0"/>
              <w:spacing w:line="320" w:lineRule="atLeast"/>
              <w:jc w:val="right"/>
              <w:rPr>
                <w:lang w:eastAsia="ar-SA"/>
              </w:rPr>
            </w:pPr>
            <w:r w:rsidRPr="00A97273">
              <w:rPr>
                <w:lang w:eastAsia="ar-SA"/>
              </w:rPr>
              <w:t>7-14-ig</w:t>
            </w:r>
          </w:p>
        </w:tc>
        <w:tc>
          <w:tcPr>
            <w:tcW w:w="1450" w:type="dxa"/>
          </w:tcPr>
          <w:p w:rsidR="006E5B8C" w:rsidRPr="00A97273" w:rsidRDefault="006E5B8C" w:rsidP="00A97273">
            <w:pPr>
              <w:suppressAutoHyphens/>
              <w:snapToGrid w:val="0"/>
              <w:spacing w:line="320" w:lineRule="atLeast"/>
              <w:jc w:val="right"/>
              <w:rPr>
                <w:lang w:eastAsia="ar-SA"/>
              </w:rPr>
            </w:pPr>
            <w:r w:rsidRPr="00A97273">
              <w:rPr>
                <w:lang w:eastAsia="ar-SA"/>
              </w:rPr>
              <w:t>15-18-ig</w:t>
            </w:r>
          </w:p>
        </w:tc>
        <w:tc>
          <w:tcPr>
            <w:tcW w:w="1485" w:type="dxa"/>
          </w:tcPr>
          <w:p w:rsidR="006E5B8C" w:rsidRPr="00A97273" w:rsidRDefault="006E5B8C" w:rsidP="00A97273">
            <w:pPr>
              <w:suppressAutoHyphens/>
              <w:snapToGrid w:val="0"/>
              <w:spacing w:line="320" w:lineRule="atLeast"/>
              <w:jc w:val="right"/>
              <w:rPr>
                <w:lang w:eastAsia="ar-SA"/>
              </w:rPr>
            </w:pPr>
            <w:r w:rsidRPr="00A97273">
              <w:rPr>
                <w:lang w:eastAsia="ar-SA"/>
              </w:rPr>
              <w:t>Összesen</w:t>
            </w:r>
          </w:p>
        </w:tc>
      </w:tr>
      <w:tr w:rsidR="006E5B8C" w:rsidRPr="00A97273">
        <w:tc>
          <w:tcPr>
            <w:tcW w:w="1633" w:type="dxa"/>
          </w:tcPr>
          <w:p w:rsidR="006E5B8C" w:rsidRPr="00A97273" w:rsidRDefault="006E5B8C" w:rsidP="00A97273">
            <w:pPr>
              <w:suppressAutoHyphens/>
              <w:snapToGrid w:val="0"/>
              <w:spacing w:line="320" w:lineRule="atLeast"/>
              <w:jc w:val="both"/>
              <w:rPr>
                <w:lang w:eastAsia="ar-SA"/>
              </w:rPr>
            </w:pPr>
            <w:r w:rsidRPr="00A97273">
              <w:rPr>
                <w:lang w:eastAsia="ar-SA"/>
              </w:rPr>
              <w:t>201</w:t>
            </w:r>
            <w:r w:rsidR="00775D10" w:rsidRPr="00A97273">
              <w:rPr>
                <w:lang w:eastAsia="ar-SA"/>
              </w:rPr>
              <w:t>4</w:t>
            </w:r>
            <w:r w:rsidRPr="00A97273">
              <w:rPr>
                <w:lang w:eastAsia="ar-SA"/>
              </w:rPr>
              <w:t xml:space="preserve">. </w:t>
            </w:r>
          </w:p>
        </w:tc>
        <w:tc>
          <w:tcPr>
            <w:tcW w:w="1534" w:type="dxa"/>
            <w:vAlign w:val="bottom"/>
          </w:tcPr>
          <w:p w:rsidR="006E5B8C" w:rsidRPr="00A97273" w:rsidRDefault="00775D10" w:rsidP="00A97273">
            <w:pPr>
              <w:suppressAutoHyphens/>
              <w:snapToGrid w:val="0"/>
              <w:spacing w:line="320" w:lineRule="atLeast"/>
              <w:jc w:val="right"/>
              <w:rPr>
                <w:lang w:eastAsia="ar-SA"/>
              </w:rPr>
            </w:pPr>
            <w:r w:rsidRPr="00A97273">
              <w:rPr>
                <w:lang w:eastAsia="ar-SA"/>
              </w:rPr>
              <w:t>185</w:t>
            </w:r>
          </w:p>
        </w:tc>
        <w:tc>
          <w:tcPr>
            <w:tcW w:w="1450" w:type="dxa"/>
            <w:vAlign w:val="bottom"/>
          </w:tcPr>
          <w:p w:rsidR="006E5B8C" w:rsidRPr="00A97273" w:rsidRDefault="00775D10" w:rsidP="00A97273">
            <w:pPr>
              <w:suppressAutoHyphens/>
              <w:snapToGrid w:val="0"/>
              <w:spacing w:line="320" w:lineRule="atLeast"/>
              <w:jc w:val="right"/>
              <w:rPr>
                <w:lang w:eastAsia="ar-SA"/>
              </w:rPr>
            </w:pPr>
            <w:r w:rsidRPr="00A97273">
              <w:rPr>
                <w:lang w:eastAsia="ar-SA"/>
              </w:rPr>
              <w:t>162</w:t>
            </w:r>
          </w:p>
        </w:tc>
        <w:tc>
          <w:tcPr>
            <w:tcW w:w="1483" w:type="dxa"/>
            <w:vAlign w:val="bottom"/>
          </w:tcPr>
          <w:p w:rsidR="006E5B8C" w:rsidRPr="00A97273" w:rsidRDefault="00775D10" w:rsidP="00A97273">
            <w:pPr>
              <w:suppressAutoHyphens/>
              <w:snapToGrid w:val="0"/>
              <w:spacing w:line="320" w:lineRule="atLeast"/>
              <w:jc w:val="right"/>
              <w:rPr>
                <w:lang w:eastAsia="ar-SA"/>
              </w:rPr>
            </w:pPr>
            <w:r w:rsidRPr="00A97273">
              <w:rPr>
                <w:lang w:eastAsia="ar-SA"/>
              </w:rPr>
              <w:t>449</w:t>
            </w:r>
          </w:p>
        </w:tc>
        <w:tc>
          <w:tcPr>
            <w:tcW w:w="1450" w:type="dxa"/>
            <w:vAlign w:val="bottom"/>
          </w:tcPr>
          <w:p w:rsidR="006E5B8C" w:rsidRPr="00A97273" w:rsidRDefault="00775D10" w:rsidP="00A97273">
            <w:pPr>
              <w:suppressAutoHyphens/>
              <w:snapToGrid w:val="0"/>
              <w:spacing w:line="320" w:lineRule="atLeast"/>
              <w:jc w:val="right"/>
              <w:rPr>
                <w:lang w:eastAsia="ar-SA"/>
              </w:rPr>
            </w:pPr>
            <w:r w:rsidRPr="00A97273">
              <w:rPr>
                <w:lang w:eastAsia="ar-SA"/>
              </w:rPr>
              <w:t>264</w:t>
            </w:r>
          </w:p>
        </w:tc>
        <w:tc>
          <w:tcPr>
            <w:tcW w:w="1485" w:type="dxa"/>
            <w:vAlign w:val="bottom"/>
          </w:tcPr>
          <w:p w:rsidR="006E5B8C" w:rsidRPr="00A97273" w:rsidRDefault="006E5B8C" w:rsidP="00A97273">
            <w:pPr>
              <w:suppressAutoHyphens/>
              <w:snapToGrid w:val="0"/>
              <w:spacing w:line="320" w:lineRule="atLeast"/>
              <w:jc w:val="right"/>
              <w:rPr>
                <w:lang w:eastAsia="ar-SA"/>
              </w:rPr>
            </w:pPr>
            <w:r w:rsidRPr="00A97273">
              <w:rPr>
                <w:lang w:eastAsia="ar-SA"/>
              </w:rPr>
              <w:t>1</w:t>
            </w:r>
            <w:r w:rsidR="00775D10" w:rsidRPr="00A97273">
              <w:rPr>
                <w:lang w:eastAsia="ar-SA"/>
              </w:rPr>
              <w:t>060</w:t>
            </w:r>
          </w:p>
        </w:tc>
      </w:tr>
    </w:tbl>
    <w:p w:rsidR="006E5B8C" w:rsidRPr="00A97273" w:rsidRDefault="006E5B8C" w:rsidP="00A97273">
      <w:pPr>
        <w:spacing w:line="320" w:lineRule="atLeast"/>
        <w:rPr>
          <w:color w:val="FF0000"/>
        </w:rPr>
      </w:pPr>
    </w:p>
    <w:p w:rsidR="006E5B8C" w:rsidRPr="00A97273" w:rsidRDefault="006E5B8C" w:rsidP="00A97273">
      <w:pPr>
        <w:spacing w:line="320" w:lineRule="atLeast"/>
        <w:jc w:val="both"/>
      </w:pPr>
      <w:r w:rsidRPr="00A97273">
        <w:t>A település statisztikai adatok szerint Zalaszentgróton 201</w:t>
      </w:r>
      <w:r w:rsidR="00775D10" w:rsidRPr="00A97273">
        <w:t>4</w:t>
      </w:r>
      <w:r w:rsidRPr="00A97273">
        <w:t>. január 1-jén 67</w:t>
      </w:r>
      <w:r w:rsidR="00775D10" w:rsidRPr="00A97273">
        <w:t>34</w:t>
      </w:r>
      <w:r w:rsidRPr="00A97273">
        <w:t xml:space="preserve"> személy élt, ebből 1</w:t>
      </w:r>
      <w:r w:rsidR="00775D10" w:rsidRPr="00A97273">
        <w:t>060</w:t>
      </w:r>
      <w:r w:rsidRPr="00A97273">
        <w:t xml:space="preserve"> fő volt a 0-18 éves. Az elmúlt évek során a gyermekek száma tovább csökkent, az időskorúak aránya viszont nőtt. Mindez komoly problémát vet fel a gyermekkorúakkal foglalkozó, valamint az időseket ellátó egészségügyi és szociális intézmények vonatkozásában. Ez a tendencia negatívan hat a lakosság gazdasági aktivitására.</w:t>
      </w: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</w:pP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</w:pPr>
      <w:r w:rsidRPr="00A97273">
        <w:rPr>
          <w:b/>
          <w:bCs/>
          <w:u w:val="single"/>
        </w:rPr>
        <w:t xml:space="preserve">Település </w:t>
      </w:r>
      <w:r w:rsidRPr="009A4B46">
        <w:rPr>
          <w:b/>
          <w:bCs/>
          <w:u w:val="single"/>
        </w:rPr>
        <w:t>statisztikai</w:t>
      </w:r>
      <w:r w:rsidRPr="009A4B46">
        <w:rPr>
          <w:b/>
          <w:u w:val="single"/>
        </w:rPr>
        <w:t xml:space="preserve"> adatok</w:t>
      </w: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4"/>
        <w:gridCol w:w="2160"/>
        <w:gridCol w:w="2160"/>
        <w:gridCol w:w="1904"/>
      </w:tblGrid>
      <w:tr w:rsidR="006E5B8C" w:rsidRPr="00A97273" w:rsidTr="00972430">
        <w:tc>
          <w:tcPr>
            <w:tcW w:w="2774" w:type="dxa"/>
            <w:tcBorders>
              <w:top w:val="nil"/>
              <w:left w:val="nil"/>
            </w:tcBorders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  <w:rPr>
                <w:b/>
                <w:bCs/>
              </w:rPr>
            </w:pPr>
          </w:p>
        </w:tc>
        <w:tc>
          <w:tcPr>
            <w:tcW w:w="2160" w:type="dxa"/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  <w:rPr>
                <w:b/>
                <w:bCs/>
              </w:rPr>
            </w:pPr>
            <w:r w:rsidRPr="00A97273">
              <w:rPr>
                <w:b/>
                <w:bCs/>
              </w:rPr>
              <w:t>Összesen</w:t>
            </w:r>
          </w:p>
        </w:tc>
        <w:tc>
          <w:tcPr>
            <w:tcW w:w="2160" w:type="dxa"/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  <w:rPr>
                <w:b/>
                <w:bCs/>
              </w:rPr>
            </w:pPr>
            <w:r w:rsidRPr="00A97273">
              <w:rPr>
                <w:b/>
                <w:bCs/>
              </w:rPr>
              <w:t>Férfi</w:t>
            </w:r>
          </w:p>
        </w:tc>
        <w:tc>
          <w:tcPr>
            <w:tcW w:w="1904" w:type="dxa"/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  <w:rPr>
                <w:b/>
                <w:bCs/>
              </w:rPr>
            </w:pPr>
            <w:r w:rsidRPr="00A97273">
              <w:rPr>
                <w:b/>
                <w:bCs/>
              </w:rPr>
              <w:t>Nő</w:t>
            </w:r>
          </w:p>
        </w:tc>
      </w:tr>
      <w:tr w:rsidR="006E5B8C" w:rsidRPr="00A97273" w:rsidTr="00972430">
        <w:tc>
          <w:tcPr>
            <w:tcW w:w="2774" w:type="dxa"/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  <w:rPr>
                <w:b/>
                <w:bCs/>
              </w:rPr>
            </w:pPr>
            <w:r w:rsidRPr="00A97273">
              <w:rPr>
                <w:b/>
                <w:bCs/>
              </w:rPr>
              <w:t xml:space="preserve">Állandó lakosság </w:t>
            </w:r>
            <w:r w:rsidR="004A1645" w:rsidRPr="00A97273">
              <w:rPr>
                <w:b/>
                <w:bCs/>
              </w:rPr>
              <w:t>2013</w:t>
            </w:r>
          </w:p>
        </w:tc>
        <w:tc>
          <w:tcPr>
            <w:tcW w:w="2160" w:type="dxa"/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</w:pPr>
            <w:r w:rsidRPr="00A97273">
              <w:t>6798</w:t>
            </w:r>
          </w:p>
        </w:tc>
        <w:tc>
          <w:tcPr>
            <w:tcW w:w="2160" w:type="dxa"/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</w:pPr>
            <w:r w:rsidRPr="00A97273">
              <w:t>3253</w:t>
            </w:r>
          </w:p>
        </w:tc>
        <w:tc>
          <w:tcPr>
            <w:tcW w:w="1904" w:type="dxa"/>
          </w:tcPr>
          <w:p w:rsidR="006E5B8C" w:rsidRPr="00A97273" w:rsidRDefault="006E5B8C" w:rsidP="00A97273">
            <w:pPr>
              <w:autoSpaceDE w:val="0"/>
              <w:autoSpaceDN w:val="0"/>
              <w:adjustRightInd w:val="0"/>
              <w:spacing w:line="320" w:lineRule="atLeast"/>
            </w:pPr>
            <w:r w:rsidRPr="00A97273">
              <w:t>3545</w:t>
            </w:r>
          </w:p>
        </w:tc>
      </w:tr>
      <w:tr w:rsidR="006E5B8C" w:rsidRPr="00A97273" w:rsidTr="00972430">
        <w:tc>
          <w:tcPr>
            <w:tcW w:w="2774" w:type="dxa"/>
          </w:tcPr>
          <w:p w:rsidR="006E5B8C" w:rsidRPr="00A97273" w:rsidRDefault="004A1645" w:rsidP="00A97273">
            <w:pPr>
              <w:autoSpaceDE w:val="0"/>
              <w:autoSpaceDN w:val="0"/>
              <w:adjustRightInd w:val="0"/>
              <w:spacing w:line="320" w:lineRule="atLeast"/>
              <w:rPr>
                <w:b/>
                <w:bCs/>
              </w:rPr>
            </w:pPr>
            <w:r w:rsidRPr="00A97273">
              <w:rPr>
                <w:b/>
                <w:bCs/>
              </w:rPr>
              <w:t>Állandó lakosság 2014</w:t>
            </w:r>
          </w:p>
        </w:tc>
        <w:tc>
          <w:tcPr>
            <w:tcW w:w="2160" w:type="dxa"/>
          </w:tcPr>
          <w:p w:rsidR="006E5B8C" w:rsidRPr="00A97273" w:rsidRDefault="004A1645" w:rsidP="00A97273">
            <w:pPr>
              <w:autoSpaceDE w:val="0"/>
              <w:autoSpaceDN w:val="0"/>
              <w:adjustRightInd w:val="0"/>
              <w:spacing w:line="320" w:lineRule="atLeast"/>
            </w:pPr>
            <w:r w:rsidRPr="00A97273">
              <w:t>6734</w:t>
            </w:r>
          </w:p>
        </w:tc>
        <w:tc>
          <w:tcPr>
            <w:tcW w:w="2160" w:type="dxa"/>
          </w:tcPr>
          <w:p w:rsidR="006E5B8C" w:rsidRPr="00A97273" w:rsidRDefault="00972430" w:rsidP="00A97273">
            <w:pPr>
              <w:autoSpaceDE w:val="0"/>
              <w:autoSpaceDN w:val="0"/>
              <w:adjustRightInd w:val="0"/>
              <w:spacing w:line="320" w:lineRule="atLeast"/>
            </w:pPr>
            <w:r w:rsidRPr="00A97273">
              <w:t>3228</w:t>
            </w:r>
          </w:p>
        </w:tc>
        <w:tc>
          <w:tcPr>
            <w:tcW w:w="1904" w:type="dxa"/>
          </w:tcPr>
          <w:p w:rsidR="006E5B8C" w:rsidRPr="00A97273" w:rsidRDefault="00972430" w:rsidP="00A97273">
            <w:pPr>
              <w:autoSpaceDE w:val="0"/>
              <w:autoSpaceDN w:val="0"/>
              <w:adjustRightInd w:val="0"/>
              <w:spacing w:line="320" w:lineRule="atLeast"/>
            </w:pPr>
            <w:r w:rsidRPr="00A97273">
              <w:t>3506</w:t>
            </w:r>
          </w:p>
        </w:tc>
      </w:tr>
    </w:tbl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  <w:rPr>
          <w:b/>
          <w:bCs/>
        </w:rPr>
      </w:pPr>
    </w:p>
    <w:p w:rsidR="004A1645" w:rsidRPr="00A97273" w:rsidRDefault="004A1645" w:rsidP="00A97273">
      <w:pPr>
        <w:autoSpaceDE w:val="0"/>
        <w:autoSpaceDN w:val="0"/>
        <w:adjustRightInd w:val="0"/>
        <w:spacing w:line="320" w:lineRule="atLeast"/>
        <w:jc w:val="both"/>
      </w:pPr>
      <w:r w:rsidRPr="00A97273">
        <w:t>A nemek tekintetében kitűnik az adatokból, hogy a nők száma továbbra is meghaladja a férfiak számát. Országos tendenciaként jelentkező probléma a népesség számának, valamint a házasságkötések számának csökkenése, illetve a válások számának növekedése, amely a családok szerkezeti átalakulását vonta maga után. Egyre elterjedtebb modell az egyszülős, így egykeresős család, amely létfenntartási gondok kialakulásához vezethet, valamint a család személyiségformáló, nevelő funkciójának csökkenését vonja maga után.</w:t>
      </w: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  <w:jc w:val="both"/>
        <w:rPr>
          <w:highlight w:val="yellow"/>
        </w:rPr>
      </w:pPr>
    </w:p>
    <w:p w:rsidR="004A1645" w:rsidRDefault="004A1645" w:rsidP="00A97273">
      <w:pPr>
        <w:autoSpaceDE w:val="0"/>
        <w:autoSpaceDN w:val="0"/>
        <w:adjustRightInd w:val="0"/>
        <w:spacing w:line="320" w:lineRule="atLeast"/>
        <w:jc w:val="both"/>
        <w:rPr>
          <w:b/>
          <w:bCs/>
          <w:color w:val="FF0000"/>
        </w:rPr>
      </w:pPr>
    </w:p>
    <w:p w:rsidR="009A4B46" w:rsidRDefault="009A4B46" w:rsidP="00A97273">
      <w:pPr>
        <w:autoSpaceDE w:val="0"/>
        <w:autoSpaceDN w:val="0"/>
        <w:adjustRightInd w:val="0"/>
        <w:spacing w:line="320" w:lineRule="atLeast"/>
        <w:jc w:val="both"/>
        <w:rPr>
          <w:b/>
          <w:bCs/>
          <w:color w:val="FF0000"/>
        </w:rPr>
      </w:pPr>
    </w:p>
    <w:p w:rsidR="009A4B46" w:rsidRPr="00A97273" w:rsidRDefault="009A4B46" w:rsidP="00A97273">
      <w:pPr>
        <w:autoSpaceDE w:val="0"/>
        <w:autoSpaceDN w:val="0"/>
        <w:adjustRightInd w:val="0"/>
        <w:spacing w:line="320" w:lineRule="atLeast"/>
        <w:jc w:val="both"/>
        <w:rPr>
          <w:b/>
          <w:bCs/>
          <w:color w:val="FF0000"/>
        </w:rPr>
      </w:pPr>
    </w:p>
    <w:p w:rsidR="004A1645" w:rsidRPr="00A97273" w:rsidRDefault="004A1645" w:rsidP="00A97273">
      <w:pPr>
        <w:autoSpaceDE w:val="0"/>
        <w:autoSpaceDN w:val="0"/>
        <w:adjustRightInd w:val="0"/>
        <w:spacing w:line="320" w:lineRule="atLeast"/>
        <w:ind w:left="360" w:hanging="360"/>
        <w:jc w:val="both"/>
        <w:rPr>
          <w:b/>
          <w:bCs/>
          <w:spacing w:val="20"/>
          <w:u w:val="single"/>
        </w:rPr>
      </w:pPr>
      <w:r w:rsidRPr="00A97273">
        <w:rPr>
          <w:b/>
          <w:bCs/>
          <w:spacing w:val="20"/>
          <w:u w:val="single"/>
        </w:rPr>
        <w:t>2. Az Önkormányzat által nyújtott pénzbeli, természetbeni ellátások biztosítása</w:t>
      </w: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  <w:rPr>
          <w:b/>
          <w:bCs/>
          <w:highlight w:val="yellow"/>
        </w:rPr>
      </w:pPr>
    </w:p>
    <w:p w:rsidR="00165153" w:rsidRPr="00A97273" w:rsidRDefault="00165153" w:rsidP="00A97273">
      <w:pPr>
        <w:autoSpaceDE w:val="0"/>
        <w:autoSpaceDN w:val="0"/>
        <w:adjustRightInd w:val="0"/>
        <w:spacing w:line="320" w:lineRule="atLeast"/>
        <w:jc w:val="both"/>
      </w:pPr>
      <w:r w:rsidRPr="00A97273">
        <w:t>A Gyvt. a pénzbeli és természetbeni ellátások közül nevesíti a rendszeres gyermekvédelmi kedvezményt, a gyermektartásdíj megelőlegezését, valamint az otthonteremtési támogatást.</w:t>
      </w:r>
    </w:p>
    <w:p w:rsidR="00165153" w:rsidRDefault="00165153" w:rsidP="00A97273">
      <w:pPr>
        <w:autoSpaceDE w:val="0"/>
        <w:autoSpaceDN w:val="0"/>
        <w:adjustRightInd w:val="0"/>
        <w:spacing w:line="320" w:lineRule="atLeast"/>
        <w:jc w:val="both"/>
      </w:pPr>
      <w:r w:rsidRPr="00A97273">
        <w:t xml:space="preserve">A gyermekvédelem helyi rendszeréről szóló 4/1998. (V. 01.) számú helyi rendelet határozza meg azon pénzbeli és természetbeni ellátásokat, amelyeket Zalaszentgrót Város Önkormányzata biztosít a rendelet hatálya alá tartozóknak. </w:t>
      </w:r>
    </w:p>
    <w:p w:rsidR="009A4B46" w:rsidRDefault="009A4B46" w:rsidP="00A97273">
      <w:pPr>
        <w:autoSpaceDE w:val="0"/>
        <w:autoSpaceDN w:val="0"/>
        <w:adjustRightInd w:val="0"/>
        <w:spacing w:line="320" w:lineRule="atLeast"/>
        <w:jc w:val="both"/>
      </w:pPr>
    </w:p>
    <w:p w:rsidR="009A4B46" w:rsidRPr="00A97273" w:rsidRDefault="009A4B46" w:rsidP="00A97273">
      <w:pPr>
        <w:autoSpaceDE w:val="0"/>
        <w:autoSpaceDN w:val="0"/>
        <w:adjustRightInd w:val="0"/>
        <w:spacing w:line="320" w:lineRule="atLeast"/>
        <w:jc w:val="both"/>
      </w:pP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  <w:jc w:val="both"/>
        <w:rPr>
          <w:b/>
          <w:bCs/>
        </w:rPr>
      </w:pPr>
      <w:r w:rsidRPr="00A97273">
        <w:rPr>
          <w:b/>
          <w:bCs/>
        </w:rPr>
        <w:t>Rendszeres gyermekvédelmi kedvezmény</w:t>
      </w: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  <w:jc w:val="both"/>
        <w:rPr>
          <w:b/>
          <w:bCs/>
        </w:rPr>
      </w:pPr>
    </w:p>
    <w:p w:rsidR="0087423A" w:rsidRPr="00A97273" w:rsidRDefault="0087423A" w:rsidP="00A97273">
      <w:pPr>
        <w:autoSpaceDE w:val="0"/>
        <w:autoSpaceDN w:val="0"/>
        <w:adjustRightInd w:val="0"/>
        <w:spacing w:line="320" w:lineRule="atLeast"/>
        <w:jc w:val="both"/>
      </w:pPr>
      <w:r w:rsidRPr="00A97273">
        <w:t>A Gyvt. által szabályozott rendszeres gyermekvédelmi kedvezmény egy természetbeni ellátás, amely havi rendszeres pénzbeli utalással nem jár. A kedvezmény megállapításának célja annak igazolása, hogy a gyermek szociális helyzete alapján jogosult a törvény által meghatározott gyermekétkeztetés normatív kedvezményének (bölcsődés, óvodás, 1.-8.  évfolyamon nappali rendszerű iskolai oktatásban részt vevő és rendszeres gyermekvédelmi kedvezményben részesülő gyermek után az intézményi térítési díj 100 %-át, valamint a 8. évfolyamtól a nappali rendszerű iskolai oktatásban részt vevő és rendszeres gyermekvédelmi kedvezményben részesülő gyermek után az intézményi térítési díj 50 %-át normatív étkezési kedvezményként kell a gyermek részére biztosítani a központi költségvetés terhére), az egyszeri támogatásnak és külön jogszabályban meghatározott egyéb kedvezményeknek az igénybevételére. Megállapítása a benyújtás napjától számított 1 évre történik.</w:t>
      </w:r>
    </w:p>
    <w:p w:rsidR="0087423A" w:rsidRPr="00A97273" w:rsidRDefault="0087423A" w:rsidP="00A97273">
      <w:pPr>
        <w:autoSpaceDE w:val="0"/>
        <w:autoSpaceDN w:val="0"/>
        <w:adjustRightInd w:val="0"/>
        <w:spacing w:line="320" w:lineRule="atLeast"/>
        <w:jc w:val="both"/>
      </w:pPr>
      <w:r w:rsidRPr="00A97273">
        <w:t>Az a kiskorú, valamint az a 18. életévét betöltött személy, aki nappali oktatás munkarendje szerinti tanulmányokat folytat - 23. életévének betöltéséig, illetve 25. életévének betöltéséig, ha felsőfokú oktatási intézmény nappali tagozatán tanul - jogosult rendszeres gyermekvédelmi kedvezményre, akinek családjában az egy főre jutó havi jövedelem nem haladja meg - a jogszabályi feltételektől függően - az öregségi nyugdíjminimum 130 %-át vagy 140 %-át. A rendszeres gyermekvédelmi kedvezményben részesülők száma folyamatosan változik. A 2014. évben 118 családban 216 gyermek részesült ebben az ellátásban.</w:t>
      </w:r>
    </w:p>
    <w:p w:rsidR="0087423A" w:rsidRPr="00A97273" w:rsidRDefault="0087423A" w:rsidP="00A97273">
      <w:pPr>
        <w:spacing w:line="320" w:lineRule="atLeast"/>
        <w:jc w:val="both"/>
      </w:pPr>
      <w:r w:rsidRPr="00A97273">
        <w:t xml:space="preserve">A rendszeres gyermekvédelmi kedvezményként 2014. évben folyósított pénzbeli támogatás összege gyermekenként egyszeri 5.800.- Ft támogatást jelentett. </w:t>
      </w:r>
    </w:p>
    <w:p w:rsidR="0087423A" w:rsidRPr="00A97273" w:rsidRDefault="0087423A" w:rsidP="00A97273">
      <w:pPr>
        <w:tabs>
          <w:tab w:val="left" w:pos="1068"/>
        </w:tabs>
        <w:spacing w:line="320" w:lineRule="atLeast"/>
        <w:jc w:val="both"/>
        <w:outlineLvl w:val="0"/>
      </w:pPr>
      <w:r w:rsidRPr="00A97273">
        <w:t>A 2014. évben kifizetett összeg 2.581.000.- Ft volt.</w:t>
      </w:r>
      <w:r w:rsidRPr="00A97273">
        <w:rPr>
          <w:snapToGrid w:val="0"/>
        </w:rPr>
        <w:t xml:space="preserve"> </w:t>
      </w:r>
      <w:r w:rsidRPr="00A97273">
        <w:t>A benyújtott kérelmek elutasítására két esetben került sor. Az elutasítások oka az volt, hogy magasabbnak bizonyult a családban egy főre jutó jövedelem a törvényben meghatározott értékhatároknál.</w:t>
      </w:r>
    </w:p>
    <w:p w:rsidR="00F3244B" w:rsidRPr="00A97273" w:rsidRDefault="00F3244B" w:rsidP="00A97273">
      <w:pPr>
        <w:tabs>
          <w:tab w:val="left" w:pos="1068"/>
        </w:tabs>
        <w:spacing w:line="320" w:lineRule="atLeast"/>
        <w:jc w:val="both"/>
        <w:outlineLvl w:val="0"/>
        <w:rPr>
          <w:snapToGrid w:val="0"/>
        </w:rPr>
      </w:pPr>
    </w:p>
    <w:p w:rsidR="0087423A" w:rsidRPr="00A97273" w:rsidRDefault="0087423A" w:rsidP="00A97273">
      <w:pPr>
        <w:autoSpaceDE w:val="0"/>
        <w:autoSpaceDN w:val="0"/>
        <w:adjustRightInd w:val="0"/>
        <w:spacing w:line="320" w:lineRule="atLeast"/>
        <w:jc w:val="both"/>
      </w:pPr>
      <w:r w:rsidRPr="00A97273">
        <w:t xml:space="preserve">A családokra, kérelmezőkre vonatkozó általánosítható adatok között kell megemlíteni, hogy a rendszeres gyermekvédelmi kedvezményben részesülők között egyre többen vannak olyan családok, akik a megemelkedett lakáshiteleiket nehezen vagy nem tudják fizetni. Jövedelmi körülményeiket tekintve a kérelmezők között nagy számban található GYED-ből, GYES-ből, gyermekvédelmi támogatásból, öregségi és rokkantsági nyugellátásból, alkalmi munkából, valamint munkanélküli ellátásokból élő. </w:t>
      </w: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  <w:jc w:val="both"/>
        <w:rPr>
          <w:color w:val="FF0000"/>
          <w:highlight w:val="yellow"/>
        </w:rPr>
      </w:pP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  <w:jc w:val="both"/>
        <w:rPr>
          <w:highlight w:val="yellow"/>
        </w:rPr>
      </w:pPr>
    </w:p>
    <w:p w:rsidR="00F3244B" w:rsidRPr="00A97273" w:rsidRDefault="00F3244B" w:rsidP="00A97273">
      <w:pPr>
        <w:autoSpaceDE w:val="0"/>
        <w:autoSpaceDN w:val="0"/>
        <w:adjustRightInd w:val="0"/>
        <w:spacing w:line="320" w:lineRule="atLeast"/>
        <w:jc w:val="both"/>
        <w:rPr>
          <w:b/>
          <w:bCs/>
        </w:rPr>
      </w:pPr>
      <w:r w:rsidRPr="00A97273">
        <w:rPr>
          <w:b/>
          <w:bCs/>
        </w:rPr>
        <w:t>Önkormányzati segély ellátásra vonatkozó adatok:</w:t>
      </w:r>
    </w:p>
    <w:p w:rsidR="00F3244B" w:rsidRPr="00A97273" w:rsidRDefault="00F3244B" w:rsidP="00A97273">
      <w:pPr>
        <w:autoSpaceDE w:val="0"/>
        <w:autoSpaceDN w:val="0"/>
        <w:adjustRightInd w:val="0"/>
        <w:spacing w:line="320" w:lineRule="atLeast"/>
        <w:jc w:val="both"/>
        <w:rPr>
          <w:b/>
          <w:bCs/>
        </w:rPr>
      </w:pPr>
    </w:p>
    <w:p w:rsidR="00F3244B" w:rsidRPr="00A97273" w:rsidRDefault="00F3244B" w:rsidP="00A97273">
      <w:pPr>
        <w:suppressAutoHyphens/>
        <w:spacing w:line="320" w:lineRule="atLeast"/>
        <w:ind w:right="150"/>
        <w:jc w:val="both"/>
        <w:rPr>
          <w:lang w:eastAsia="ar-SA"/>
        </w:rPr>
      </w:pPr>
      <w:r w:rsidRPr="00A97273">
        <w:t xml:space="preserve">2014. január 1-jétől a rendkívüli gyermekvédelmi támogatás </w:t>
      </w:r>
      <w:hyperlink r:id="rId9" w:anchor="sid83968" w:history="1">
        <w:r w:rsidRPr="00A97273">
          <w:t xml:space="preserve">a szociális igazgatásról és szociális ellátásokról szóló </w:t>
        </w:r>
        <w:hyperlink r:id="rId10" w:anchor="sid256" w:tgtFrame="_blank" w:history="1">
          <w:r w:rsidRPr="00A97273">
            <w:rPr>
              <w:rStyle w:val="Hiperhivatkozs"/>
              <w:color w:val="auto"/>
              <w:u w:val="none"/>
            </w:rPr>
            <w:t>1993. évi III. törvény</w:t>
          </w:r>
        </w:hyperlink>
        <w:r w:rsidRPr="00A97273">
          <w:t xml:space="preserve"> </w:t>
        </w:r>
        <w:r w:rsidRPr="00A97273">
          <w:rPr>
            <w:rStyle w:val="Hiperhivatkozs"/>
            <w:color w:val="auto"/>
            <w:u w:val="none"/>
          </w:rPr>
          <w:t>45. §</w:t>
        </w:r>
      </w:hyperlink>
      <w:r w:rsidRPr="00A97273">
        <w:t xml:space="preserve">-a szerinti önkormányzati segély ellátásnak minősül, ugyanakkor ehelyett a </w:t>
      </w:r>
      <w:r w:rsidRPr="00A97273">
        <w:rPr>
          <w:iCs/>
        </w:rPr>
        <w:t>2014. évi XCIX. törvény 80. §-a</w:t>
      </w:r>
      <w:r w:rsidRPr="00A97273">
        <w:rPr>
          <w:i/>
          <w:iCs/>
        </w:rPr>
        <w:t xml:space="preserve"> </w:t>
      </w:r>
      <w:r w:rsidRPr="00A97273">
        <w:t xml:space="preserve">2015. március 1-jétől települési támogatás bevezetéséről rendelkezik. </w:t>
      </w:r>
    </w:p>
    <w:p w:rsidR="006E5B8C" w:rsidRPr="00A97273" w:rsidRDefault="006E5B8C" w:rsidP="00A97273">
      <w:pPr>
        <w:spacing w:line="320" w:lineRule="atLeast"/>
        <w:jc w:val="both"/>
        <w:rPr>
          <w:highlight w:val="yellow"/>
        </w:rPr>
      </w:pPr>
    </w:p>
    <w:p w:rsidR="006E5B8C" w:rsidRPr="00A97273" w:rsidRDefault="009F2BA6" w:rsidP="00A97273">
      <w:pPr>
        <w:tabs>
          <w:tab w:val="left" w:pos="1068"/>
        </w:tabs>
        <w:spacing w:line="320" w:lineRule="atLeast"/>
        <w:jc w:val="both"/>
        <w:outlineLvl w:val="0"/>
      </w:pPr>
      <w:r w:rsidRPr="00A97273">
        <w:rPr>
          <w:snapToGrid w:val="0"/>
        </w:rPr>
        <w:t>Önkormányzati segélyben</w:t>
      </w:r>
      <w:r w:rsidR="006E5B8C" w:rsidRPr="00A97273">
        <w:rPr>
          <w:snapToGrid w:val="0"/>
        </w:rPr>
        <w:t xml:space="preserve"> 201</w:t>
      </w:r>
      <w:r w:rsidRPr="00A97273">
        <w:rPr>
          <w:snapToGrid w:val="0"/>
        </w:rPr>
        <w:t>4</w:t>
      </w:r>
      <w:r w:rsidR="006E5B8C" w:rsidRPr="00A97273">
        <w:rPr>
          <w:snapToGrid w:val="0"/>
        </w:rPr>
        <w:t>. évben településünkön 1</w:t>
      </w:r>
      <w:r w:rsidRPr="00A97273">
        <w:rPr>
          <w:snapToGrid w:val="0"/>
        </w:rPr>
        <w:t>18</w:t>
      </w:r>
      <w:r w:rsidR="006E5B8C" w:rsidRPr="00A97273">
        <w:rPr>
          <w:snapToGrid w:val="0"/>
        </w:rPr>
        <w:t xml:space="preserve"> gyermek 1</w:t>
      </w:r>
      <w:r w:rsidRPr="00A97273">
        <w:rPr>
          <w:snapToGrid w:val="0"/>
        </w:rPr>
        <w:t>89</w:t>
      </w:r>
      <w:r w:rsidR="006E5B8C" w:rsidRPr="00A97273">
        <w:rPr>
          <w:snapToGrid w:val="0"/>
        </w:rPr>
        <w:t xml:space="preserve"> alkalommal részesült.</w:t>
      </w:r>
    </w:p>
    <w:p w:rsidR="006E5B8C" w:rsidRPr="00A97273" w:rsidRDefault="006E5B8C" w:rsidP="00A97273">
      <w:pPr>
        <w:tabs>
          <w:tab w:val="left" w:pos="1068"/>
        </w:tabs>
        <w:spacing w:line="320" w:lineRule="atLeast"/>
        <w:jc w:val="both"/>
        <w:outlineLvl w:val="0"/>
        <w:rPr>
          <w:snapToGrid w:val="0"/>
        </w:rPr>
      </w:pPr>
      <w:r w:rsidRPr="00A97273">
        <w:rPr>
          <w:snapToGrid w:val="0"/>
        </w:rPr>
        <w:t>A megállapított ellátások alapján az önkormányzatot terhelő kiadás nagysága 201</w:t>
      </w:r>
      <w:r w:rsidR="009F2BA6" w:rsidRPr="00A97273">
        <w:rPr>
          <w:snapToGrid w:val="0"/>
        </w:rPr>
        <w:t>4. évben az önkormányzati segély esetében</w:t>
      </w:r>
      <w:r w:rsidRPr="00A97273">
        <w:rPr>
          <w:snapToGrid w:val="0"/>
        </w:rPr>
        <w:t xml:space="preserve"> 1.</w:t>
      </w:r>
      <w:r w:rsidR="009F2BA6" w:rsidRPr="00A97273">
        <w:rPr>
          <w:snapToGrid w:val="0"/>
        </w:rPr>
        <w:t>450</w:t>
      </w:r>
      <w:r w:rsidRPr="00A97273">
        <w:rPr>
          <w:snapToGrid w:val="0"/>
        </w:rPr>
        <w:t>.000.- Ft volt.</w:t>
      </w:r>
    </w:p>
    <w:p w:rsidR="006E5B8C" w:rsidRPr="00A97273" w:rsidRDefault="006E5B8C" w:rsidP="00A97273">
      <w:pPr>
        <w:spacing w:line="320" w:lineRule="atLeast"/>
        <w:jc w:val="both"/>
      </w:pPr>
      <w:r w:rsidRPr="00A97273">
        <w:t>A támogatást legtöbb alkalommal a gyermek iskoláztatásához, ruházattal történő ellátásához, az egészségügyi ellátással kapcsolatban felmerült költségekhez kérték a törvényes képviselők.</w:t>
      </w:r>
      <w:r w:rsidR="009F2BA6" w:rsidRPr="00A97273">
        <w:t xml:space="preserve"> A gyermekek tankönyv támogatására 226 család mindösszesen 1.854.000,-Ft összegben részesült. </w:t>
      </w:r>
      <w:r w:rsidRPr="00A97273">
        <w:t>Elutasító döntés ezen támogatási forma esetében az elmúlt év folyamán nem született.</w:t>
      </w:r>
    </w:p>
    <w:p w:rsidR="006E5B8C" w:rsidRPr="00A97273" w:rsidRDefault="006E5B8C" w:rsidP="00A97273">
      <w:pPr>
        <w:suppressAutoHyphens/>
        <w:spacing w:line="320" w:lineRule="atLeast"/>
        <w:jc w:val="both"/>
        <w:rPr>
          <w:color w:val="FF0000"/>
          <w:lang w:eastAsia="ar-SA"/>
        </w:rPr>
      </w:pPr>
    </w:p>
    <w:p w:rsidR="00A50301" w:rsidRPr="00A97273" w:rsidRDefault="00A50301" w:rsidP="00A97273">
      <w:pPr>
        <w:suppressAutoHyphens/>
        <w:spacing w:line="320" w:lineRule="atLeast"/>
        <w:jc w:val="both"/>
        <w:rPr>
          <w:color w:val="FF0000"/>
          <w:lang w:eastAsia="ar-SA"/>
        </w:rPr>
      </w:pP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  <w:rPr>
          <w:b/>
          <w:bCs/>
        </w:rPr>
      </w:pPr>
      <w:r w:rsidRPr="00A97273">
        <w:rPr>
          <w:b/>
          <w:bCs/>
        </w:rPr>
        <w:t>A gyermekétkeztetés megoldásának módjai, a kedvezményben részesülők adatai</w:t>
      </w: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  <w:rPr>
          <w:b/>
          <w:bCs/>
          <w:u w:val="single"/>
        </w:rPr>
      </w:pP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  <w:jc w:val="both"/>
      </w:pPr>
      <w:r w:rsidRPr="00A97273">
        <w:t>A gyermekek napközbeni ellátását biztosító intézményben az alapellátások keretébe tartozó szolgáltatások közül csak az étkezésért állapítható meg térítési díj. A gyermekétkeztetés térítési díjának alapja az élelmezés nyersanyagköltségének egy ellátottra jutó napi összege. Az Önkormányzat évente rendeletben állapítja meg az étkezési térítési díjak összegét. A gyermekétkeztetést az Önkormányzat az Atroplusz Kft. közreműködésével  biztosítja.</w:t>
      </w:r>
    </w:p>
    <w:p w:rsidR="006E5B8C" w:rsidRPr="00A97273" w:rsidRDefault="006E5B8C" w:rsidP="00A97273">
      <w:pPr>
        <w:spacing w:line="320" w:lineRule="atLeast"/>
        <w:jc w:val="both"/>
        <w:rPr>
          <w:color w:val="FF0000"/>
          <w:highlight w:val="yellow"/>
        </w:rPr>
      </w:pPr>
      <w:r w:rsidRPr="00A97273">
        <w:t xml:space="preserve">A </w:t>
      </w:r>
      <w:r w:rsidR="004B5023" w:rsidRPr="00A97273">
        <w:t xml:space="preserve">2014. év folyamán a </w:t>
      </w:r>
      <w:r w:rsidRPr="00A97273">
        <w:t xml:space="preserve">Deák Ferenc Általános Iskola, Gimnázium és Alapfokú Művészeti Iskolában </w:t>
      </w:r>
      <w:r w:rsidR="00602332" w:rsidRPr="00A97273">
        <w:t>173</w:t>
      </w:r>
      <w:r w:rsidRPr="00A97273">
        <w:t xml:space="preserve"> fő </w:t>
      </w:r>
      <w:r w:rsidR="004B5023" w:rsidRPr="00A97273">
        <w:t>(</w:t>
      </w:r>
      <w:r w:rsidR="00602332" w:rsidRPr="00A97273">
        <w:t>126</w:t>
      </w:r>
      <w:r w:rsidR="004B5023" w:rsidRPr="00A97273">
        <w:t xml:space="preserve"> alsó osztályos, </w:t>
      </w:r>
      <w:r w:rsidR="00602332" w:rsidRPr="00A97273">
        <w:t>33</w:t>
      </w:r>
      <w:r w:rsidR="004B5023" w:rsidRPr="00A97273">
        <w:t xml:space="preserve"> felső osztályos, 1</w:t>
      </w:r>
      <w:r w:rsidR="00602332" w:rsidRPr="00A97273">
        <w:t>4</w:t>
      </w:r>
      <w:r w:rsidR="004B5023" w:rsidRPr="00A97273">
        <w:t xml:space="preserve"> gimnazista)</w:t>
      </w:r>
      <w:r w:rsidR="00602332" w:rsidRPr="00A97273">
        <w:t xml:space="preserve"> zalaszentgróti tanuló </w:t>
      </w:r>
      <w:r w:rsidRPr="00A97273">
        <w:t xml:space="preserve">étkezett teljes áron, míg az intézményi térítési díj 50 %-os kedvezményében </w:t>
      </w:r>
      <w:r w:rsidR="00602332" w:rsidRPr="00A97273">
        <w:t xml:space="preserve">50 </w:t>
      </w:r>
      <w:r w:rsidRPr="00A97273">
        <w:t>fő</w:t>
      </w:r>
      <w:r w:rsidR="00602332" w:rsidRPr="00A97273">
        <w:t xml:space="preserve"> (30 alsó osztályos, 10 felső osztályos, 10 gimnazista)</w:t>
      </w:r>
      <w:r w:rsidRPr="00A97273">
        <w:t xml:space="preserve">, az intézményi térítési díj 100 %-os kedvezményében pedig </w:t>
      </w:r>
      <w:r w:rsidR="00602332" w:rsidRPr="00A97273">
        <w:t>73</w:t>
      </w:r>
      <w:r w:rsidRPr="00A97273">
        <w:t xml:space="preserve"> fő </w:t>
      </w:r>
      <w:r w:rsidR="00602332" w:rsidRPr="00A97273">
        <w:t xml:space="preserve">(43 alsó osztályos és 30 felső osztályos) tanuló </w:t>
      </w:r>
      <w:r w:rsidRPr="00A97273">
        <w:t xml:space="preserve">részesült. </w:t>
      </w:r>
    </w:p>
    <w:p w:rsidR="006E5B8C" w:rsidRPr="00A97273" w:rsidRDefault="006E5B8C" w:rsidP="00A97273">
      <w:pPr>
        <w:spacing w:line="320" w:lineRule="atLeast"/>
        <w:jc w:val="both"/>
        <w:rPr>
          <w:highlight w:val="yellow"/>
        </w:rPr>
      </w:pPr>
      <w:r w:rsidRPr="00A97273">
        <w:t xml:space="preserve">A </w:t>
      </w:r>
      <w:r w:rsidR="004B5023" w:rsidRPr="00A97273">
        <w:t>Gyvt.</w:t>
      </w:r>
      <w:r w:rsidRPr="00A97273">
        <w:t xml:space="preserve"> 151. § (5) bekezdése értelmében a rendszeres gyermekvédelmi kedvezményben részesülő bölcsődés, óvodás korú, valamint az általános iskola 1-8. osztályába járó gyermekek után a szülőknek nem kellett térítési díjat fizetni.</w:t>
      </w:r>
      <w:r w:rsidRPr="00A97273">
        <w:rPr>
          <w:color w:val="FF0000"/>
        </w:rPr>
        <w:t xml:space="preserve"> </w:t>
      </w: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  <w:rPr>
          <w:highlight w:val="yellow"/>
        </w:rPr>
      </w:pP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</w:pP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  <w:rPr>
          <w:b/>
          <w:bCs/>
        </w:rPr>
      </w:pPr>
      <w:r w:rsidRPr="00A97273">
        <w:rPr>
          <w:b/>
          <w:bCs/>
        </w:rPr>
        <w:t xml:space="preserve">Szociális nyári gyermekétkeztetés </w:t>
      </w: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</w:pPr>
    </w:p>
    <w:p w:rsidR="00FF0718" w:rsidRPr="00A97273" w:rsidRDefault="00FF0718" w:rsidP="00A97273">
      <w:pPr>
        <w:spacing w:line="320" w:lineRule="atLeast"/>
        <w:jc w:val="both"/>
      </w:pPr>
      <w:r w:rsidRPr="00A97273">
        <w:rPr>
          <w:rStyle w:val="st"/>
        </w:rPr>
        <w:t xml:space="preserve">Az Emberi Erőforrások Minisztériuma </w:t>
      </w:r>
      <w:r w:rsidRPr="00A97273">
        <w:t xml:space="preserve">az előző évhez képest jelentős mértékben megváltoztatta a szociális nyári gyermekétkeztetés pályázati feltételrendszerét. A Minisztérium elsősorban a hátrányos helyzetű települések számára nyújtott támogatást, míg az e körbe nem tartozó települések részéről a szociális nyári gyermekétkeztetés biztosítása előzetesen nem tervezett, jelentős mértékű önerőt igényelt. Az önkormányzat a 2014. évi szociális nyári gyermekétkeztetés támogatására pályázatot nyújtott be </w:t>
      </w:r>
      <w:r w:rsidR="006B2A94" w:rsidRPr="00A97273">
        <w:t>– a 2013. évi 81 főhöz képest – 78</w:t>
      </w:r>
      <w:r w:rsidRPr="00A97273">
        <w:t xml:space="preserve"> fő </w:t>
      </w:r>
      <w:r w:rsidR="006B2A94" w:rsidRPr="00A97273">
        <w:t xml:space="preserve">rendszeres gyermekvédelmi kedvezményben részesülő gyermek </w:t>
      </w:r>
      <w:r w:rsidRPr="00A97273">
        <w:t xml:space="preserve">vonatkozásában </w:t>
      </w:r>
      <w:r w:rsidR="006B2A94" w:rsidRPr="00A97273">
        <w:t>1.239.040</w:t>
      </w:r>
      <w:r w:rsidRPr="00A97273">
        <w:t xml:space="preserve">,-Ft támogatási összeggel </w:t>
      </w:r>
      <w:r w:rsidR="006B2A94" w:rsidRPr="00A97273">
        <w:t>271.040</w:t>
      </w:r>
      <w:r w:rsidRPr="00A97273">
        <w:t xml:space="preserve">,-Ft önrész biztosításával. </w:t>
      </w:r>
      <w:r w:rsidR="006B2A94" w:rsidRPr="00A97273">
        <w:t>Zalaszentgrót Város</w:t>
      </w:r>
      <w:r w:rsidRPr="00A97273">
        <w:t xml:space="preserve"> Önkormányzatának Képviselő-testülete a pályázat önrészét az eseti szociális ellátások előirányzat terhére biztosította.</w:t>
      </w:r>
    </w:p>
    <w:p w:rsidR="00FF0718" w:rsidRPr="00A97273" w:rsidRDefault="00FF0718" w:rsidP="00A97273">
      <w:pPr>
        <w:autoSpaceDE w:val="0"/>
        <w:autoSpaceDN w:val="0"/>
        <w:adjustRightInd w:val="0"/>
        <w:spacing w:line="320" w:lineRule="atLeast"/>
        <w:jc w:val="both"/>
        <w:rPr>
          <w:highlight w:val="yellow"/>
        </w:rPr>
      </w:pP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  <w:jc w:val="both"/>
        <w:rPr>
          <w:highlight w:val="yellow"/>
        </w:rPr>
      </w:pPr>
    </w:p>
    <w:p w:rsidR="006E5B8C" w:rsidRPr="00A97273" w:rsidRDefault="006E5B8C" w:rsidP="00A97273">
      <w:pPr>
        <w:spacing w:line="320" w:lineRule="atLeast"/>
        <w:jc w:val="both"/>
        <w:rPr>
          <w:b/>
          <w:bCs/>
        </w:rPr>
      </w:pPr>
      <w:r w:rsidRPr="00A97273">
        <w:rPr>
          <w:b/>
          <w:bCs/>
        </w:rPr>
        <w:t xml:space="preserve">Egyéb, </w:t>
      </w:r>
      <w:r w:rsidR="00BF73C5" w:rsidRPr="00A97273">
        <w:rPr>
          <w:b/>
          <w:bCs/>
        </w:rPr>
        <w:t xml:space="preserve">a </w:t>
      </w:r>
      <w:r w:rsidRPr="00A97273">
        <w:rPr>
          <w:b/>
          <w:bCs/>
        </w:rPr>
        <w:t>Gyvt</w:t>
      </w:r>
      <w:r w:rsidR="00BF73C5" w:rsidRPr="00A97273">
        <w:rPr>
          <w:b/>
          <w:bCs/>
        </w:rPr>
        <w:t>.</w:t>
      </w:r>
      <w:r w:rsidRPr="00A97273">
        <w:rPr>
          <w:b/>
          <w:bCs/>
        </w:rPr>
        <w:t>-ben nem szabályozott pénzbeli és természetbeni ellátások:</w:t>
      </w:r>
    </w:p>
    <w:p w:rsidR="006E5B8C" w:rsidRPr="00A97273" w:rsidRDefault="006E5B8C" w:rsidP="00A97273">
      <w:pPr>
        <w:spacing w:line="320" w:lineRule="atLeast"/>
        <w:rPr>
          <w:b/>
          <w:bCs/>
        </w:rPr>
      </w:pPr>
    </w:p>
    <w:p w:rsidR="006E5B8C" w:rsidRPr="00A97273" w:rsidRDefault="006E5B8C" w:rsidP="00A97273">
      <w:pPr>
        <w:autoSpaceDE w:val="0"/>
        <w:autoSpaceDN w:val="0"/>
        <w:adjustRightInd w:val="0"/>
        <w:spacing w:line="320" w:lineRule="atLeast"/>
        <w:jc w:val="both"/>
      </w:pPr>
      <w:r w:rsidRPr="00A97273">
        <w:t>A</w:t>
      </w:r>
      <w:r w:rsidRPr="00A97273">
        <w:rPr>
          <w:b/>
          <w:bCs/>
        </w:rPr>
        <w:t xml:space="preserve"> </w:t>
      </w:r>
      <w:r w:rsidRPr="00A97273">
        <w:t>Bursa Hungarica Felsőoktatási Önkormányzati Ösztöndíjpályázathoz önkormányzatunk már a kiírás első évében, 2001-ben csatlakozott. Ezen időponttól évről évre lehetőség nyílik a felsőoktatásban tanulók szociális támogatására. 201</w:t>
      </w:r>
      <w:r w:rsidR="00A20CB8" w:rsidRPr="00A97273">
        <w:t>4</w:t>
      </w:r>
      <w:r w:rsidRPr="00A97273">
        <w:t xml:space="preserve">. évben a Szociális Bizottság </w:t>
      </w:r>
      <w:r w:rsidR="00A20CB8" w:rsidRPr="00A97273">
        <w:t>54</w:t>
      </w:r>
      <w:r w:rsidRPr="00A97273">
        <w:t xml:space="preserve"> pályázó között 1,4 millió forint támogatás szétosztásáról döntött a felállított szempont rendszer figyelembevételét követően.  Összesen </w:t>
      </w:r>
      <w:r w:rsidR="00A20CB8" w:rsidRPr="00A97273">
        <w:t>55</w:t>
      </w:r>
      <w:r w:rsidRPr="00A97273">
        <w:t xml:space="preserve"> pályázat érkezett, amelyből </w:t>
      </w:r>
      <w:r w:rsidR="00A20CB8" w:rsidRPr="00A97273">
        <w:t>1</w:t>
      </w:r>
      <w:r w:rsidRPr="00A97273">
        <w:t xml:space="preserve"> db került elutasításra </w:t>
      </w:r>
      <w:r w:rsidR="00A20CB8" w:rsidRPr="00A97273">
        <w:t>amiatt, hogy a pályázó a tanulmányait abbahagyta a pályázat elbírálásáig.</w:t>
      </w:r>
    </w:p>
    <w:p w:rsidR="006E5B8C" w:rsidRPr="00A97273" w:rsidRDefault="006E5B8C" w:rsidP="00A97273">
      <w:pPr>
        <w:spacing w:line="320" w:lineRule="atLeast"/>
        <w:jc w:val="both"/>
        <w:rPr>
          <w:spacing w:val="20"/>
        </w:rPr>
      </w:pPr>
    </w:p>
    <w:p w:rsidR="006E5B8C" w:rsidRPr="00A97273" w:rsidRDefault="006E5B8C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  <w:rPr>
          <w:spacing w:val="20"/>
          <w:u w:val="single"/>
        </w:rPr>
      </w:pPr>
      <w:r w:rsidRPr="00A97273">
        <w:rPr>
          <w:b/>
          <w:spacing w:val="20"/>
          <w:u w:val="single"/>
        </w:rPr>
        <w:t>3.</w:t>
      </w:r>
      <w:r w:rsidRPr="00A97273">
        <w:rPr>
          <w:spacing w:val="20"/>
          <w:u w:val="single"/>
        </w:rPr>
        <w:t xml:space="preserve">  </w:t>
      </w:r>
      <w:r w:rsidRPr="00A97273">
        <w:rPr>
          <w:b/>
          <w:spacing w:val="20"/>
          <w:u w:val="single"/>
        </w:rPr>
        <w:t>Az önkormányzat által biztosított személyes gondoskodást nyújtó ellátások bemutatása</w:t>
      </w:r>
    </w:p>
    <w:p w:rsidR="00327051" w:rsidRPr="00A97273" w:rsidRDefault="00327051" w:rsidP="00A97273">
      <w:pPr>
        <w:spacing w:line="320" w:lineRule="atLeast"/>
        <w:jc w:val="both"/>
        <w:rPr>
          <w:b/>
          <w:spacing w:val="20"/>
        </w:rPr>
      </w:pPr>
    </w:p>
    <w:p w:rsidR="00327051" w:rsidRPr="00A97273" w:rsidRDefault="00327051" w:rsidP="00A97273">
      <w:pPr>
        <w:autoSpaceDE w:val="0"/>
        <w:autoSpaceDN w:val="0"/>
        <w:adjustRightInd w:val="0"/>
        <w:spacing w:line="320" w:lineRule="atLeast"/>
      </w:pPr>
      <w:r w:rsidRPr="00A97273">
        <w:t>A személyes gondoskodás keretébe tartozó gyermekjóléti alapellátások:</w:t>
      </w:r>
    </w:p>
    <w:p w:rsidR="00327051" w:rsidRPr="00A97273" w:rsidRDefault="00327051" w:rsidP="00A97273">
      <w:pPr>
        <w:autoSpaceDE w:val="0"/>
        <w:autoSpaceDN w:val="0"/>
        <w:adjustRightInd w:val="0"/>
        <w:spacing w:line="320" w:lineRule="atLeast"/>
        <w:rPr>
          <w:b/>
        </w:rPr>
      </w:pPr>
      <w:r w:rsidRPr="00A97273">
        <w:rPr>
          <w:b/>
        </w:rPr>
        <w:t>1. a gyermekjóléti szolgáltatás,</w:t>
      </w:r>
    </w:p>
    <w:p w:rsidR="00327051" w:rsidRPr="00A97273" w:rsidRDefault="00327051" w:rsidP="00A97273">
      <w:pPr>
        <w:autoSpaceDE w:val="0"/>
        <w:autoSpaceDN w:val="0"/>
        <w:adjustRightInd w:val="0"/>
        <w:spacing w:line="320" w:lineRule="atLeast"/>
      </w:pPr>
      <w:r w:rsidRPr="00A97273">
        <w:t>2. a gyermekek napközbeni ellátása,</w:t>
      </w:r>
    </w:p>
    <w:p w:rsidR="00327051" w:rsidRPr="00A97273" w:rsidRDefault="00327051" w:rsidP="00A97273">
      <w:pPr>
        <w:autoSpaceDE w:val="0"/>
        <w:autoSpaceDN w:val="0"/>
        <w:adjustRightInd w:val="0"/>
        <w:spacing w:line="320" w:lineRule="atLeast"/>
      </w:pPr>
      <w:r w:rsidRPr="00A97273">
        <w:t>3. a gyermekek átmeneti gondozása.</w:t>
      </w:r>
    </w:p>
    <w:p w:rsidR="00327051" w:rsidRPr="00A97273" w:rsidRDefault="00327051" w:rsidP="00A97273">
      <w:pPr>
        <w:autoSpaceDE w:val="0"/>
        <w:autoSpaceDN w:val="0"/>
        <w:adjustRightInd w:val="0"/>
        <w:spacing w:line="320" w:lineRule="atLeast"/>
        <w:jc w:val="both"/>
      </w:pPr>
      <w:r w:rsidRPr="00A97273">
        <w:t>Az alapellátás hozzájárul a gyermekek hátrányos és halmozottan hátrányos helyzetének feltárásához és a gyermekek szocializációs hátrányának csökkentésével annak leküzdéséhez.</w:t>
      </w:r>
    </w:p>
    <w:p w:rsidR="00327051" w:rsidRPr="00A97273" w:rsidRDefault="00327051" w:rsidP="00A97273">
      <w:pPr>
        <w:autoSpaceDE w:val="0"/>
        <w:autoSpaceDN w:val="0"/>
        <w:adjustRightInd w:val="0"/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A </w:t>
      </w:r>
      <w:r w:rsidRPr="00A97273">
        <w:rPr>
          <w:i/>
        </w:rPr>
        <w:t>Zalaszentgrót és környező települések Intézményfenntartó Társulása</w:t>
      </w:r>
      <w:r w:rsidRPr="00A97273">
        <w:t xml:space="preserve"> által fenntartott Zalaszentgróti Szociális és Gyermekjóléti Alapszolgáltatási Központ változatlanul </w:t>
      </w:r>
      <w:r w:rsidRPr="00A97273">
        <w:rPr>
          <w:b/>
        </w:rPr>
        <w:t xml:space="preserve">25 </w:t>
      </w:r>
      <w:r w:rsidRPr="00A97273">
        <w:t xml:space="preserve">település részére biztosította </w:t>
      </w:r>
      <w:r w:rsidRPr="00A97273">
        <w:rPr>
          <w:b/>
        </w:rPr>
        <w:t xml:space="preserve">a </w:t>
      </w:r>
      <w:r w:rsidRPr="00A97273">
        <w:rPr>
          <w:b/>
          <w:i/>
        </w:rPr>
        <w:t>gyermekjóléti szolgáltatást és a családsegítést</w:t>
      </w:r>
      <w:r w:rsidRPr="00A97273">
        <w:rPr>
          <w:b/>
        </w:rPr>
        <w:t xml:space="preserve"> </w:t>
      </w:r>
      <w:r w:rsidRPr="00A97273">
        <w:t xml:space="preserve">2014-ban is, az előző évekhez hasonlóan. 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Az integrált intézmény az Idősek Klubja keretében Zalaszentgrót város, Kallósd, Sénye és Tekenye községek részére az </w:t>
      </w:r>
      <w:r w:rsidRPr="00A97273">
        <w:rPr>
          <w:b/>
        </w:rPr>
        <w:t>étkeztetést, házi segítségnyújtást és a nappali ellátást – időskorúak</w:t>
      </w:r>
      <w:r w:rsidRPr="00A97273">
        <w:t xml:space="preserve"> részére is biztosította.</w:t>
      </w:r>
    </w:p>
    <w:p w:rsidR="00327051" w:rsidRPr="00A97273" w:rsidRDefault="00327051" w:rsidP="00A97273">
      <w:pPr>
        <w:tabs>
          <w:tab w:val="left" w:pos="6313"/>
        </w:tabs>
        <w:spacing w:line="320" w:lineRule="atLeast"/>
        <w:jc w:val="both"/>
      </w:pPr>
      <w:r w:rsidRPr="00A97273">
        <w:t>Az intézmény egységes szerkezetbe foglalt módosított alapító okiratát Zalaszentgrót Város Önkormányzat Képviselő-testülete a 106/2014. (IX.11.) számú határozattal fogadta el.</w:t>
      </w:r>
    </w:p>
    <w:p w:rsidR="00327051" w:rsidRPr="00A97273" w:rsidRDefault="00327051" w:rsidP="00A97273">
      <w:pPr>
        <w:tabs>
          <w:tab w:val="left" w:pos="6313"/>
        </w:tabs>
        <w:spacing w:line="320" w:lineRule="atLeast"/>
        <w:jc w:val="both"/>
        <w:rPr>
          <w:i/>
        </w:rPr>
      </w:pPr>
      <w:r w:rsidRPr="00A97273">
        <w:t>Az intézmény jogszabályban meghatározott közfeladata</w:t>
      </w:r>
      <w:r w:rsidRPr="00A97273">
        <w:rPr>
          <w:i/>
        </w:rPr>
        <w:t>:</w:t>
      </w:r>
    </w:p>
    <w:p w:rsidR="00327051" w:rsidRPr="00A97273" w:rsidRDefault="00327051" w:rsidP="00A97273">
      <w:pPr>
        <w:tabs>
          <w:tab w:val="left" w:pos="6313"/>
        </w:tabs>
        <w:spacing w:line="320" w:lineRule="atLeast"/>
        <w:jc w:val="both"/>
      </w:pPr>
      <w:r w:rsidRPr="00A97273">
        <w:rPr>
          <w:b/>
        </w:rPr>
        <w:t>Kötelező feladat</w:t>
      </w:r>
      <w:r w:rsidRPr="00A97273">
        <w:t>: Gyermekjóléti, gyermekvédelmi szolgáltatás, idősek, fogyatékosok szociális ellátása a szociális igazgatásról és szociális ellátásokról szóló 1993.évi tv.37/A.§.(1)bekezdése,62.§.,63.§.,64.§.,és 65/F.§.(1) bekezdésének a.)pontja, a gyermekek védelméről és a gyámügyi igazgatásról szóló 1997. évi XXXI.tv. 40.§-a alapján.</w:t>
      </w:r>
    </w:p>
    <w:p w:rsidR="00327051" w:rsidRPr="00A97273" w:rsidRDefault="00327051" w:rsidP="00A97273">
      <w:pPr>
        <w:tabs>
          <w:tab w:val="left" w:pos="6313"/>
        </w:tabs>
        <w:spacing w:line="320" w:lineRule="atLeast"/>
        <w:jc w:val="both"/>
      </w:pPr>
      <w:r w:rsidRPr="00A97273">
        <w:t>Az intézmény jogállása: önálló jogi személy.</w:t>
      </w:r>
    </w:p>
    <w:p w:rsidR="00327051" w:rsidRPr="00A97273" w:rsidRDefault="00327051" w:rsidP="00A97273">
      <w:pPr>
        <w:tabs>
          <w:tab w:val="left" w:pos="6313"/>
        </w:tabs>
        <w:spacing w:line="320" w:lineRule="atLeast"/>
        <w:jc w:val="both"/>
      </w:pPr>
      <w:r w:rsidRPr="00A97273">
        <w:t xml:space="preserve">Az intézmény gazdálkodása az előirányzatok feletti jogosultság szempontjából teljes jogkörrel rendelkező költségvetési szerv. </w:t>
      </w:r>
    </w:p>
    <w:p w:rsidR="00327051" w:rsidRPr="00A97273" w:rsidRDefault="00327051" w:rsidP="00A97273">
      <w:pPr>
        <w:tabs>
          <w:tab w:val="left" w:pos="6313"/>
        </w:tabs>
        <w:spacing w:line="320" w:lineRule="atLeast"/>
        <w:jc w:val="both"/>
      </w:pPr>
      <w:r w:rsidRPr="00A97273">
        <w:t>Pénzügyi – gazdasági feladatait 2014. január 01-től a Zalaszentgróti Gazdasági Ellátó Szervezet látja el.</w:t>
      </w:r>
    </w:p>
    <w:p w:rsidR="00327051" w:rsidRPr="00A97273" w:rsidRDefault="00327051" w:rsidP="00A97273">
      <w:pPr>
        <w:tabs>
          <w:tab w:val="left" w:pos="6313"/>
        </w:tabs>
        <w:spacing w:line="320" w:lineRule="atLeast"/>
        <w:jc w:val="both"/>
        <w:rPr>
          <w:b/>
        </w:rPr>
      </w:pPr>
      <w:r w:rsidRPr="00A97273">
        <w:t xml:space="preserve">Az intézmény irányító szerve a Társulási Megállapodás szerint, a Zalaszentgrót és környező települések Intézményfenntartó Társulásának </w:t>
      </w:r>
      <w:r w:rsidRPr="00A97273">
        <w:rPr>
          <w:b/>
        </w:rPr>
        <w:t>Társulási Tanácsa.</w:t>
      </w:r>
    </w:p>
    <w:p w:rsidR="00327051" w:rsidRPr="00A97273" w:rsidRDefault="00327051" w:rsidP="00A97273">
      <w:pPr>
        <w:tabs>
          <w:tab w:val="left" w:pos="6313"/>
        </w:tabs>
        <w:spacing w:line="320" w:lineRule="atLeast"/>
        <w:jc w:val="both"/>
      </w:pPr>
    </w:p>
    <w:p w:rsidR="00327051" w:rsidRPr="00A97273" w:rsidRDefault="00327051" w:rsidP="00A97273">
      <w:pPr>
        <w:tabs>
          <w:tab w:val="left" w:pos="6313"/>
        </w:tabs>
        <w:spacing w:line="320" w:lineRule="atLeast"/>
        <w:jc w:val="both"/>
      </w:pPr>
      <w:r w:rsidRPr="00A97273">
        <w:t xml:space="preserve">A </w:t>
      </w:r>
      <w:r w:rsidRPr="00A97273">
        <w:rPr>
          <w:b/>
        </w:rPr>
        <w:t>Zala Megyei Kormányhivatal Szociális és Gyámhivatala</w:t>
      </w:r>
      <w:r w:rsidRPr="00A97273">
        <w:t xml:space="preserve"> a ZAC/100/136-14/2014 (XI.27.), azonosító szám: 1SZEMK/13661 számú </w:t>
      </w:r>
      <w:r w:rsidRPr="00A97273">
        <w:rPr>
          <w:b/>
        </w:rPr>
        <w:t>Határozatában</w:t>
      </w:r>
      <w:r w:rsidRPr="00A97273">
        <w:t xml:space="preserve"> módosította az </w:t>
      </w:r>
      <w:r w:rsidRPr="00A97273">
        <w:rPr>
          <w:b/>
        </w:rPr>
        <w:t>új telephelyre</w:t>
      </w:r>
      <w:r w:rsidRPr="00A97273">
        <w:t xml:space="preserve"> vonatkozóan – Zalaszentgrót, Batthyány u.15. - az intézmény Családsegítő-és Gyermekjóléti Szolgálat adatait, valamint </w:t>
      </w:r>
      <w:r w:rsidRPr="00A97273">
        <w:rPr>
          <w:b/>
        </w:rPr>
        <w:t>határozatlan időre</w:t>
      </w:r>
      <w:r w:rsidRPr="00A97273">
        <w:t xml:space="preserve"> bejegyezte a szolgáltatói nyilvántartásba, ezáltal az állami hozzájárulás finanszírozási rendszerében befogadottnak minősül.</w:t>
      </w:r>
    </w:p>
    <w:p w:rsidR="00327051" w:rsidRDefault="00327051" w:rsidP="00A97273">
      <w:pPr>
        <w:tabs>
          <w:tab w:val="left" w:pos="6313"/>
        </w:tabs>
        <w:spacing w:line="320" w:lineRule="atLeast"/>
        <w:jc w:val="both"/>
      </w:pPr>
      <w:r w:rsidRPr="00A97273">
        <w:t xml:space="preserve"> Az engedélyes nevére kiállított </w:t>
      </w:r>
      <w:r w:rsidRPr="00A97273">
        <w:rPr>
          <w:b/>
        </w:rPr>
        <w:t>Tanúsítványt</w:t>
      </w:r>
      <w:r w:rsidRPr="00A97273">
        <w:t xml:space="preserve"> a Zala Megyei Kormányhivatal a fenntartó rendelkezésére bocsátotta.</w:t>
      </w:r>
    </w:p>
    <w:p w:rsidR="009A4B46" w:rsidRPr="00A97273" w:rsidRDefault="009A4B46" w:rsidP="00A97273">
      <w:pPr>
        <w:tabs>
          <w:tab w:val="left" w:pos="6313"/>
        </w:tabs>
        <w:spacing w:line="320" w:lineRule="atLeast"/>
        <w:jc w:val="both"/>
      </w:pP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4253" w:hanging="3969"/>
        <w:rPr>
          <w:i/>
        </w:rPr>
      </w:pPr>
      <w:r w:rsidRPr="00A97273">
        <w:rPr>
          <w:i/>
        </w:rPr>
        <w:t>Szolgáltatási hely adatai:                     telephely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4253" w:hanging="3969"/>
        <w:rPr>
          <w:i/>
        </w:rPr>
      </w:pPr>
      <w:r w:rsidRPr="00A97273">
        <w:rPr>
          <w:i/>
        </w:rPr>
        <w:t>Neve:                                                     Zalaszentgróti Szociális és Gyermekjóléti Alap-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4253" w:hanging="3969"/>
        <w:rPr>
          <w:i/>
        </w:rPr>
      </w:pPr>
      <w:r w:rsidRPr="00A97273">
        <w:rPr>
          <w:i/>
        </w:rPr>
        <w:t xml:space="preserve">                                                               szolgáltatási Központ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4253" w:hanging="3969"/>
        <w:rPr>
          <w:i/>
        </w:rPr>
      </w:pPr>
      <w:r w:rsidRPr="00A97273">
        <w:rPr>
          <w:i/>
        </w:rPr>
        <w:t xml:space="preserve">                                                               Családsegítő-és Gyermekjóléti Szolgálata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4253" w:hanging="3969"/>
        <w:rPr>
          <w:i/>
        </w:rPr>
      </w:pPr>
      <w:r w:rsidRPr="00A97273">
        <w:rPr>
          <w:i/>
        </w:rPr>
        <w:t>Címe:                                                     8790 Zalaszentgrót, Batthyány u. 15.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4253" w:hanging="3969"/>
        <w:rPr>
          <w:i/>
        </w:rPr>
      </w:pPr>
      <w:r w:rsidRPr="00A97273">
        <w:rPr>
          <w:i/>
        </w:rPr>
        <w:t>Helyrajzi szám:                                     742</w:t>
      </w:r>
    </w:p>
    <w:p w:rsidR="00327051" w:rsidRPr="00A97273" w:rsidRDefault="00327051" w:rsidP="009A4B46">
      <w:pPr>
        <w:pStyle w:val="Szvegtrzsbehzssal"/>
        <w:tabs>
          <w:tab w:val="left" w:pos="4253"/>
        </w:tabs>
        <w:spacing w:after="0" w:line="320" w:lineRule="atLeast"/>
        <w:ind w:left="4253" w:hanging="3969"/>
        <w:rPr>
          <w:i/>
        </w:rPr>
      </w:pPr>
      <w:r w:rsidRPr="00A97273">
        <w:rPr>
          <w:i/>
        </w:rPr>
        <w:t>Ágazati azonosító:                                 S0042099 S0306129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4253" w:hanging="3969"/>
        <w:rPr>
          <w:i/>
        </w:rPr>
      </w:pPr>
      <w:r w:rsidRPr="00A97273">
        <w:rPr>
          <w:i/>
        </w:rPr>
        <w:t>Szolgáltatási hely által nyújtott szolgáltatások adatai: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4253" w:hanging="3969"/>
        <w:rPr>
          <w:i/>
          <w:u w:val="single"/>
        </w:rPr>
      </w:pPr>
      <w:r w:rsidRPr="00A97273">
        <w:rPr>
          <w:i/>
          <w:u w:val="single"/>
        </w:rPr>
        <w:t>1., Szolgáltatás neve: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4253" w:hanging="3969"/>
        <w:rPr>
          <w:i/>
        </w:rPr>
      </w:pPr>
      <w:r w:rsidRPr="00A97273">
        <w:rPr>
          <w:i/>
        </w:rPr>
        <w:t>Típusa:                                                   gyermekjóléti szolgáltatás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4253" w:hanging="3969"/>
        <w:rPr>
          <w:i/>
        </w:rPr>
      </w:pPr>
      <w:r w:rsidRPr="00A97273">
        <w:rPr>
          <w:i/>
        </w:rPr>
        <w:t>Formája:                                                gyermekjóléti szolgálat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4253" w:hanging="3969"/>
        <w:rPr>
          <w:i/>
        </w:rPr>
      </w:pPr>
      <w:r w:rsidRPr="00A97273">
        <w:rPr>
          <w:i/>
        </w:rPr>
        <w:t>A szolgáltatás bejegyzése határozatlan idejű.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4253" w:hanging="3969"/>
        <w:rPr>
          <w:i/>
          <w:u w:val="single"/>
        </w:rPr>
      </w:pPr>
      <w:r w:rsidRPr="00A97273">
        <w:rPr>
          <w:i/>
          <w:u w:val="single"/>
        </w:rPr>
        <w:t>2., Szolgáltatás neve: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4253" w:hanging="3969"/>
        <w:rPr>
          <w:i/>
        </w:rPr>
      </w:pPr>
      <w:r w:rsidRPr="00A97273">
        <w:rPr>
          <w:i/>
        </w:rPr>
        <w:t>Típusa:                                                   családsegítő szolgáltatás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4253" w:hanging="3969"/>
        <w:rPr>
          <w:i/>
        </w:rPr>
      </w:pPr>
      <w:r w:rsidRPr="00A97273">
        <w:rPr>
          <w:i/>
        </w:rPr>
        <w:t>Formája:                                                családsegítő szolgálat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4253" w:hanging="3969"/>
        <w:rPr>
          <w:i/>
        </w:rPr>
      </w:pPr>
      <w:r w:rsidRPr="00A97273">
        <w:rPr>
          <w:i/>
        </w:rPr>
        <w:t>A szolgáltatás bejegyzése határozatlan idejű.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4253" w:hanging="3969"/>
        <w:rPr>
          <w:i/>
        </w:rPr>
      </w:pPr>
      <w:r w:rsidRPr="00A97273">
        <w:rPr>
          <w:i/>
        </w:rPr>
        <w:t>Az intézmény a telephelyre vonatkozóan érvényes TANÚSÍTVÁNY-al rendelkezik a ZAC/100/136-16/2014. számú okirat alapján. (2014.12.01.)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4253" w:hanging="3969"/>
        <w:rPr>
          <w:i/>
          <w:u w:val="single"/>
        </w:rPr>
      </w:pPr>
    </w:p>
    <w:p w:rsidR="00327051" w:rsidRDefault="00327051" w:rsidP="00A97273">
      <w:pPr>
        <w:tabs>
          <w:tab w:val="left" w:pos="6313"/>
        </w:tabs>
        <w:spacing w:line="320" w:lineRule="atLeast"/>
        <w:jc w:val="both"/>
      </w:pPr>
      <w:r w:rsidRPr="00A97273">
        <w:t xml:space="preserve">A </w:t>
      </w:r>
      <w:r w:rsidRPr="00A97273">
        <w:rPr>
          <w:b/>
        </w:rPr>
        <w:t>ZMK Szociális és Gyámhivatala</w:t>
      </w:r>
      <w:r w:rsidRPr="00A97273">
        <w:t xml:space="preserve"> a ZAC/100/137-11/2014. (XII.22.) számú jogerős, azonosító szám:1SZEMK/15290 Határozattal a szociális étkeztetés ellátási területének bővítése miatt módosította az intézmény szolgáltatói nyilvántartásban bejegyzett adatait a </w:t>
      </w:r>
      <w:r w:rsidRPr="00A97273">
        <w:rPr>
          <w:b/>
        </w:rPr>
        <w:t xml:space="preserve">székhelyre </w:t>
      </w:r>
      <w:r w:rsidRPr="00A97273">
        <w:t>vonatkozóan, e szerint Almásháza és Tilaj települések részére 2015.január 01. napjától kezdődően működtethető a szolgáltatás.</w:t>
      </w:r>
    </w:p>
    <w:p w:rsidR="009A4B46" w:rsidRPr="00A97273" w:rsidRDefault="009A4B46" w:rsidP="00A97273">
      <w:pPr>
        <w:tabs>
          <w:tab w:val="left" w:pos="6313"/>
        </w:tabs>
        <w:spacing w:line="320" w:lineRule="atLeast"/>
        <w:jc w:val="both"/>
      </w:pP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0"/>
        <w:rPr>
          <w:i/>
        </w:rPr>
      </w:pPr>
      <w:r w:rsidRPr="00A97273">
        <w:rPr>
          <w:i/>
        </w:rPr>
        <w:t>Címe:                                                            8790 Zalaszentgrót, Batthyány u. 32.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0"/>
        <w:rPr>
          <w:i/>
        </w:rPr>
      </w:pPr>
      <w:r w:rsidRPr="00A97273">
        <w:rPr>
          <w:i/>
        </w:rPr>
        <w:t>Helyrajzi száma:                                           Zalaszentgrót 901 hrsz.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0"/>
        <w:rPr>
          <w:i/>
        </w:rPr>
      </w:pPr>
      <w:r w:rsidRPr="00A97273">
        <w:rPr>
          <w:i/>
        </w:rPr>
        <w:t>Ágazati azonosítója:                                      S0042099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0"/>
        <w:rPr>
          <w:i/>
        </w:rPr>
      </w:pPr>
      <w:r w:rsidRPr="00A97273">
        <w:rPr>
          <w:i/>
        </w:rPr>
        <w:t>A befogadott szolgáltatás neve:                    Szociális étkeztetés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0"/>
        <w:rPr>
          <w:i/>
        </w:rPr>
      </w:pPr>
      <w:r w:rsidRPr="00A97273">
        <w:rPr>
          <w:i/>
        </w:rPr>
        <w:t>A szolgáltatás ellátási területe:                    Almásháza, Kallósd,Sénye, Tekenye, Tilaj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0"/>
        <w:rPr>
          <w:i/>
        </w:rPr>
      </w:pPr>
      <w:r w:rsidRPr="00A97273">
        <w:rPr>
          <w:i/>
        </w:rPr>
        <w:t xml:space="preserve">                                                                      községek, valamint Zalaszentgrót város 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0"/>
        <w:rPr>
          <w:i/>
        </w:rPr>
      </w:pPr>
      <w:r w:rsidRPr="00A97273">
        <w:rPr>
          <w:i/>
        </w:rPr>
        <w:t>A befogadott szolgáltatás neve:                    Házi segítségnyújtás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0"/>
        <w:rPr>
          <w:i/>
          <w:u w:val="single"/>
        </w:rPr>
      </w:pPr>
      <w:r w:rsidRPr="00A97273">
        <w:rPr>
          <w:i/>
        </w:rPr>
        <w:t>Ellátható személyek száma:                          50 fő (befogadott 50)</w:t>
      </w:r>
      <w:r w:rsidRPr="00A97273">
        <w:rPr>
          <w:i/>
          <w:u w:val="single"/>
        </w:rPr>
        <w:t xml:space="preserve"> 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0"/>
        <w:rPr>
          <w:i/>
        </w:rPr>
      </w:pPr>
      <w:r w:rsidRPr="00A97273">
        <w:rPr>
          <w:i/>
        </w:rPr>
        <w:t>Ellátási területe:                                           Kallósd, Sénye, Tekenye községek,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0"/>
        <w:rPr>
          <w:i/>
        </w:rPr>
      </w:pPr>
      <w:r w:rsidRPr="00A97273">
        <w:rPr>
          <w:i/>
        </w:rPr>
        <w:t xml:space="preserve">                                                                      valamint Zalaszentgrót város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0"/>
        <w:rPr>
          <w:i/>
        </w:rPr>
      </w:pPr>
      <w:r w:rsidRPr="00A97273">
        <w:rPr>
          <w:i/>
        </w:rPr>
        <w:t>A befogadott szolgáltatás neve:                   nappali ellátás-időskorúak nappali ellátása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0"/>
        <w:rPr>
          <w:i/>
        </w:rPr>
      </w:pPr>
      <w:r w:rsidRPr="00A97273">
        <w:rPr>
          <w:i/>
        </w:rPr>
        <w:t>Férőhelyszám:                                               45 fő (befogadott 45)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0"/>
        <w:rPr>
          <w:i/>
        </w:rPr>
      </w:pPr>
      <w:r w:rsidRPr="00A97273">
        <w:rPr>
          <w:i/>
        </w:rPr>
        <w:t>Ellátási területe:                                            Kallósd, Sénye, Tekenye községek,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0"/>
        <w:rPr>
          <w:i/>
          <w:u w:val="single"/>
        </w:rPr>
      </w:pPr>
      <w:r w:rsidRPr="00A97273">
        <w:rPr>
          <w:i/>
        </w:rPr>
        <w:t xml:space="preserve">                                                                        valamint Zalaszentgrót város   </w:t>
      </w:r>
      <w:r w:rsidRPr="00A97273">
        <w:rPr>
          <w:i/>
          <w:u w:val="single"/>
        </w:rPr>
        <w:t xml:space="preserve">  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0"/>
        <w:rPr>
          <w:i/>
          <w:u w:val="single"/>
        </w:rPr>
      </w:pPr>
      <w:r w:rsidRPr="00A97273">
        <w:rPr>
          <w:i/>
        </w:rPr>
        <w:t>A szolgáltatások bejegyzése határozatlan idejű.</w:t>
      </w:r>
      <w:r w:rsidRPr="00A97273">
        <w:rPr>
          <w:i/>
          <w:u w:val="single"/>
        </w:rPr>
        <w:t xml:space="preserve">    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0"/>
        <w:rPr>
          <w:i/>
        </w:rPr>
      </w:pPr>
      <w:r w:rsidRPr="00A97273">
        <w:rPr>
          <w:i/>
        </w:rPr>
        <w:t>Az intézmény a székhelyre vonatkozóan érvényes TANÚSÍTVÁNY-al rendelkezik a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0"/>
        <w:rPr>
          <w:i/>
        </w:rPr>
      </w:pPr>
      <w:r w:rsidRPr="00A97273">
        <w:rPr>
          <w:i/>
        </w:rPr>
        <w:t xml:space="preserve">                                                                        ZAC/100/137-4/2014. számú okirattal.</w:t>
      </w:r>
    </w:p>
    <w:p w:rsidR="00327051" w:rsidRPr="00A97273" w:rsidRDefault="00327051" w:rsidP="00A97273">
      <w:pPr>
        <w:pStyle w:val="Szvegtrzsbehzssal"/>
        <w:tabs>
          <w:tab w:val="left" w:pos="4253"/>
        </w:tabs>
        <w:spacing w:after="0" w:line="320" w:lineRule="atLeast"/>
        <w:ind w:left="0"/>
        <w:rPr>
          <w:i/>
          <w:u w:val="single"/>
        </w:rPr>
      </w:pPr>
      <w:r w:rsidRPr="00A97273">
        <w:rPr>
          <w:i/>
        </w:rPr>
        <w:t xml:space="preserve">                                                                         (2014.03.31.)</w:t>
      </w:r>
      <w:r w:rsidRPr="00A97273">
        <w:rPr>
          <w:i/>
          <w:u w:val="single"/>
        </w:rPr>
        <w:t xml:space="preserve"> </w:t>
      </w:r>
    </w:p>
    <w:p w:rsidR="00327051" w:rsidRPr="00A97273" w:rsidRDefault="00327051" w:rsidP="00A97273">
      <w:pPr>
        <w:tabs>
          <w:tab w:val="left" w:pos="6313"/>
        </w:tabs>
        <w:spacing w:line="320" w:lineRule="atLeast"/>
        <w:jc w:val="both"/>
      </w:pPr>
      <w:r w:rsidRPr="00A97273">
        <w:t>Az intézmény Szolgáltatási Szerződést kötött az Időskorúak Otthona Nagykapornak intézménye, mint szolgáltatóval valamint Együttműködési Megállapodást kötött Almásháza és Tilaj Községek Önkormányzatával a feladatellátás zavartalan biztosítása érdekében.</w:t>
      </w:r>
    </w:p>
    <w:p w:rsidR="00327051" w:rsidRPr="00A97273" w:rsidRDefault="00327051" w:rsidP="00A97273">
      <w:pPr>
        <w:tabs>
          <w:tab w:val="left" w:pos="6313"/>
        </w:tabs>
        <w:spacing w:line="320" w:lineRule="atLeast"/>
        <w:jc w:val="both"/>
      </w:pPr>
      <w:r w:rsidRPr="00A97273">
        <w:t>Az intézmény Szakmai Programját és a Szervezeti Működési Szabályzatát 2014-ben aktualizálni és módosítani kellett, amely 2014. április 24-én lépett hatályba. Az évközi változásokról az intézményvezető szükség szerint feljegyzést készített. Az Alapító okiratot a 2014. évben 2 alkalommal, július és szeptember hónapban kellett módosítani, a Társulási Megállapodás módosításának időpontja 2014. október 01. volt.</w:t>
      </w:r>
    </w:p>
    <w:p w:rsidR="00327051" w:rsidRPr="00A97273" w:rsidRDefault="00327051" w:rsidP="00A97273">
      <w:pPr>
        <w:tabs>
          <w:tab w:val="left" w:pos="6313"/>
        </w:tabs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  <w:rPr>
          <w:b/>
          <w:spacing w:val="20"/>
        </w:rPr>
      </w:pPr>
    </w:p>
    <w:p w:rsidR="00327051" w:rsidRPr="00A97273" w:rsidRDefault="00327051" w:rsidP="00A97273">
      <w:pPr>
        <w:spacing w:line="320" w:lineRule="atLeast"/>
        <w:jc w:val="both"/>
        <w:rPr>
          <w:b/>
          <w:u w:val="single"/>
        </w:rPr>
      </w:pPr>
      <w:r w:rsidRPr="00A97273">
        <w:rPr>
          <w:b/>
          <w:spacing w:val="20"/>
          <w:u w:val="single"/>
        </w:rPr>
        <w:t>3.1.</w:t>
      </w:r>
      <w:r w:rsidRPr="00A97273">
        <w:rPr>
          <w:b/>
          <w:u w:val="single"/>
        </w:rPr>
        <w:t>A</w:t>
      </w:r>
      <w:r w:rsidRPr="00A97273">
        <w:rPr>
          <w:u w:val="single"/>
        </w:rPr>
        <w:t xml:space="preserve"> </w:t>
      </w:r>
      <w:r w:rsidRPr="00A97273">
        <w:rPr>
          <w:b/>
          <w:u w:val="single"/>
        </w:rPr>
        <w:t>gyermekjóléti szolgáltatás biztosításának módja, működésének tapasztalatai</w:t>
      </w:r>
    </w:p>
    <w:p w:rsidR="00327051" w:rsidRPr="00A97273" w:rsidRDefault="00327051" w:rsidP="00A97273">
      <w:pPr>
        <w:spacing w:line="320" w:lineRule="atLeast"/>
        <w:jc w:val="both"/>
        <w:rPr>
          <w:b/>
          <w:spacing w:val="20"/>
        </w:rPr>
      </w:pPr>
      <w:r w:rsidRPr="00A97273">
        <w:rPr>
          <w:b/>
        </w:rPr>
        <w:t xml:space="preserve"> </w:t>
      </w:r>
    </w:p>
    <w:p w:rsidR="00327051" w:rsidRPr="00A97273" w:rsidRDefault="00327051" w:rsidP="00A97273">
      <w:pPr>
        <w:spacing w:line="320" w:lineRule="atLeast"/>
        <w:jc w:val="both"/>
        <w:rPr>
          <w:b/>
          <w:u w:val="single"/>
        </w:rPr>
      </w:pPr>
      <w:r w:rsidRPr="00A97273">
        <w:rPr>
          <w:b/>
        </w:rPr>
        <w:t>A Gyermekjóléti Szolgálat</w:t>
      </w:r>
      <w:r w:rsidRPr="00A97273">
        <w:t xml:space="preserve"> a gyermek érdekeit védő speciális személyes szociális szolgáltatás, amely a szociális munka módszereinek és eszközeinek felhasználásával szolgálja a gyermek testi és lelki egészségét, elősegíti a családban történő nevelkedését, megelőzi, csökkenti és támogatja a gyermek veszélyeztetettségének megszüntetését, illetve a családjából kiemelt gyermek visszahelyezését. A Gyermekjóléti Szolgálat – összehangolva a gyermekeket ellátó egészségügyi és nevelési-oktatási intézményekkel – </w:t>
      </w:r>
      <w:r w:rsidRPr="00A97273">
        <w:rPr>
          <w:b/>
        </w:rPr>
        <w:t>szervezési, szolgáltatási</w:t>
      </w:r>
      <w:r w:rsidRPr="00A97273">
        <w:t xml:space="preserve"> és </w:t>
      </w:r>
      <w:r w:rsidRPr="00A97273">
        <w:rPr>
          <w:b/>
        </w:rPr>
        <w:t xml:space="preserve">gondozási </w:t>
      </w:r>
      <w:r w:rsidRPr="00A97273">
        <w:t xml:space="preserve">feladatokat végez. </w:t>
      </w:r>
    </w:p>
    <w:p w:rsidR="00327051" w:rsidRPr="00A97273" w:rsidRDefault="00327051" w:rsidP="00A97273">
      <w:pPr>
        <w:spacing w:line="320" w:lineRule="atLeast"/>
        <w:jc w:val="both"/>
        <w:rPr>
          <w:b/>
          <w:u w:val="single"/>
        </w:rPr>
      </w:pPr>
      <w:r w:rsidRPr="00A97273">
        <w:t xml:space="preserve">Alapfeltétel, hogy </w:t>
      </w:r>
      <w:r w:rsidRPr="00A97273">
        <w:rPr>
          <w:b/>
        </w:rPr>
        <w:t>minden településen</w:t>
      </w:r>
      <w:r w:rsidRPr="00A97273">
        <w:t xml:space="preserve"> biztosított legyen a szolgáltatás elérhetősége, és lényeges, hogy a segítő tevékenység célcsoportja a szolgáltatás illetékességi területén élő </w:t>
      </w:r>
      <w:r w:rsidRPr="00A97273">
        <w:rPr>
          <w:b/>
        </w:rPr>
        <w:t>valamennyi gyermek</w:t>
      </w:r>
      <w:r w:rsidRPr="00A97273">
        <w:t xml:space="preserve">. Alapelve az </w:t>
      </w:r>
      <w:r w:rsidRPr="00A97273">
        <w:rPr>
          <w:b/>
        </w:rPr>
        <w:t>önkéntesség,</w:t>
      </w:r>
      <w:r w:rsidRPr="00A97273">
        <w:t xml:space="preserve"> de ha a veszélyeztetettség ténye áll fenn – az önkéntes együttműködés hiánya esetén – hatósági intézkedést kell kezdeményezni, amely lehet védelembe vétel, ideiglenes hatályú elhelyezés vagy nevelésbe vétel.</w:t>
      </w:r>
    </w:p>
    <w:p w:rsidR="00327051" w:rsidRDefault="00327051" w:rsidP="00A97273">
      <w:pPr>
        <w:spacing w:line="320" w:lineRule="atLeast"/>
        <w:jc w:val="both"/>
      </w:pPr>
    </w:p>
    <w:p w:rsidR="009A4B46" w:rsidRPr="00A97273" w:rsidRDefault="009A4B46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center"/>
        <w:rPr>
          <w:b/>
          <w:u w:val="single"/>
        </w:rPr>
      </w:pPr>
      <w:r w:rsidRPr="00A97273">
        <w:rPr>
          <w:b/>
          <w:u w:val="single"/>
        </w:rPr>
        <w:t>3.1.1. A Gyermekjóléti Szolgálat személyi és tárgyi feltételeinek biztosítása a 2014. évben</w:t>
      </w:r>
    </w:p>
    <w:p w:rsidR="00327051" w:rsidRPr="00A97273" w:rsidRDefault="00327051" w:rsidP="00A97273">
      <w:pPr>
        <w:spacing w:line="320" w:lineRule="atLeast"/>
        <w:jc w:val="both"/>
        <w:rPr>
          <w:b/>
          <w:color w:val="FF0000"/>
          <w:u w:val="single"/>
        </w:rPr>
      </w:pPr>
    </w:p>
    <w:tbl>
      <w:tblPr>
        <w:tblW w:w="1010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1"/>
        <w:gridCol w:w="2144"/>
        <w:gridCol w:w="2520"/>
        <w:gridCol w:w="3107"/>
      </w:tblGrid>
      <w:tr w:rsidR="00327051" w:rsidRPr="00A97273" w:rsidTr="004B1760">
        <w:trPr>
          <w:jc w:val="center"/>
        </w:trPr>
        <w:tc>
          <w:tcPr>
            <w:tcW w:w="2331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i/>
                <w:spacing w:val="20"/>
              </w:rPr>
            </w:pPr>
            <w:r w:rsidRPr="00A97273">
              <w:rPr>
                <w:b/>
                <w:i/>
                <w:spacing w:val="20"/>
              </w:rPr>
              <w:t>Munkakör</w:t>
            </w:r>
          </w:p>
        </w:tc>
        <w:tc>
          <w:tcPr>
            <w:tcW w:w="2144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i/>
                <w:spacing w:val="20"/>
              </w:rPr>
            </w:pPr>
            <w:r w:rsidRPr="00A97273">
              <w:rPr>
                <w:b/>
                <w:i/>
                <w:spacing w:val="20"/>
              </w:rPr>
              <w:t>Alkalmazás módja</w:t>
            </w:r>
          </w:p>
        </w:tc>
        <w:tc>
          <w:tcPr>
            <w:tcW w:w="2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i/>
                <w:spacing w:val="20"/>
              </w:rPr>
            </w:pPr>
            <w:r w:rsidRPr="00A97273">
              <w:rPr>
                <w:b/>
                <w:i/>
                <w:spacing w:val="20"/>
              </w:rPr>
              <w:t>Végzettség</w:t>
            </w:r>
          </w:p>
        </w:tc>
        <w:tc>
          <w:tcPr>
            <w:tcW w:w="3107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i/>
                <w:spacing w:val="20"/>
              </w:rPr>
            </w:pPr>
            <w:r w:rsidRPr="00A97273">
              <w:rPr>
                <w:b/>
                <w:i/>
                <w:spacing w:val="20"/>
              </w:rPr>
              <w:t>Ellátási területe</w:t>
            </w:r>
          </w:p>
        </w:tc>
      </w:tr>
      <w:tr w:rsidR="00327051" w:rsidRPr="00A97273" w:rsidTr="004B1760">
        <w:trPr>
          <w:jc w:val="center"/>
        </w:trPr>
        <w:tc>
          <w:tcPr>
            <w:tcW w:w="2331" w:type="dxa"/>
            <w:tcBorders>
              <w:top w:val="double" w:sz="4" w:space="0" w:color="auto"/>
            </w:tcBorders>
            <w:vAlign w:val="center"/>
          </w:tcPr>
          <w:p w:rsidR="00327051" w:rsidRPr="00A97273" w:rsidRDefault="00327051" w:rsidP="00A97273">
            <w:pPr>
              <w:spacing w:line="320" w:lineRule="atLeast"/>
              <w:rPr>
                <w:b/>
                <w:spacing w:val="20"/>
              </w:rPr>
            </w:pP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b/>
                <w:spacing w:val="20"/>
              </w:rPr>
              <w:t xml:space="preserve"> Intézményvezető, 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b/>
                <w:spacing w:val="20"/>
              </w:rPr>
              <w:t>a Gyermekjóléti Szolgálat</w:t>
            </w:r>
            <w:r w:rsidRPr="00A97273">
              <w:rPr>
                <w:spacing w:val="20"/>
              </w:rPr>
              <w:t xml:space="preserve"> </w:t>
            </w:r>
            <w:r w:rsidRPr="00A97273">
              <w:rPr>
                <w:b/>
                <w:spacing w:val="20"/>
              </w:rPr>
              <w:t>szakmai irányítója</w:t>
            </w:r>
          </w:p>
        </w:tc>
        <w:tc>
          <w:tcPr>
            <w:tcW w:w="2144" w:type="dxa"/>
            <w:tcBorders>
              <w:top w:val="double" w:sz="4" w:space="0" w:color="auto"/>
            </w:tcBorders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8 óra közalkalmazott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b/>
                <w:spacing w:val="20"/>
              </w:rPr>
              <w:t xml:space="preserve">Gyj, </w:t>
            </w:r>
            <w:r w:rsidRPr="00A97273">
              <w:rPr>
                <w:spacing w:val="20"/>
              </w:rPr>
              <w:t>Css és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idősellátás</w:t>
            </w:r>
          </w:p>
        </w:tc>
        <w:tc>
          <w:tcPr>
            <w:tcW w:w="2520" w:type="dxa"/>
            <w:tcBorders>
              <w:top w:val="double" w:sz="4" w:space="0" w:color="auto"/>
            </w:tcBorders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pedagógus,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 xml:space="preserve">szociális szakigazgatás szervező, 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b/>
                <w:spacing w:val="20"/>
              </w:rPr>
              <w:t>szociális alap- és szakvizsga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gyermekvédelmi szakértő, tereptanár</w:t>
            </w:r>
          </w:p>
        </w:tc>
        <w:tc>
          <w:tcPr>
            <w:tcW w:w="3107" w:type="dxa"/>
            <w:tcBorders>
              <w:top w:val="double" w:sz="4" w:space="0" w:color="auto"/>
            </w:tcBorders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A társulás területe</w:t>
            </w:r>
          </w:p>
        </w:tc>
      </w:tr>
      <w:tr w:rsidR="00327051" w:rsidRPr="00A97273" w:rsidTr="004B1760">
        <w:trPr>
          <w:jc w:val="center"/>
        </w:trPr>
        <w:tc>
          <w:tcPr>
            <w:tcW w:w="2331" w:type="dxa"/>
            <w:vAlign w:val="center"/>
          </w:tcPr>
          <w:p w:rsidR="00327051" w:rsidRPr="00A97273" w:rsidRDefault="00327051" w:rsidP="00A97273">
            <w:pPr>
              <w:spacing w:line="320" w:lineRule="atLeast"/>
              <w:rPr>
                <w:b/>
                <w:spacing w:val="20"/>
              </w:rPr>
            </w:pP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b/>
                <w:spacing w:val="20"/>
              </w:rPr>
              <w:t>családgondozó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</w:p>
        </w:tc>
        <w:tc>
          <w:tcPr>
            <w:tcW w:w="2144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 xml:space="preserve">8 óra közalkalmazott 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b/>
                <w:spacing w:val="20"/>
              </w:rPr>
              <w:t>Gyj</w:t>
            </w:r>
          </w:p>
        </w:tc>
        <w:tc>
          <w:tcPr>
            <w:tcW w:w="2520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b/>
                <w:spacing w:val="20"/>
              </w:rPr>
              <w:t>szociális munkás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(záróvizsgával rendelkezik)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jelenleg gyed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b/>
                <w:spacing w:val="20"/>
              </w:rPr>
              <w:t>szociálpedagógus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(záróvizsgával rendelkezik)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(2015.09.14-ig)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</w:p>
        </w:tc>
        <w:tc>
          <w:tcPr>
            <w:tcW w:w="3107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 xml:space="preserve">Zalaszentgrót és környéke, Kehidakustány, Kallósd, Zalacsány, Almásháza, 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Ligetfalva, Tilaj, Sümegcsehi, Döbröce,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Kisgörbő, Nagygörbő</w:t>
            </w:r>
          </w:p>
        </w:tc>
      </w:tr>
      <w:tr w:rsidR="00327051" w:rsidRPr="00A97273" w:rsidTr="004B1760">
        <w:trPr>
          <w:jc w:val="center"/>
        </w:trPr>
        <w:tc>
          <w:tcPr>
            <w:tcW w:w="2331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b/>
                <w:spacing w:val="20"/>
              </w:rPr>
              <w:t>családgondozó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</w:p>
        </w:tc>
        <w:tc>
          <w:tcPr>
            <w:tcW w:w="2144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8 óra közalkalmazott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b/>
                <w:spacing w:val="20"/>
              </w:rPr>
              <w:t>Gyj</w:t>
            </w:r>
          </w:p>
        </w:tc>
        <w:tc>
          <w:tcPr>
            <w:tcW w:w="2520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b/>
                <w:spacing w:val="20"/>
              </w:rPr>
              <w:t>szociális munkás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</w:p>
        </w:tc>
        <w:tc>
          <w:tcPr>
            <w:tcW w:w="3107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Zalaszentgrót és környéke, Zalabér, Zalavég, Batyk, Tekenye, Zalaszentlászló, Sénye, Pakod, Dötk</w:t>
            </w:r>
          </w:p>
        </w:tc>
      </w:tr>
      <w:tr w:rsidR="00327051" w:rsidRPr="00A97273" w:rsidTr="004B1760">
        <w:trPr>
          <w:jc w:val="center"/>
        </w:trPr>
        <w:tc>
          <w:tcPr>
            <w:tcW w:w="2331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b/>
                <w:spacing w:val="20"/>
              </w:rPr>
              <w:t>családgondozó</w:t>
            </w:r>
          </w:p>
        </w:tc>
        <w:tc>
          <w:tcPr>
            <w:tcW w:w="2144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8 óra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közalkalmazott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b/>
                <w:spacing w:val="20"/>
              </w:rPr>
              <w:t>Gyj</w:t>
            </w:r>
          </w:p>
        </w:tc>
        <w:tc>
          <w:tcPr>
            <w:tcW w:w="2520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b/>
                <w:spacing w:val="20"/>
              </w:rPr>
              <w:t>szociálpedagógus</w:t>
            </w:r>
          </w:p>
        </w:tc>
        <w:tc>
          <w:tcPr>
            <w:tcW w:w="3107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i/>
                <w:spacing w:val="20"/>
              </w:rPr>
            </w:pPr>
            <w:r w:rsidRPr="00A97273">
              <w:rPr>
                <w:spacing w:val="20"/>
              </w:rPr>
              <w:t>Zalaszentgrót és környéke, Türje, Vindornyaszőlős,</w:t>
            </w:r>
            <w:r w:rsidRPr="00A97273">
              <w:rPr>
                <w:i/>
                <w:spacing w:val="20"/>
              </w:rPr>
              <w:t xml:space="preserve"> </w:t>
            </w:r>
            <w:r w:rsidRPr="00A97273">
              <w:rPr>
                <w:spacing w:val="20"/>
              </w:rPr>
              <w:t>Szalapa, Óhid, Mihályfa, Kisvásárhely</w:t>
            </w:r>
          </w:p>
        </w:tc>
      </w:tr>
    </w:tbl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A 25 településen kötelezően ellátandó gyermekjóléti szolgáltatást </w:t>
      </w:r>
      <w:r w:rsidRPr="00A97273">
        <w:rPr>
          <w:b/>
        </w:rPr>
        <w:t>3 főállású családgondozó</w:t>
      </w:r>
      <w:r w:rsidRPr="00A97273">
        <w:t xml:space="preserve"> végezte, az </w:t>
      </w:r>
      <w:r w:rsidRPr="00A97273">
        <w:rPr>
          <w:b/>
        </w:rPr>
        <w:t>intézményvezető/szakmai irányító</w:t>
      </w:r>
      <w:r w:rsidRPr="00A97273">
        <w:t xml:space="preserve"> segítségével. Az 1 főre jutó gondozási esetek száma az év során jelentősen meghaladta a jogszabályi előírást, amely 45 fő/családgondozó.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>A gyermekjóléti szolgálatokban végzett szociális segítő munka komplex szakmai ismereteket igénylő feladat, melynek szakmai presztízse igazságtalanul rendkívül alacsony. Az itt dolgozók a gyermekek sorsát befolyásoló, azt meghatározó tevékenységeket végeznek, döntéseket készítenek elő magas szakmai színvonalon és felelősségteljesen. Javaslataikat, környezettanulmányaikat elsősorban a hatósági intézkedéseket hozó, tehát döntéshelyzetben lévő Járási Gyámhivatalok munkatársai részére juttatják el.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rPr>
          <w:b/>
        </w:rPr>
        <w:t xml:space="preserve"> Családgondozó asszisztensi</w:t>
      </w:r>
      <w:r w:rsidRPr="00A97273">
        <w:t xml:space="preserve"> munkakör betöltésére változatlanul nem nyílt lehetőség, ami fokozott adminisztrációs terhet jelentett a szakmai irányító és a családgondozók részére. Erre a feladatkörre státusz kialakítása a napi jelentési kötelezettség – KENYSZI nyilvántartási rendszer – az iktatás naprakész vezetése, a levelezés és egyéb okiratkezelés miatt változatlanul indokolt, fontos és szükséges.</w:t>
      </w:r>
    </w:p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  <w:rPr>
          <w:u w:val="single"/>
        </w:rPr>
      </w:pPr>
      <w:r w:rsidRPr="00A97273">
        <w:rPr>
          <w:u w:val="single"/>
        </w:rPr>
        <w:t xml:space="preserve">Az intézmény iktatási statisztikája 2014-ben: </w:t>
      </w:r>
    </w:p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numPr>
          <w:ilvl w:val="0"/>
          <w:numId w:val="7"/>
        </w:numPr>
        <w:spacing w:line="320" w:lineRule="atLeast"/>
        <w:ind w:left="714" w:hanging="357"/>
        <w:jc w:val="both"/>
      </w:pPr>
      <w:r w:rsidRPr="00A97273">
        <w:t>Gyermekjóléti Szolgálat</w:t>
      </w:r>
      <w:r w:rsidRPr="00A97273">
        <w:tab/>
        <w:t>fő szám:  316</w:t>
      </w:r>
      <w:r w:rsidRPr="00A97273">
        <w:tab/>
        <w:t xml:space="preserve">            alszám:  1 894</w:t>
      </w:r>
    </w:p>
    <w:p w:rsidR="00327051" w:rsidRPr="00A97273" w:rsidRDefault="00327051" w:rsidP="00A97273">
      <w:pPr>
        <w:numPr>
          <w:ilvl w:val="0"/>
          <w:numId w:val="7"/>
        </w:numPr>
        <w:spacing w:line="320" w:lineRule="atLeast"/>
        <w:ind w:left="714" w:hanging="357"/>
        <w:jc w:val="both"/>
      </w:pPr>
      <w:r w:rsidRPr="00A97273">
        <w:t>Családsegítő Szolgálat</w:t>
      </w:r>
      <w:r w:rsidRPr="00A97273">
        <w:tab/>
        <w:t>fő szám:  247</w:t>
      </w:r>
      <w:r w:rsidRPr="00A97273">
        <w:tab/>
        <w:t xml:space="preserve">            alszám:     941</w:t>
      </w:r>
    </w:p>
    <w:p w:rsidR="00327051" w:rsidRPr="00A97273" w:rsidRDefault="00327051" w:rsidP="00A97273">
      <w:pPr>
        <w:numPr>
          <w:ilvl w:val="0"/>
          <w:numId w:val="7"/>
        </w:numPr>
        <w:spacing w:line="320" w:lineRule="atLeast"/>
        <w:ind w:left="714" w:hanging="357"/>
        <w:jc w:val="both"/>
      </w:pPr>
      <w:r w:rsidRPr="00A97273">
        <w:t xml:space="preserve">Idősellátás                              fő szám:  213  </w:t>
      </w:r>
      <w:r w:rsidRPr="00A97273">
        <w:tab/>
        <w:t>alszám:     810</w:t>
      </w:r>
    </w:p>
    <w:p w:rsidR="00327051" w:rsidRPr="00A97273" w:rsidRDefault="00327051" w:rsidP="00A97273">
      <w:pPr>
        <w:spacing w:line="320" w:lineRule="atLeast"/>
        <w:jc w:val="both"/>
        <w:rPr>
          <w:b/>
        </w:rPr>
      </w:pPr>
    </w:p>
    <w:p w:rsidR="00327051" w:rsidRPr="00A97273" w:rsidRDefault="00327051" w:rsidP="00A97273">
      <w:pPr>
        <w:spacing w:line="320" w:lineRule="atLeast"/>
        <w:jc w:val="both"/>
        <w:rPr>
          <w:u w:val="single"/>
        </w:rPr>
      </w:pPr>
      <w:r w:rsidRPr="00A97273">
        <w:rPr>
          <w:u w:val="single"/>
        </w:rPr>
        <w:t>A Gyermekjóléti Szolgálat iktatási statisztikája a 2014. évben:</w:t>
      </w:r>
    </w:p>
    <w:p w:rsidR="00327051" w:rsidRPr="00A97273" w:rsidRDefault="00327051" w:rsidP="00A97273">
      <w:pPr>
        <w:numPr>
          <w:ilvl w:val="1"/>
          <w:numId w:val="8"/>
        </w:numPr>
        <w:spacing w:line="320" w:lineRule="atLeast"/>
        <w:jc w:val="both"/>
      </w:pPr>
      <w:r w:rsidRPr="00A97273">
        <w:t>Alapellátott</w:t>
      </w:r>
      <w:r w:rsidRPr="00A97273">
        <w:tab/>
      </w:r>
      <w:r w:rsidRPr="00A97273">
        <w:tab/>
        <w:t>bejövő:  232</w:t>
      </w:r>
      <w:r w:rsidRPr="00A97273">
        <w:tab/>
        <w:t>kimenő:  158</w:t>
      </w:r>
    </w:p>
    <w:p w:rsidR="00327051" w:rsidRPr="00A97273" w:rsidRDefault="00327051" w:rsidP="00A97273">
      <w:pPr>
        <w:numPr>
          <w:ilvl w:val="1"/>
          <w:numId w:val="8"/>
        </w:numPr>
        <w:spacing w:line="320" w:lineRule="atLeast"/>
        <w:jc w:val="both"/>
      </w:pPr>
      <w:r w:rsidRPr="00A97273">
        <w:t>Védelembe vett</w:t>
      </w:r>
      <w:r w:rsidRPr="00A97273">
        <w:tab/>
        <w:t>bejövő:  255</w:t>
      </w:r>
      <w:r w:rsidRPr="00A97273">
        <w:tab/>
        <w:t>kimenő:  127</w:t>
      </w:r>
    </w:p>
    <w:p w:rsidR="00327051" w:rsidRPr="00A97273" w:rsidRDefault="00327051" w:rsidP="00A97273">
      <w:pPr>
        <w:numPr>
          <w:ilvl w:val="1"/>
          <w:numId w:val="8"/>
        </w:numPr>
        <w:spacing w:line="320" w:lineRule="atLeast"/>
        <w:jc w:val="both"/>
      </w:pPr>
      <w:r w:rsidRPr="00A97273">
        <w:t>Nevelésbe vett</w:t>
      </w:r>
      <w:r w:rsidRPr="00A97273">
        <w:tab/>
        <w:t>bejövő:  160</w:t>
      </w:r>
      <w:r w:rsidRPr="00A97273">
        <w:tab/>
        <w:t>kimenő:    44</w:t>
      </w:r>
    </w:p>
    <w:p w:rsidR="00327051" w:rsidRPr="00A97273" w:rsidRDefault="00327051" w:rsidP="00A97273">
      <w:pPr>
        <w:numPr>
          <w:ilvl w:val="1"/>
          <w:numId w:val="8"/>
        </w:numPr>
        <w:spacing w:line="320" w:lineRule="atLeast"/>
        <w:jc w:val="both"/>
      </w:pPr>
      <w:r w:rsidRPr="00A97273">
        <w:t>Egyéb</w:t>
      </w:r>
      <w:r w:rsidRPr="00A97273">
        <w:tab/>
      </w:r>
      <w:r w:rsidRPr="00A97273">
        <w:tab/>
      </w:r>
      <w:r w:rsidRPr="00A97273">
        <w:tab/>
        <w:t>bejövő:  378</w:t>
      </w:r>
      <w:r w:rsidRPr="00A97273">
        <w:tab/>
        <w:t>kimenő:   236</w:t>
      </w:r>
    </w:p>
    <w:p w:rsidR="009A4B46" w:rsidRDefault="009A4B46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</w:pPr>
      <w:r w:rsidRPr="00A97273">
        <w:t>Az előző évekhez hasonlóan az intézmény adminisztrációja magas számot mutat, amelyben különösen hangsúlyos a gyermekkel kapcsolatos írásbeli dokumentáció.</w:t>
      </w:r>
    </w:p>
    <w:p w:rsidR="00327051" w:rsidRPr="00A97273" w:rsidRDefault="00327051" w:rsidP="00A97273">
      <w:pPr>
        <w:spacing w:line="320" w:lineRule="atLeast"/>
        <w:jc w:val="both"/>
        <w:rPr>
          <w:b/>
        </w:rPr>
      </w:pPr>
    </w:p>
    <w:p w:rsidR="00327051" w:rsidRPr="00A97273" w:rsidRDefault="00327051" w:rsidP="00A97273">
      <w:pPr>
        <w:spacing w:line="320" w:lineRule="atLeast"/>
        <w:jc w:val="both"/>
        <w:rPr>
          <w:b/>
        </w:rPr>
      </w:pPr>
    </w:p>
    <w:p w:rsidR="00327051" w:rsidRPr="00A97273" w:rsidRDefault="00327051" w:rsidP="00A97273">
      <w:pPr>
        <w:spacing w:line="320" w:lineRule="atLeast"/>
        <w:jc w:val="both"/>
        <w:rPr>
          <w:b/>
          <w:u w:val="single"/>
        </w:rPr>
      </w:pPr>
      <w:r w:rsidRPr="00A97273">
        <w:rPr>
          <w:b/>
          <w:u w:val="single"/>
        </w:rPr>
        <w:t>3.1.2. A tárgyi feltételek alakulása 2014-ben</w:t>
      </w:r>
    </w:p>
    <w:p w:rsidR="00327051" w:rsidRPr="00A97273" w:rsidRDefault="00327051" w:rsidP="00A97273">
      <w:pPr>
        <w:spacing w:line="320" w:lineRule="atLeast"/>
        <w:jc w:val="both"/>
        <w:rPr>
          <w:b/>
          <w:u w:val="single"/>
        </w:rPr>
      </w:pPr>
    </w:p>
    <w:p w:rsidR="00327051" w:rsidRPr="00A97273" w:rsidRDefault="00327051" w:rsidP="00A97273">
      <w:pPr>
        <w:spacing w:line="320" w:lineRule="atLeast"/>
        <w:jc w:val="both"/>
      </w:pPr>
      <w:r w:rsidRPr="00A97273">
        <w:t>2012. decemberében a Zalaszentgróti Járási Hivatal kialakítása miatt az intézmény székhelye megváltozott</w:t>
      </w:r>
      <w:r w:rsidRPr="00A97273">
        <w:rPr>
          <w:b/>
        </w:rPr>
        <w:t>, Zalaszentgrót, Batthyány u. 32., az Idősek Klubja</w:t>
      </w:r>
      <w:r w:rsidRPr="00A97273">
        <w:t xml:space="preserve"> épülete lett. 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A </w:t>
      </w:r>
      <w:r w:rsidRPr="00A97273">
        <w:rPr>
          <w:b/>
        </w:rPr>
        <w:t>gyermekjóléti szolgáltatás (4 fő)</w:t>
      </w:r>
      <w:r w:rsidRPr="00A97273">
        <w:t xml:space="preserve"> és a </w:t>
      </w:r>
      <w:r w:rsidRPr="00A97273">
        <w:rPr>
          <w:b/>
        </w:rPr>
        <w:t>családsegítés (5 fő)</w:t>
      </w:r>
      <w:r w:rsidRPr="00A97273">
        <w:t xml:space="preserve"> a volt </w:t>
      </w:r>
      <w:r w:rsidRPr="00A97273">
        <w:rPr>
          <w:b/>
        </w:rPr>
        <w:t>Zeneiskola</w:t>
      </w:r>
      <w:r w:rsidRPr="00A97273">
        <w:t xml:space="preserve"> épületében került átmenetileg elhelyezésre a költözés után másfél évig (Batthyány u. 13.), majd a 38/2013.(VII.31.) Belügyminiszteri rendelet szerkezetátalakítási tartalék felhasználásáról szóló rendelet alapján, a szociális és gyermekjóléti alapszolgáltatások általános feladatai működési kiadásaira fedezetet tudott biztosítani Zalaszentgrót Város Önkormányzata, így végleges helyre, - a Gimnázium volt épületébe - a Batthyány u.15. szám alá költözhetett  a GESZ munkatársaival együtt 2014. májusában.</w:t>
      </w:r>
    </w:p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autoSpaceDE w:val="0"/>
        <w:autoSpaceDN w:val="0"/>
        <w:adjustRightInd w:val="0"/>
        <w:spacing w:line="320" w:lineRule="atLeast"/>
      </w:pPr>
      <w:r w:rsidRPr="00A97273">
        <w:t>Az akadálymentesített épületben a két szolgáltatás számára rendelkezésre álló helyiségek: 2 irodahelyiség – dolgozói szoba, 1 vezetői szoba, 1 fogadószoba, 1 csoportszoba, váróhelyiség a folyosón, a Gesz munkatársaival közös használatban konyha, 3 mosdó férfi/női, valamint egy akadálymentesített.</w:t>
      </w:r>
    </w:p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</w:pPr>
      <w:r w:rsidRPr="00A97273">
        <w:rPr>
          <w:b/>
        </w:rPr>
        <w:t>A telephely</w:t>
      </w:r>
      <w:r w:rsidRPr="00A97273">
        <w:t xml:space="preserve"> irodahelységeit a Zalaszentgrót Város Önkormányzatával kötött bérleti szerződés alapján használja az intézmény, a társulásban résztvevő önkormányzatok fogadóórák megtartására ingyen biztosítanak helyet a családgondozók részére.</w:t>
      </w:r>
    </w:p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</w:pPr>
      <w:r w:rsidRPr="00A97273">
        <w:rPr>
          <w:b/>
        </w:rPr>
        <w:t>A szolgálati autó</w:t>
      </w:r>
      <w:r w:rsidRPr="00A97273">
        <w:t xml:space="preserve"> az üzemanyagárak függvényében maximális kihasználtsággal működött 2014.februárjáig, amikor közúti baleset miatt a biztosító döntésére várva, - mivel a károkozó fél által vezetett autó szlovák tulajdonban volt - több hónapig javítás alatt állt. Emiatt indokolt esetben előzetes engedély alapján a saját gépkocsi használata is szükségessé vált, valamint jellemző volt a távolsági autóbusz használata is.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>Intézményünkben 3 fő részére biztosítunk a munkahelyre történő utazáshoz Volán bérletet.</w:t>
      </w:r>
    </w:p>
    <w:p w:rsidR="00327051" w:rsidRDefault="00327051" w:rsidP="00A97273">
      <w:pPr>
        <w:spacing w:line="320" w:lineRule="atLeast"/>
        <w:jc w:val="both"/>
      </w:pPr>
    </w:p>
    <w:p w:rsidR="009A4B46" w:rsidRPr="00A97273" w:rsidRDefault="009A4B46" w:rsidP="00A97273">
      <w:pPr>
        <w:spacing w:line="320" w:lineRule="atLeast"/>
        <w:jc w:val="both"/>
      </w:pPr>
    </w:p>
    <w:p w:rsidR="00327051" w:rsidRPr="00A97273" w:rsidRDefault="00327051" w:rsidP="009A4B46">
      <w:pPr>
        <w:spacing w:line="320" w:lineRule="atLeast"/>
        <w:jc w:val="both"/>
        <w:rPr>
          <w:b/>
          <w:u w:val="single"/>
        </w:rPr>
      </w:pPr>
      <w:r w:rsidRPr="00A97273">
        <w:rPr>
          <w:b/>
          <w:u w:val="single"/>
        </w:rPr>
        <w:t>3.2. A családgondozói munka bemutatása a számok tükrében Zalaszentgrót város közigazgatási területén</w:t>
      </w:r>
    </w:p>
    <w:p w:rsidR="00327051" w:rsidRPr="00A97273" w:rsidRDefault="00327051" w:rsidP="00A97273">
      <w:pPr>
        <w:spacing w:line="320" w:lineRule="atLeast"/>
        <w:rPr>
          <w:b/>
        </w:rPr>
      </w:pPr>
    </w:p>
    <w:p w:rsidR="00327051" w:rsidRPr="00A97273" w:rsidRDefault="00327051" w:rsidP="00A97273">
      <w:pPr>
        <w:spacing w:line="320" w:lineRule="atLeast"/>
        <w:rPr>
          <w:b/>
        </w:rPr>
      </w:pPr>
      <w:r w:rsidRPr="00A97273">
        <w:rPr>
          <w:b/>
        </w:rPr>
        <w:t>A Gyermekjóléti Szolgálat nyilvántartásában szereplők létszáma 2014. 12.31-ei állapot szerint: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1"/>
        <w:gridCol w:w="3071"/>
      </w:tblGrid>
      <w:tr w:rsidR="00327051" w:rsidRPr="00A97273" w:rsidTr="004B1760">
        <w:trPr>
          <w:jc w:val="center"/>
        </w:trPr>
        <w:tc>
          <w:tcPr>
            <w:tcW w:w="3071" w:type="dxa"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Település</w:t>
            </w:r>
          </w:p>
        </w:tc>
        <w:tc>
          <w:tcPr>
            <w:tcW w:w="3071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Zalaszentgrót</w:t>
            </w:r>
          </w:p>
        </w:tc>
      </w:tr>
      <w:tr w:rsidR="00327051" w:rsidRPr="00A97273" w:rsidTr="004B1760">
        <w:trPr>
          <w:jc w:val="center"/>
        </w:trPr>
        <w:tc>
          <w:tcPr>
            <w:tcW w:w="3071" w:type="dxa"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Alapellátottak</w:t>
            </w:r>
          </w:p>
        </w:tc>
        <w:tc>
          <w:tcPr>
            <w:tcW w:w="3071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31 gyermek/12 család</w:t>
            </w:r>
          </w:p>
        </w:tc>
      </w:tr>
      <w:tr w:rsidR="00327051" w:rsidRPr="00A97273" w:rsidTr="004B1760">
        <w:trPr>
          <w:jc w:val="center"/>
        </w:trPr>
        <w:tc>
          <w:tcPr>
            <w:tcW w:w="3071" w:type="dxa"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Védelembe vett</w:t>
            </w:r>
          </w:p>
        </w:tc>
        <w:tc>
          <w:tcPr>
            <w:tcW w:w="3071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10 gyermek/ 9 család</w:t>
            </w:r>
          </w:p>
        </w:tc>
      </w:tr>
      <w:tr w:rsidR="00327051" w:rsidRPr="00A97273" w:rsidTr="004B1760">
        <w:trPr>
          <w:jc w:val="center"/>
        </w:trPr>
        <w:tc>
          <w:tcPr>
            <w:tcW w:w="3071" w:type="dxa"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Nevelésbe vett</w:t>
            </w:r>
          </w:p>
        </w:tc>
        <w:tc>
          <w:tcPr>
            <w:tcW w:w="3071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6 gyermek/3 család</w:t>
            </w:r>
          </w:p>
        </w:tc>
      </w:tr>
      <w:tr w:rsidR="00327051" w:rsidRPr="00A97273" w:rsidTr="004B1760">
        <w:trPr>
          <w:jc w:val="center"/>
        </w:trPr>
        <w:tc>
          <w:tcPr>
            <w:tcW w:w="3071" w:type="dxa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Összesen</w:t>
            </w:r>
          </w:p>
        </w:tc>
        <w:tc>
          <w:tcPr>
            <w:tcW w:w="3071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47 gyermek/24 család</w:t>
            </w:r>
          </w:p>
        </w:tc>
      </w:tr>
    </w:tbl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  <w:rPr>
          <w:b/>
          <w:u w:val="single"/>
        </w:rPr>
      </w:pP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  <w:rPr>
          <w:b/>
        </w:rPr>
      </w:pPr>
      <w:r w:rsidRPr="00A97273">
        <w:rPr>
          <w:b/>
        </w:rPr>
        <w:t>A Gyermekjóléti Szolgálat által a 2014-es év során ellátottak létszámadatai:</w:t>
      </w: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  <w:rPr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1"/>
        <w:gridCol w:w="3071"/>
      </w:tblGrid>
      <w:tr w:rsidR="00327051" w:rsidRPr="00A97273" w:rsidTr="004B1760">
        <w:trPr>
          <w:jc w:val="center"/>
        </w:trPr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Település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Zalaszentgrót</w:t>
            </w:r>
          </w:p>
        </w:tc>
      </w:tr>
      <w:tr w:rsidR="00327051" w:rsidRPr="00A97273" w:rsidTr="004B1760">
        <w:trPr>
          <w:jc w:val="center"/>
        </w:trPr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Alapellátottak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42 gyermek/21család</w:t>
            </w:r>
          </w:p>
        </w:tc>
      </w:tr>
      <w:tr w:rsidR="00327051" w:rsidRPr="00A97273" w:rsidTr="004B1760">
        <w:trPr>
          <w:jc w:val="center"/>
        </w:trPr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Védelembe vett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17 gyermek/13 család</w:t>
            </w:r>
          </w:p>
        </w:tc>
      </w:tr>
      <w:tr w:rsidR="00327051" w:rsidRPr="00A97273" w:rsidTr="004B1760">
        <w:trPr>
          <w:jc w:val="center"/>
        </w:trPr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 xml:space="preserve"> Utógondozott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2 gyermek/ 1 család</w:t>
            </w:r>
          </w:p>
        </w:tc>
      </w:tr>
      <w:tr w:rsidR="00327051" w:rsidRPr="00A97273" w:rsidTr="004B1760">
        <w:trPr>
          <w:jc w:val="center"/>
        </w:trPr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Nevelésbe vett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7 gyermek/ 3 család</w:t>
            </w:r>
          </w:p>
        </w:tc>
      </w:tr>
      <w:tr w:rsidR="00327051" w:rsidRPr="00A97273" w:rsidTr="004B1760">
        <w:trPr>
          <w:trHeight w:val="70"/>
          <w:jc w:val="center"/>
        </w:trPr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Összesen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68 gyermek/38 család</w:t>
            </w:r>
          </w:p>
        </w:tc>
      </w:tr>
    </w:tbl>
    <w:p w:rsidR="00327051" w:rsidRPr="00A97273" w:rsidRDefault="00327051" w:rsidP="00A97273">
      <w:pPr>
        <w:spacing w:line="320" w:lineRule="atLeast"/>
      </w:pPr>
    </w:p>
    <w:p w:rsidR="00327051" w:rsidRPr="00A97273" w:rsidRDefault="00327051" w:rsidP="00A97273">
      <w:pPr>
        <w:spacing w:line="320" w:lineRule="atLeast"/>
      </w:pPr>
      <w:r w:rsidRPr="00A97273">
        <w:rPr>
          <w:b/>
        </w:rPr>
        <w:t>Lezárt esetek száma 2014. évben:</w:t>
      </w:r>
      <w:r w:rsidRPr="00A97273">
        <w:rPr>
          <w:b/>
          <w:u w:val="single"/>
        </w:rPr>
        <w:t xml:space="preserve"> </w:t>
      </w:r>
      <w:r w:rsidRPr="00A97273">
        <w:rPr>
          <w:b/>
        </w:rPr>
        <w:t>19</w:t>
      </w:r>
      <w:r w:rsidRPr="00A97273">
        <w:t xml:space="preserve"> fő gyermek</w:t>
      </w:r>
    </w:p>
    <w:p w:rsidR="00327051" w:rsidRPr="00A97273" w:rsidRDefault="00327051" w:rsidP="00A97273">
      <w:pPr>
        <w:spacing w:line="320" w:lineRule="atLeast"/>
        <w:jc w:val="both"/>
        <w:rPr>
          <w:b/>
        </w:rPr>
      </w:pPr>
      <w:r w:rsidRPr="00A97273">
        <w:rPr>
          <w:b/>
        </w:rPr>
        <w:t>Lezárás okai</w:t>
      </w:r>
      <w:r w:rsidRPr="00A97273">
        <w:t xml:space="preserve">: </w:t>
      </w:r>
      <w:r w:rsidRPr="00A97273">
        <w:rPr>
          <w:b/>
        </w:rPr>
        <w:t>18. életév</w:t>
      </w:r>
      <w:r w:rsidRPr="00A97273">
        <w:t xml:space="preserve"> betöltése, </w:t>
      </w:r>
      <w:r w:rsidRPr="00A97273">
        <w:rPr>
          <w:b/>
        </w:rPr>
        <w:t>eredményes</w:t>
      </w:r>
      <w:r w:rsidRPr="00A97273">
        <w:t xml:space="preserve"> családgondozás, területről való </w:t>
      </w:r>
      <w:r w:rsidRPr="00A97273">
        <w:rPr>
          <w:b/>
        </w:rPr>
        <w:t>elköltözés.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 Az első 2 ok bekövetkezése során a Családsegítő Szolgálattal kötött együttműködést a legtöbb család a Gyermekjóléti Szolgálat nyilvántartásában való lezárást követően, mivel további segítségre még szükségük lehet, de már nem a gyermek a probléma hordozója.</w:t>
      </w:r>
    </w:p>
    <w:p w:rsidR="00327051" w:rsidRPr="00A97273" w:rsidRDefault="00327051" w:rsidP="00A97273">
      <w:pPr>
        <w:spacing w:line="320" w:lineRule="atLeast"/>
      </w:pPr>
    </w:p>
    <w:p w:rsidR="00327051" w:rsidRPr="00A97273" w:rsidRDefault="00327051" w:rsidP="00A97273">
      <w:pPr>
        <w:spacing w:line="320" w:lineRule="atLeast"/>
        <w:jc w:val="both"/>
      </w:pPr>
      <w:r w:rsidRPr="00A97273">
        <w:rPr>
          <w:b/>
        </w:rPr>
        <w:t>Új esetek száma 2014. évben:</w:t>
      </w:r>
      <w:r w:rsidRPr="00A97273">
        <w:rPr>
          <w:b/>
          <w:u w:val="single"/>
        </w:rPr>
        <w:t xml:space="preserve"> </w:t>
      </w:r>
      <w:r w:rsidRPr="00A97273">
        <w:rPr>
          <w:b/>
        </w:rPr>
        <w:t>15</w:t>
      </w:r>
      <w:r w:rsidRPr="00A97273">
        <w:t xml:space="preserve"> fő gyermek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rPr>
          <w:b/>
        </w:rPr>
        <w:t>Bekerülés okai:</w:t>
      </w:r>
      <w:r w:rsidRPr="00A97273">
        <w:t xml:space="preserve"> önkéntes segítség kérése-elsősorban a szülő betegsége miatt, szülők közötti konfliktushelyzetek, családi konfliktusok, kiskorú veszélyeztetése, szülők életvitele, védőnői jelzések a gyermekek elhanyagolását illetően, területre költözés (háttérben anya-lánya rossz kapcsolat állása)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 Oktatási intézmény jelzése – a szülők nem megfelelő életvitele, az egymás irányába mutató harag düh, mely agresszív viselkedést vont maga után a gyermek jelenlétében, de jelen volt a családban az alkoholprobléma is, igazolatlan iskolai hiányzás.</w:t>
      </w: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</w:pPr>
    </w:p>
    <w:p w:rsidR="00327051" w:rsidRPr="00A97273" w:rsidRDefault="00327051" w:rsidP="00A97273">
      <w:pPr>
        <w:tabs>
          <w:tab w:val="left" w:pos="5475"/>
        </w:tabs>
        <w:spacing w:line="320" w:lineRule="atLeast"/>
        <w:rPr>
          <w:b/>
        </w:rPr>
      </w:pPr>
      <w:r w:rsidRPr="00A97273">
        <w:rPr>
          <w:b/>
        </w:rPr>
        <w:t>A gyermekek veszélyeztetettségének okai:</w:t>
      </w:r>
    </w:p>
    <w:p w:rsidR="00327051" w:rsidRPr="00A97273" w:rsidRDefault="00327051" w:rsidP="00A97273">
      <w:pPr>
        <w:tabs>
          <w:tab w:val="left" w:pos="5475"/>
        </w:tabs>
        <w:spacing w:line="320" w:lineRule="atLeast"/>
        <w:rPr>
          <w:b/>
        </w:rPr>
      </w:pPr>
    </w:p>
    <w:p w:rsidR="00327051" w:rsidRPr="00A97273" w:rsidRDefault="00327051" w:rsidP="00A97273">
      <w:pPr>
        <w:numPr>
          <w:ilvl w:val="0"/>
          <w:numId w:val="10"/>
        </w:numPr>
        <w:tabs>
          <w:tab w:val="left" w:pos="5475"/>
        </w:tabs>
        <w:spacing w:line="320" w:lineRule="atLeast"/>
        <w:rPr>
          <w:b/>
          <w:i/>
          <w:u w:val="single"/>
        </w:rPr>
      </w:pPr>
      <w:r w:rsidRPr="00A97273">
        <w:t>Anyagi nehézségek, munkanélküliség a családban</w:t>
      </w:r>
    </w:p>
    <w:p w:rsidR="00327051" w:rsidRPr="00A97273" w:rsidRDefault="00327051" w:rsidP="00A97273">
      <w:pPr>
        <w:numPr>
          <w:ilvl w:val="0"/>
          <w:numId w:val="10"/>
        </w:numPr>
        <w:tabs>
          <w:tab w:val="left" w:pos="5475"/>
        </w:tabs>
        <w:spacing w:line="320" w:lineRule="atLeast"/>
        <w:rPr>
          <w:b/>
          <w:i/>
          <w:u w:val="single"/>
        </w:rPr>
      </w:pPr>
      <w:r w:rsidRPr="00A97273">
        <w:t>Szülők nem megfelelő életvitele</w:t>
      </w:r>
    </w:p>
    <w:p w:rsidR="00327051" w:rsidRPr="00A97273" w:rsidRDefault="00327051" w:rsidP="00A97273">
      <w:pPr>
        <w:numPr>
          <w:ilvl w:val="0"/>
          <w:numId w:val="10"/>
        </w:numPr>
        <w:tabs>
          <w:tab w:val="left" w:pos="5475"/>
        </w:tabs>
        <w:spacing w:line="320" w:lineRule="atLeast"/>
        <w:rPr>
          <w:b/>
          <w:i/>
          <w:u w:val="single"/>
        </w:rPr>
      </w:pPr>
      <w:r w:rsidRPr="00A97273">
        <w:t>Pszichés problémák szülőnél, gyermeknél</w:t>
      </w:r>
    </w:p>
    <w:p w:rsidR="00327051" w:rsidRPr="00A97273" w:rsidRDefault="00327051" w:rsidP="00A97273">
      <w:pPr>
        <w:numPr>
          <w:ilvl w:val="0"/>
          <w:numId w:val="10"/>
        </w:numPr>
        <w:tabs>
          <w:tab w:val="left" w:pos="5475"/>
        </w:tabs>
        <w:spacing w:line="320" w:lineRule="atLeast"/>
        <w:rPr>
          <w:b/>
          <w:i/>
          <w:u w:val="single"/>
        </w:rPr>
      </w:pPr>
      <w:r w:rsidRPr="00A97273">
        <w:t>Következetlen, engedékeny nevelési módszerek alkalmazása</w:t>
      </w:r>
    </w:p>
    <w:p w:rsidR="00327051" w:rsidRPr="00A97273" w:rsidRDefault="00327051" w:rsidP="00A97273">
      <w:pPr>
        <w:numPr>
          <w:ilvl w:val="0"/>
          <w:numId w:val="10"/>
        </w:numPr>
        <w:tabs>
          <w:tab w:val="left" w:pos="5475"/>
        </w:tabs>
        <w:spacing w:line="320" w:lineRule="atLeast"/>
        <w:rPr>
          <w:b/>
          <w:i/>
          <w:u w:val="single"/>
        </w:rPr>
      </w:pPr>
      <w:r w:rsidRPr="00A97273">
        <w:t>Tekintélyelvű, túl szigorú nevelési módszerek alkalmazása</w:t>
      </w:r>
    </w:p>
    <w:p w:rsidR="00327051" w:rsidRPr="00A97273" w:rsidRDefault="00327051" w:rsidP="00A97273">
      <w:pPr>
        <w:numPr>
          <w:ilvl w:val="0"/>
          <w:numId w:val="10"/>
        </w:numPr>
        <w:tabs>
          <w:tab w:val="left" w:pos="5475"/>
        </w:tabs>
        <w:spacing w:line="320" w:lineRule="atLeast"/>
        <w:rPr>
          <w:b/>
          <w:i/>
          <w:u w:val="single"/>
        </w:rPr>
      </w:pPr>
      <w:r w:rsidRPr="00A97273">
        <w:t>Kiskorú veszélyeztetése-bűnelkövetésbe való bevonása</w:t>
      </w:r>
    </w:p>
    <w:p w:rsidR="00327051" w:rsidRPr="00A97273" w:rsidRDefault="00327051" w:rsidP="00A97273">
      <w:pPr>
        <w:numPr>
          <w:ilvl w:val="0"/>
          <w:numId w:val="10"/>
        </w:numPr>
        <w:tabs>
          <w:tab w:val="left" w:pos="5475"/>
        </w:tabs>
        <w:spacing w:line="320" w:lineRule="atLeast"/>
        <w:rPr>
          <w:b/>
          <w:i/>
          <w:u w:val="single"/>
        </w:rPr>
      </w:pPr>
      <w:r w:rsidRPr="00A97273">
        <w:t>Magatartási problémák, indulatkezelési problémák</w:t>
      </w:r>
    </w:p>
    <w:p w:rsidR="00327051" w:rsidRPr="00A97273" w:rsidRDefault="00327051" w:rsidP="00A97273">
      <w:pPr>
        <w:numPr>
          <w:ilvl w:val="0"/>
          <w:numId w:val="10"/>
        </w:numPr>
        <w:tabs>
          <w:tab w:val="left" w:pos="5475"/>
        </w:tabs>
        <w:spacing w:line="320" w:lineRule="atLeast"/>
        <w:rPr>
          <w:b/>
          <w:i/>
          <w:u w:val="single"/>
        </w:rPr>
      </w:pPr>
      <w:r w:rsidRPr="00A97273">
        <w:t>Tankötelezettség nem/nem megfelelő módon való teljesítése, illetve megszegése</w:t>
      </w:r>
    </w:p>
    <w:p w:rsidR="00327051" w:rsidRPr="00A97273" w:rsidRDefault="00327051" w:rsidP="00A97273">
      <w:pPr>
        <w:numPr>
          <w:ilvl w:val="0"/>
          <w:numId w:val="10"/>
        </w:numPr>
        <w:tabs>
          <w:tab w:val="left" w:pos="5475"/>
        </w:tabs>
        <w:spacing w:line="320" w:lineRule="atLeast"/>
        <w:rPr>
          <w:b/>
          <w:i/>
          <w:u w:val="single"/>
        </w:rPr>
      </w:pPr>
      <w:r w:rsidRPr="00A97273">
        <w:t>Beilleszkedési nehézségek</w:t>
      </w:r>
    </w:p>
    <w:p w:rsidR="00327051" w:rsidRPr="00A97273" w:rsidRDefault="00327051" w:rsidP="00A97273">
      <w:pPr>
        <w:numPr>
          <w:ilvl w:val="0"/>
          <w:numId w:val="10"/>
        </w:numPr>
        <w:tabs>
          <w:tab w:val="left" w:pos="5475"/>
        </w:tabs>
        <w:spacing w:line="320" w:lineRule="atLeast"/>
        <w:rPr>
          <w:b/>
          <w:i/>
          <w:u w:val="single"/>
        </w:rPr>
      </w:pPr>
      <w:r w:rsidRPr="00A97273">
        <w:t xml:space="preserve">Kapcsolattartási problémák </w:t>
      </w:r>
    </w:p>
    <w:p w:rsidR="00327051" w:rsidRPr="00A97273" w:rsidRDefault="00327051" w:rsidP="00A97273">
      <w:pPr>
        <w:numPr>
          <w:ilvl w:val="0"/>
          <w:numId w:val="10"/>
        </w:numPr>
        <w:tabs>
          <w:tab w:val="left" w:pos="5475"/>
        </w:tabs>
        <w:spacing w:line="320" w:lineRule="atLeast"/>
        <w:rPr>
          <w:b/>
          <w:i/>
          <w:u w:val="single"/>
        </w:rPr>
      </w:pPr>
      <w:r w:rsidRPr="00A97273">
        <w:t>Családi konfliktusok, a szülők közötti rendezetlen kapcsolati kérdések</w:t>
      </w:r>
    </w:p>
    <w:p w:rsidR="00327051" w:rsidRPr="00A97273" w:rsidRDefault="00327051" w:rsidP="00A97273">
      <w:pPr>
        <w:numPr>
          <w:ilvl w:val="0"/>
          <w:numId w:val="10"/>
        </w:numPr>
        <w:tabs>
          <w:tab w:val="left" w:pos="5475"/>
        </w:tabs>
        <w:spacing w:line="320" w:lineRule="atLeast"/>
        <w:jc w:val="both"/>
        <w:rPr>
          <w:b/>
          <w:i/>
          <w:u w:val="single"/>
        </w:rPr>
      </w:pPr>
      <w:r w:rsidRPr="00A97273">
        <w:t>Családon belüli erőszak szem/fültanúja a gyermek</w:t>
      </w:r>
    </w:p>
    <w:p w:rsidR="00327051" w:rsidRPr="00A97273" w:rsidRDefault="00327051" w:rsidP="00A97273">
      <w:pPr>
        <w:numPr>
          <w:ilvl w:val="0"/>
          <w:numId w:val="10"/>
        </w:numPr>
        <w:tabs>
          <w:tab w:val="left" w:pos="5475"/>
        </w:tabs>
        <w:spacing w:line="320" w:lineRule="atLeast"/>
        <w:jc w:val="both"/>
        <w:rPr>
          <w:b/>
          <w:i/>
          <w:u w:val="single"/>
        </w:rPr>
      </w:pPr>
      <w:r w:rsidRPr="00A97273">
        <w:t>Higiéniás problémák: rüh-atka fertőzés visszatérő jelleggel, súlyfejlődési problémák</w:t>
      </w:r>
    </w:p>
    <w:p w:rsidR="00327051" w:rsidRPr="00A97273" w:rsidRDefault="00327051" w:rsidP="00A97273">
      <w:pPr>
        <w:numPr>
          <w:ilvl w:val="0"/>
          <w:numId w:val="10"/>
        </w:numPr>
        <w:tabs>
          <w:tab w:val="left" w:pos="5475"/>
        </w:tabs>
        <w:spacing w:line="320" w:lineRule="atLeast"/>
        <w:jc w:val="both"/>
        <w:rPr>
          <w:b/>
          <w:i/>
          <w:u w:val="single"/>
        </w:rPr>
      </w:pPr>
      <w:r w:rsidRPr="00A97273">
        <w:t>Anya-gyermek kapcsolati problémák</w:t>
      </w:r>
    </w:p>
    <w:p w:rsidR="00327051" w:rsidRPr="00A97273" w:rsidRDefault="00327051" w:rsidP="00A97273">
      <w:pPr>
        <w:numPr>
          <w:ilvl w:val="0"/>
          <w:numId w:val="10"/>
        </w:numPr>
        <w:tabs>
          <w:tab w:val="left" w:pos="5475"/>
        </w:tabs>
        <w:spacing w:line="320" w:lineRule="atLeast"/>
        <w:jc w:val="both"/>
        <w:rPr>
          <w:b/>
          <w:i/>
          <w:u w:val="single"/>
        </w:rPr>
      </w:pPr>
      <w:r w:rsidRPr="00A97273">
        <w:t xml:space="preserve">Anyagi problémák, rossz szociális helyzet, munkanélküliség </w:t>
      </w:r>
    </w:p>
    <w:p w:rsidR="00327051" w:rsidRPr="00A97273" w:rsidRDefault="00327051" w:rsidP="00A97273">
      <w:pPr>
        <w:numPr>
          <w:ilvl w:val="0"/>
          <w:numId w:val="10"/>
        </w:numPr>
        <w:tabs>
          <w:tab w:val="left" w:pos="5475"/>
        </w:tabs>
        <w:spacing w:line="320" w:lineRule="atLeast"/>
        <w:jc w:val="both"/>
        <w:rPr>
          <w:b/>
          <w:i/>
          <w:u w:val="single"/>
        </w:rPr>
      </w:pPr>
      <w:r w:rsidRPr="00A97273">
        <w:t>A fiatalok magatartási problémái, deviáns viselkedése</w:t>
      </w:r>
    </w:p>
    <w:p w:rsidR="00327051" w:rsidRPr="00A97273" w:rsidRDefault="00327051" w:rsidP="00A97273">
      <w:pPr>
        <w:tabs>
          <w:tab w:val="left" w:pos="5475"/>
        </w:tabs>
        <w:spacing w:line="320" w:lineRule="atLeast"/>
        <w:ind w:left="720"/>
        <w:jc w:val="both"/>
        <w:rPr>
          <w:b/>
          <w:i/>
          <w:u w:val="single"/>
        </w:rPr>
      </w:pP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  <w:rPr>
          <w:b/>
        </w:rPr>
      </w:pPr>
      <w:r w:rsidRPr="00A97273">
        <w:rPr>
          <w:b/>
        </w:rPr>
        <w:t>A Gyermekjóléti Szolgálat forgalma Zalaszentgróton a 2014. évben:</w:t>
      </w: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  <w:rPr>
          <w:b/>
          <w:i/>
        </w:rPr>
      </w:pPr>
    </w:p>
    <w:p w:rsidR="00327051" w:rsidRPr="00A97273" w:rsidRDefault="00327051" w:rsidP="00A97273">
      <w:pPr>
        <w:tabs>
          <w:tab w:val="left" w:pos="5475"/>
        </w:tabs>
        <w:spacing w:line="320" w:lineRule="atLeast"/>
      </w:pPr>
      <w:r w:rsidRPr="00A97273">
        <w:t>→</w:t>
      </w:r>
      <w:r w:rsidRPr="00A97273">
        <w:rPr>
          <w:b/>
        </w:rPr>
        <w:t>Kliensforgalom: 305</w:t>
      </w:r>
      <w:r w:rsidRPr="00A97273">
        <w:t xml:space="preserve"> alkalom</w:t>
      </w:r>
    </w:p>
    <w:p w:rsidR="00327051" w:rsidRPr="00A97273" w:rsidRDefault="00327051" w:rsidP="00A97273">
      <w:pPr>
        <w:tabs>
          <w:tab w:val="left" w:pos="5475"/>
        </w:tabs>
        <w:spacing w:line="320" w:lineRule="atLeast"/>
      </w:pPr>
      <w:r w:rsidRPr="00A97273">
        <w:t>→</w:t>
      </w:r>
      <w:r w:rsidRPr="00A97273">
        <w:rPr>
          <w:b/>
        </w:rPr>
        <w:t xml:space="preserve">Családlátogatások száma:  269 </w:t>
      </w:r>
      <w:r w:rsidRPr="00A97273">
        <w:t>alkalom</w:t>
      </w:r>
    </w:p>
    <w:p w:rsidR="00327051" w:rsidRPr="00A97273" w:rsidRDefault="00327051" w:rsidP="00A97273">
      <w:pPr>
        <w:tabs>
          <w:tab w:val="left" w:pos="5475"/>
        </w:tabs>
        <w:spacing w:line="320" w:lineRule="atLeast"/>
      </w:pP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</w:pPr>
      <w:r w:rsidRPr="00A97273">
        <w:rPr>
          <w:b/>
        </w:rPr>
        <w:t>Környezettanulmányok készítése hatósági felkérés alapján: 20</w:t>
      </w:r>
      <w:r w:rsidRPr="00A97273">
        <w:t xml:space="preserve"> gyermeket érintően készült</w:t>
      </w: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</w:pPr>
      <w:r w:rsidRPr="00A97273">
        <w:rPr>
          <w:b/>
        </w:rPr>
        <w:t>Leggyakoribb okok:</w:t>
      </w:r>
      <w:r w:rsidRPr="00A97273">
        <w:t xml:space="preserve"> családba fogadás kérelmezése/felülvizsgálata miatt, családba fogadás megszüntetése miatt, megelőlegezett tartásdíj továbbfolyósítása miatt, gondozási hely által kért környezettanulmány a gondozott gyermek testvérénél, annak érdekében, hogy testvérénél valósulhasson meg a kapcsolattartás pár napra stb.</w:t>
      </w: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</w:pPr>
    </w:p>
    <w:p w:rsidR="00327051" w:rsidRPr="00A97273" w:rsidRDefault="00327051" w:rsidP="00A97273">
      <w:pPr>
        <w:tabs>
          <w:tab w:val="left" w:pos="5475"/>
        </w:tabs>
        <w:spacing w:line="320" w:lineRule="atLeast"/>
      </w:pPr>
      <w:r w:rsidRPr="00A97273">
        <w:rPr>
          <w:b/>
        </w:rPr>
        <w:t>Adományozás:</w:t>
      </w:r>
      <w:r w:rsidRPr="00A97273">
        <w:t xml:space="preserve"> </w:t>
      </w:r>
      <w:r w:rsidRPr="00A97273">
        <w:rPr>
          <w:b/>
        </w:rPr>
        <w:t>111</w:t>
      </w:r>
      <w:r w:rsidRPr="00A97273">
        <w:t xml:space="preserve"> alkalommal → </w:t>
      </w:r>
      <w:r w:rsidRPr="00A97273">
        <w:rPr>
          <w:b/>
        </w:rPr>
        <w:t xml:space="preserve">37 </w:t>
      </w:r>
      <w:r w:rsidRPr="00A97273">
        <w:t>gyermeket érintően</w:t>
      </w:r>
    </w:p>
    <w:p w:rsidR="00327051" w:rsidRPr="00A97273" w:rsidRDefault="00327051" w:rsidP="00A97273">
      <w:pPr>
        <w:tabs>
          <w:tab w:val="left" w:pos="5475"/>
        </w:tabs>
        <w:spacing w:line="320" w:lineRule="atLeast"/>
      </w:pP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</w:pPr>
      <w:r w:rsidRPr="00A97273">
        <w:rPr>
          <w:b/>
        </w:rPr>
        <w:t>Jelzőrendszer által küldött jelzések száma:</w:t>
      </w:r>
      <w:r w:rsidRPr="00A97273">
        <w:rPr>
          <w:b/>
          <w:u w:val="single"/>
        </w:rPr>
        <w:t xml:space="preserve"> </w:t>
      </w:r>
      <w:r w:rsidRPr="00A97273">
        <w:rPr>
          <w:b/>
        </w:rPr>
        <w:t>135</w:t>
      </w:r>
      <w:r w:rsidRPr="00A97273">
        <w:t xml:space="preserve"> db</w:t>
      </w: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</w:pPr>
      <w:r w:rsidRPr="00A97273">
        <w:rPr>
          <w:b/>
        </w:rPr>
        <w:t>75</w:t>
      </w:r>
      <w:r w:rsidRPr="00A97273">
        <w:t xml:space="preserve"> gyámhivatali jelzés</w:t>
      </w:r>
      <w:r w:rsidRPr="00A97273">
        <w:rPr>
          <w:b/>
        </w:rPr>
        <w:t>, 26</w:t>
      </w:r>
      <w:r w:rsidRPr="00A97273">
        <w:t xml:space="preserve"> köznevelési intézményből érkezett jelzés, </w:t>
      </w:r>
      <w:r w:rsidRPr="00A97273">
        <w:rPr>
          <w:b/>
        </w:rPr>
        <w:t>17</w:t>
      </w:r>
      <w:r w:rsidRPr="00A97273">
        <w:t xml:space="preserve"> rendőrségi jelzés, </w:t>
      </w:r>
      <w:r w:rsidRPr="00A97273">
        <w:rPr>
          <w:b/>
        </w:rPr>
        <w:t>10</w:t>
      </w:r>
      <w:r w:rsidRPr="00A97273">
        <w:t xml:space="preserve"> védőnői jelzés, </w:t>
      </w:r>
      <w:r w:rsidRPr="00A97273">
        <w:rPr>
          <w:b/>
        </w:rPr>
        <w:t>5</w:t>
      </w:r>
      <w:r w:rsidRPr="00A97273">
        <w:t xml:space="preserve"> pártfogó felügyelői jelzés, </w:t>
      </w:r>
      <w:r w:rsidRPr="00A97273">
        <w:rPr>
          <w:b/>
        </w:rPr>
        <w:t>1</w:t>
      </w:r>
      <w:r w:rsidRPr="00A97273">
        <w:t xml:space="preserve"> ügyészség, bíróság által küldött jelzés, </w:t>
      </w:r>
      <w:r w:rsidRPr="00A97273">
        <w:rPr>
          <w:b/>
        </w:rPr>
        <w:t>1</w:t>
      </w:r>
      <w:r w:rsidRPr="00A97273">
        <w:t xml:space="preserve"> áldozatsegítő szolgálattól érkezett jelzés</w:t>
      </w: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</w:pPr>
    </w:p>
    <w:p w:rsidR="00327051" w:rsidRPr="00A97273" w:rsidRDefault="00327051" w:rsidP="00A97273">
      <w:pPr>
        <w:tabs>
          <w:tab w:val="left" w:pos="5475"/>
        </w:tabs>
        <w:spacing w:line="320" w:lineRule="atLeast"/>
      </w:pPr>
    </w:p>
    <w:p w:rsidR="00327051" w:rsidRPr="00A97273" w:rsidRDefault="00327051" w:rsidP="00A97273">
      <w:pPr>
        <w:spacing w:line="320" w:lineRule="atLeast"/>
        <w:jc w:val="both"/>
        <w:rPr>
          <w:b/>
          <w:u w:val="single"/>
        </w:rPr>
      </w:pPr>
      <w:r w:rsidRPr="00A97273">
        <w:rPr>
          <w:b/>
          <w:u w:val="single"/>
        </w:rPr>
        <w:t>3.3. Alapellátásban részesülők száma, a Gyermekjóléti Szolgálat működésének tapasztalatai az Intézményfenntartó Társulás területén</w:t>
      </w:r>
    </w:p>
    <w:p w:rsidR="00327051" w:rsidRPr="00A97273" w:rsidRDefault="00327051" w:rsidP="00A97273">
      <w:pPr>
        <w:spacing w:line="320" w:lineRule="atLeast"/>
        <w:jc w:val="both"/>
        <w:rPr>
          <w:b/>
          <w:u w:val="single"/>
        </w:rPr>
      </w:pPr>
    </w:p>
    <w:p w:rsidR="00327051" w:rsidRDefault="00327051" w:rsidP="00A97273">
      <w:pPr>
        <w:spacing w:line="320" w:lineRule="atLeast"/>
        <w:jc w:val="both"/>
        <w:rPr>
          <w:b/>
        </w:rPr>
      </w:pPr>
      <w:r w:rsidRPr="00A97273">
        <w:t xml:space="preserve">2014-ben gyermekjóléti alapellátásban történő gondozásban </w:t>
      </w:r>
      <w:r w:rsidRPr="00A97273">
        <w:rPr>
          <w:b/>
        </w:rPr>
        <w:t xml:space="preserve">169 </w:t>
      </w:r>
      <w:r w:rsidRPr="00A97273">
        <w:t xml:space="preserve">gyermek részesült önkéntes együttműködés, ill. védelembe vétel elrendelésével hatósági eljárás keretében. Az év során szakellátásban </w:t>
      </w:r>
      <w:r w:rsidRPr="00A97273">
        <w:rPr>
          <w:b/>
        </w:rPr>
        <w:t xml:space="preserve">26 </w:t>
      </w:r>
      <w:r w:rsidRPr="00A97273">
        <w:t xml:space="preserve">gyermek volt, így az összes gondozásban részesült gyermek száma </w:t>
      </w:r>
      <w:r w:rsidRPr="00A97273">
        <w:rPr>
          <w:b/>
        </w:rPr>
        <w:t>195</w:t>
      </w:r>
      <w:r w:rsidRPr="00A97273">
        <w:t xml:space="preserve"> fő, akik közül </w:t>
      </w:r>
      <w:r w:rsidRPr="00A97273">
        <w:rPr>
          <w:b/>
        </w:rPr>
        <w:t>90</w:t>
      </w:r>
      <w:r w:rsidRPr="00A97273">
        <w:t xml:space="preserve"> a leány. A </w:t>
      </w:r>
      <w:r w:rsidRPr="00A97273">
        <w:rPr>
          <w:b/>
        </w:rPr>
        <w:t>195</w:t>
      </w:r>
      <w:r w:rsidRPr="00A97273">
        <w:t xml:space="preserve"> gyermek </w:t>
      </w:r>
      <w:r w:rsidRPr="00A97273">
        <w:rPr>
          <w:b/>
        </w:rPr>
        <w:t>124</w:t>
      </w:r>
      <w:r w:rsidRPr="00A97273">
        <w:t xml:space="preserve"> családból került ki.</w:t>
      </w:r>
      <w:r w:rsidRPr="00A97273">
        <w:rPr>
          <w:b/>
        </w:rPr>
        <w:t xml:space="preserve"> </w:t>
      </w:r>
    </w:p>
    <w:p w:rsidR="009A4B46" w:rsidRPr="00A97273" w:rsidRDefault="009A4B46" w:rsidP="00A97273">
      <w:pPr>
        <w:spacing w:line="320" w:lineRule="atLeast"/>
        <w:jc w:val="both"/>
        <w:rPr>
          <w:b/>
        </w:rPr>
      </w:pPr>
    </w:p>
    <w:p w:rsidR="00327051" w:rsidRPr="00A97273" w:rsidRDefault="00327051" w:rsidP="00A97273">
      <w:pPr>
        <w:tabs>
          <w:tab w:val="left" w:pos="2900"/>
        </w:tabs>
        <w:spacing w:line="320" w:lineRule="atLeast"/>
        <w:jc w:val="center"/>
        <w:rPr>
          <w:b/>
        </w:rPr>
      </w:pPr>
      <w:r w:rsidRPr="00A97273">
        <w:rPr>
          <w:b/>
        </w:rPr>
        <w:t>A Gyermekjóléti Szolgálat gondozási tevékenységét mutatja a táblázat</w:t>
      </w:r>
    </w:p>
    <w:tbl>
      <w:tblPr>
        <w:tblW w:w="11340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276"/>
        <w:gridCol w:w="1134"/>
        <w:gridCol w:w="1083"/>
        <w:gridCol w:w="1044"/>
        <w:gridCol w:w="1134"/>
        <w:gridCol w:w="1134"/>
        <w:gridCol w:w="992"/>
        <w:gridCol w:w="992"/>
        <w:gridCol w:w="1134"/>
        <w:gridCol w:w="992"/>
      </w:tblGrid>
      <w:tr w:rsidR="00327051" w:rsidRPr="00A97273" w:rsidTr="004B1760"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S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sz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Gondozási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típus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Nem és kor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ind w:left="-125"/>
              <w:jc w:val="center"/>
              <w:rPr>
                <w:b/>
              </w:rPr>
            </w:pPr>
            <w:r w:rsidRPr="00A97273">
              <w:rPr>
                <w:b/>
              </w:rPr>
              <w:t>Alap-</w:t>
            </w:r>
          </w:p>
          <w:p w:rsidR="00327051" w:rsidRPr="00A97273" w:rsidRDefault="00327051" w:rsidP="00A97273">
            <w:pPr>
              <w:spacing w:line="320" w:lineRule="atLeast"/>
              <w:ind w:left="-125"/>
              <w:jc w:val="center"/>
              <w:rPr>
                <w:b/>
              </w:rPr>
            </w:pPr>
            <w:r w:rsidRPr="00A97273">
              <w:rPr>
                <w:b/>
              </w:rPr>
              <w:t>ellátás-</w:t>
            </w:r>
          </w:p>
          <w:p w:rsidR="00327051" w:rsidRPr="00A97273" w:rsidRDefault="00327051" w:rsidP="00A97273">
            <w:pPr>
              <w:spacing w:line="320" w:lineRule="atLeast"/>
              <w:ind w:left="-125"/>
              <w:jc w:val="center"/>
              <w:rPr>
                <w:b/>
              </w:rPr>
            </w:pPr>
            <w:r w:rsidRPr="00A97273">
              <w:rPr>
                <w:b/>
              </w:rPr>
              <w:t>ban történő gondo-</w:t>
            </w:r>
          </w:p>
          <w:p w:rsidR="00327051" w:rsidRPr="00A97273" w:rsidRDefault="00327051" w:rsidP="00A97273">
            <w:pPr>
              <w:spacing w:line="320" w:lineRule="atLeast"/>
              <w:ind w:left="-125"/>
              <w:jc w:val="center"/>
              <w:rPr>
                <w:b/>
              </w:rPr>
            </w:pPr>
            <w:r w:rsidRPr="00A97273">
              <w:rPr>
                <w:b/>
              </w:rPr>
              <w:t>zás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ind w:left="-116"/>
              <w:jc w:val="center"/>
              <w:rPr>
                <w:b/>
              </w:rPr>
            </w:pPr>
          </w:p>
          <w:p w:rsidR="00327051" w:rsidRPr="00A97273" w:rsidRDefault="00327051" w:rsidP="00A97273">
            <w:pPr>
              <w:spacing w:line="320" w:lineRule="atLeast"/>
              <w:ind w:left="-116"/>
              <w:jc w:val="center"/>
              <w:rPr>
                <w:b/>
              </w:rPr>
            </w:pPr>
          </w:p>
          <w:p w:rsidR="00327051" w:rsidRPr="00A97273" w:rsidRDefault="00327051" w:rsidP="00A97273">
            <w:pPr>
              <w:spacing w:line="320" w:lineRule="atLeast"/>
              <w:ind w:left="-116"/>
              <w:jc w:val="center"/>
              <w:rPr>
                <w:b/>
              </w:rPr>
            </w:pPr>
            <w:r w:rsidRPr="00A97273">
              <w:rPr>
                <w:b/>
              </w:rPr>
              <w:t>Védelem-be vétel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Utó-</w:t>
            </w:r>
          </w:p>
          <w:p w:rsidR="00327051" w:rsidRPr="00A97273" w:rsidRDefault="00327051" w:rsidP="00A97273">
            <w:pPr>
              <w:spacing w:line="320" w:lineRule="atLeast"/>
              <w:ind w:left="-108"/>
              <w:jc w:val="center"/>
              <w:rPr>
                <w:b/>
              </w:rPr>
            </w:pPr>
            <w:r w:rsidRPr="00A97273">
              <w:rPr>
                <w:b/>
              </w:rPr>
              <w:t>gondozás szak-</w:t>
            </w:r>
          </w:p>
          <w:p w:rsidR="00327051" w:rsidRPr="00A97273" w:rsidRDefault="00327051" w:rsidP="00A97273">
            <w:pPr>
              <w:spacing w:line="320" w:lineRule="atLeast"/>
              <w:ind w:left="-108"/>
              <w:jc w:val="center"/>
              <w:rPr>
                <w:b/>
              </w:rPr>
            </w:pPr>
            <w:r w:rsidRPr="00A97273">
              <w:rPr>
                <w:b/>
              </w:rPr>
              <w:t>ellátásból kikerült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ind w:left="-104"/>
              <w:jc w:val="center"/>
              <w:rPr>
                <w:b/>
              </w:rPr>
            </w:pPr>
          </w:p>
          <w:p w:rsidR="00327051" w:rsidRPr="00A97273" w:rsidRDefault="00327051" w:rsidP="00A97273">
            <w:pPr>
              <w:spacing w:line="320" w:lineRule="atLeast"/>
              <w:ind w:left="-104"/>
              <w:jc w:val="center"/>
              <w:rPr>
                <w:b/>
              </w:rPr>
            </w:pPr>
            <w:r w:rsidRPr="00A97273">
              <w:rPr>
                <w:b/>
              </w:rPr>
              <w:t>Ideiglenes hatállyal elhelyezett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Nevelésbe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vett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Tartós nevelt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(meg-szűnt)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</w:rPr>
              <w:t xml:space="preserve">Összesen </w:t>
            </w:r>
            <w:r w:rsidRPr="00A97273">
              <w:t>(a-f oszlo-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t>pok összege)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Tanács-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adás kereté-ben történő ellátás</w:t>
            </w:r>
          </w:p>
        </w:tc>
      </w:tr>
      <w:tr w:rsidR="00327051" w:rsidRPr="00A97273" w:rsidTr="004B1760"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gyerekek száma</w:t>
            </w:r>
          </w:p>
        </w:tc>
      </w:tr>
      <w:tr w:rsidR="00327051" w:rsidRPr="00A97273" w:rsidTr="004B1760"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a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f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g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h</w:t>
            </w:r>
          </w:p>
        </w:tc>
      </w:tr>
      <w:tr w:rsidR="00327051" w:rsidRPr="00A97273" w:rsidTr="004B1760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Összesen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(fiú + lány)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0-2 éves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</w:tr>
      <w:tr w:rsidR="00327051" w:rsidRPr="00A97273" w:rsidTr="004B1760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3-5 éves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</w:tr>
      <w:tr w:rsidR="00327051" w:rsidRPr="00A97273" w:rsidTr="004B1760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3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6-13 éves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42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</w:tr>
      <w:tr w:rsidR="00327051" w:rsidRPr="00A97273" w:rsidTr="004B1760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4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  <w:rPr>
                <w:i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14-17 éves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58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i/>
              </w:rPr>
            </w:pPr>
          </w:p>
        </w:tc>
      </w:tr>
      <w:tr w:rsidR="00327051" w:rsidRPr="00A97273" w:rsidTr="004B1760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5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b/>
              </w:rPr>
              <w:t>Összesen</w:t>
            </w:r>
            <w:r w:rsidRPr="00A97273">
              <w:t xml:space="preserve"> </w:t>
            </w:r>
          </w:p>
          <w:p w:rsidR="00327051" w:rsidRPr="00A97273" w:rsidRDefault="00327051" w:rsidP="00A97273">
            <w:pPr>
              <w:spacing w:line="320" w:lineRule="atLeast"/>
            </w:pPr>
            <w:r w:rsidRPr="00A97273">
              <w:t>(01-04. sorok)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119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195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69</w:t>
            </w:r>
          </w:p>
        </w:tc>
      </w:tr>
      <w:tr w:rsidR="00327051" w:rsidRPr="00A97273" w:rsidTr="004B1760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6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Ebből: leány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55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</w:tr>
      <w:tr w:rsidR="00327051" w:rsidRPr="00A97273" w:rsidTr="004B1760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7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Családok száma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79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124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63</w:t>
            </w:r>
          </w:p>
        </w:tc>
      </w:tr>
    </w:tbl>
    <w:p w:rsidR="00327051" w:rsidRPr="00A97273" w:rsidRDefault="00327051" w:rsidP="00A97273">
      <w:pPr>
        <w:spacing w:line="320" w:lineRule="atLeast"/>
        <w:jc w:val="both"/>
        <w:rPr>
          <w:b/>
        </w:rPr>
      </w:pPr>
    </w:p>
    <w:p w:rsidR="00327051" w:rsidRPr="00A97273" w:rsidRDefault="00327051" w:rsidP="00A97273">
      <w:pPr>
        <w:spacing w:line="320" w:lineRule="atLeast"/>
        <w:jc w:val="both"/>
      </w:pPr>
      <w:r w:rsidRPr="00A97273">
        <w:rPr>
          <w:b/>
        </w:rPr>
        <w:t>2014-ben</w:t>
      </w:r>
      <w:r w:rsidRPr="00A97273">
        <w:t xml:space="preserve"> 34 gondozási esettel csökkent az előző évhez képest az összes gondozási tevékenység száma. A </w:t>
      </w:r>
      <w:r w:rsidRPr="00A97273">
        <w:rPr>
          <w:b/>
        </w:rPr>
        <w:t>legnagyobb mértékben az alapellátásban</w:t>
      </w:r>
      <w:r w:rsidRPr="00A97273">
        <w:t xml:space="preserve"> csökkent a gondozottak száma (</w:t>
      </w:r>
      <w:r w:rsidRPr="00A97273">
        <w:rPr>
          <w:b/>
        </w:rPr>
        <w:t>50 fővel</w:t>
      </w:r>
      <w:r w:rsidRPr="00A97273">
        <w:t>). A gondozási tevékenység megszűnésének oka lehet az eredményes családgondozás, a más településre való költözés, valamint a 18. életév betöltése. A megszűnés nem tekinthető minden esetben véglegesnek, mert voltak gyerekek ill. családok, akik nem tudtak hosszabb távon pozitív változásokat fenntartani, így hamarosan visszakerültek a szolgálat látókörébe.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rPr>
          <w:b/>
        </w:rPr>
        <w:t>A 195</w:t>
      </w:r>
      <w:r w:rsidRPr="00A97273">
        <w:t xml:space="preserve"> gondozott közül a legtöbb gondozottunk (</w:t>
      </w:r>
      <w:r w:rsidRPr="00A97273">
        <w:rPr>
          <w:i/>
        </w:rPr>
        <w:t>68 fő</w:t>
      </w:r>
      <w:r w:rsidRPr="00A97273">
        <w:t xml:space="preserve">) Zalaszentgróton él, bár ez az adat </w:t>
      </w:r>
      <w:r w:rsidRPr="00A97273">
        <w:rPr>
          <w:b/>
        </w:rPr>
        <w:t>23 fővel kevesebb</w:t>
      </w:r>
      <w:r w:rsidRPr="00A97273">
        <w:t>, mint 2013-ban volt. A társult településeken gondozásban lévő gyermekek száma Türjén (</w:t>
      </w:r>
      <w:r w:rsidRPr="00A97273">
        <w:rPr>
          <w:i/>
        </w:rPr>
        <w:t>21 fő</w:t>
      </w:r>
      <w:r w:rsidRPr="00A97273">
        <w:t>), Zalabérben (</w:t>
      </w:r>
      <w:r w:rsidRPr="00A97273">
        <w:rPr>
          <w:i/>
        </w:rPr>
        <w:t>18 fő</w:t>
      </w:r>
      <w:r w:rsidRPr="00A97273">
        <w:t>), de intenzív családgondozást végeztek a családgondozók Pakodon (</w:t>
      </w:r>
      <w:r w:rsidRPr="00A97273">
        <w:rPr>
          <w:i/>
        </w:rPr>
        <w:t>12 fő</w:t>
      </w:r>
      <w:r w:rsidRPr="00A97273">
        <w:t>), Batykon (</w:t>
      </w:r>
      <w:r w:rsidRPr="00A97273">
        <w:rPr>
          <w:i/>
        </w:rPr>
        <w:t>10 fő</w:t>
      </w:r>
      <w:r w:rsidRPr="00A97273">
        <w:t>), Vindornyaszőlősön (</w:t>
      </w:r>
      <w:r w:rsidRPr="00A97273">
        <w:rPr>
          <w:i/>
        </w:rPr>
        <w:t>10 fő</w:t>
      </w:r>
      <w:r w:rsidRPr="00A97273">
        <w:t>), Zalaszentlászlón (</w:t>
      </w:r>
      <w:r w:rsidRPr="00A97273">
        <w:rPr>
          <w:i/>
        </w:rPr>
        <w:t xml:space="preserve">9 fő), </w:t>
      </w:r>
      <w:r w:rsidRPr="00A97273">
        <w:t>Szalapán (</w:t>
      </w:r>
      <w:r w:rsidRPr="00A97273">
        <w:rPr>
          <w:i/>
        </w:rPr>
        <w:t>9 fő</w:t>
      </w:r>
      <w:r w:rsidRPr="00A97273">
        <w:t xml:space="preserve">) esetében is. </w:t>
      </w:r>
    </w:p>
    <w:p w:rsidR="00327051" w:rsidRPr="00A97273" w:rsidRDefault="00327051" w:rsidP="00A97273">
      <w:pPr>
        <w:spacing w:line="320" w:lineRule="atLeast"/>
        <w:jc w:val="both"/>
        <w:rPr>
          <w:b/>
        </w:rPr>
      </w:pPr>
      <w:r w:rsidRPr="00A97273">
        <w:t xml:space="preserve">A legösszetettebb, súlyosbodó és visszatérő problémák a </w:t>
      </w:r>
      <w:r w:rsidRPr="00A97273">
        <w:rPr>
          <w:b/>
          <w:i/>
        </w:rPr>
        <w:t>6-13 éves és a 14-17 éves</w:t>
      </w:r>
      <w:r w:rsidRPr="00A97273">
        <w:t xml:space="preserve"> korosztálynál és családjaikban jelentkeztek, - az előző évekhez hasonlóan - akik a gondozottak </w:t>
      </w:r>
      <w:r w:rsidRPr="00A97273">
        <w:rPr>
          <w:b/>
        </w:rPr>
        <w:t>31%-át</w:t>
      </w:r>
      <w:r w:rsidRPr="00A97273">
        <w:t xml:space="preserve">, illetve </w:t>
      </w:r>
      <w:r w:rsidRPr="00A97273">
        <w:rPr>
          <w:b/>
        </w:rPr>
        <w:t>48%-át</w:t>
      </w:r>
      <w:r w:rsidRPr="00A97273">
        <w:t xml:space="preserve"> jelentették 2014-ben.</w:t>
      </w:r>
    </w:p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  <w:rPr>
          <w:b/>
          <w:u w:val="single"/>
        </w:rPr>
      </w:pPr>
      <w:r w:rsidRPr="00A97273">
        <w:rPr>
          <w:b/>
          <w:u w:val="single"/>
        </w:rPr>
        <w:t>3.4. A gyermekek veszélyeztetettségének okai:</w:t>
      </w:r>
    </w:p>
    <w:p w:rsidR="00327051" w:rsidRPr="00A97273" w:rsidRDefault="00327051" w:rsidP="00A97273">
      <w:pPr>
        <w:spacing w:line="320" w:lineRule="atLeast"/>
        <w:jc w:val="both"/>
        <w:rPr>
          <w:b/>
          <w:u w:val="single"/>
        </w:rPr>
      </w:pP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</w:pPr>
      <w:r w:rsidRPr="00A97273">
        <w:t xml:space="preserve">A nyilvántartott gyermekek veszélyeztetettségének legfőbb okai közt a </w:t>
      </w:r>
      <w:r w:rsidRPr="00A97273">
        <w:rPr>
          <w:b/>
        </w:rPr>
        <w:t>gyermeknevelési problémák</w:t>
      </w:r>
      <w:r w:rsidRPr="00A97273">
        <w:t xml:space="preserve"> jártak az élen, </w:t>
      </w:r>
      <w:r w:rsidRPr="00A97273">
        <w:rPr>
          <w:i/>
        </w:rPr>
        <w:t>- a kezelt problémák száma 289 (</w:t>
      </w:r>
      <w:r w:rsidRPr="00A97273">
        <w:rPr>
          <w:b/>
          <w:i/>
        </w:rPr>
        <w:t>21%</w:t>
      </w:r>
      <w:r w:rsidRPr="00A97273">
        <w:rPr>
          <w:i/>
        </w:rPr>
        <w:t>)</w:t>
      </w:r>
      <w:r w:rsidRPr="00A97273">
        <w:t xml:space="preserve"> -, </w:t>
      </w:r>
      <w:r w:rsidRPr="00A97273">
        <w:rPr>
          <w:b/>
        </w:rPr>
        <w:t xml:space="preserve">a szülők vagy család életvitele esetében – </w:t>
      </w:r>
      <w:r w:rsidRPr="00A97273">
        <w:rPr>
          <w:i/>
        </w:rPr>
        <w:t>a kezelt problémák száma 254 (</w:t>
      </w:r>
      <w:r w:rsidRPr="00A97273">
        <w:rPr>
          <w:b/>
          <w:i/>
        </w:rPr>
        <w:t>19%</w:t>
      </w:r>
      <w:r w:rsidRPr="00A97273">
        <w:rPr>
          <w:i/>
        </w:rPr>
        <w:t>) -</w:t>
      </w:r>
      <w:r w:rsidRPr="00A97273">
        <w:t xml:space="preserve"> és az </w:t>
      </w:r>
      <w:r w:rsidRPr="00A97273">
        <w:rPr>
          <w:b/>
        </w:rPr>
        <w:t>anyagi (</w:t>
      </w:r>
      <w:r w:rsidRPr="00A97273">
        <w:t>megélhetési, lakhatással összefüggő stb.)</w:t>
      </w:r>
      <w:r w:rsidRPr="00A97273">
        <w:rPr>
          <w:b/>
        </w:rPr>
        <w:t xml:space="preserve"> eredetű</w:t>
      </w:r>
      <w:r w:rsidRPr="00A97273">
        <w:t xml:space="preserve"> problémák – </w:t>
      </w:r>
      <w:r w:rsidRPr="00A97273">
        <w:rPr>
          <w:i/>
        </w:rPr>
        <w:t>a kezelt problémák száma 223 (</w:t>
      </w:r>
      <w:r w:rsidRPr="00A97273">
        <w:rPr>
          <w:b/>
          <w:i/>
        </w:rPr>
        <w:t>16%</w:t>
      </w:r>
      <w:r w:rsidRPr="00A97273">
        <w:rPr>
          <w:i/>
        </w:rPr>
        <w:t>)</w:t>
      </w:r>
      <w:r w:rsidRPr="00A97273">
        <w:t xml:space="preserve"> - hasonlóan magas szám, mint 2013-ban volt. A gyermekek veszélyeztetettségének okai a családdal való kapcsolatfelvételt követően gyakorta bővültek </w:t>
      </w:r>
      <w:r w:rsidRPr="00A97273">
        <w:rPr>
          <w:b/>
        </w:rPr>
        <w:t>a családi konfliktusokkal</w:t>
      </w:r>
      <w:r w:rsidRPr="00A97273">
        <w:t xml:space="preserve"> (szülők egymás közti, szülők-gyermek közt), a </w:t>
      </w:r>
      <w:r w:rsidRPr="00A97273">
        <w:rPr>
          <w:b/>
        </w:rPr>
        <w:t>gyermekintézménybe való beilleszkedési nehézséggel,</w:t>
      </w:r>
      <w:r w:rsidRPr="00A97273">
        <w:t xml:space="preserve"> a </w:t>
      </w:r>
      <w:r w:rsidRPr="00A97273">
        <w:rPr>
          <w:b/>
        </w:rPr>
        <w:t>szülői elhanyagolással</w:t>
      </w:r>
      <w:r w:rsidRPr="00A97273">
        <w:t xml:space="preserve">, valamint a </w:t>
      </w:r>
      <w:r w:rsidRPr="00A97273">
        <w:rPr>
          <w:b/>
        </w:rPr>
        <w:t>magatartászavar, teljesítményzavarral</w:t>
      </w:r>
      <w:r w:rsidRPr="00A97273">
        <w:t>. A fent nevesített veszélyeztetettségi okok több családban halmozottan jelentkeztek, ami még inkább megnehezítette a megfelelő megoldási lehetőségek megtalálását, a hatékony segítésnyújtást, hiszen az egyik probléma olykor generálta a másikat.</w:t>
      </w:r>
    </w:p>
    <w:p w:rsidR="00327051" w:rsidRPr="00A97273" w:rsidRDefault="00327051" w:rsidP="00A97273">
      <w:pPr>
        <w:spacing w:line="320" w:lineRule="atLeast"/>
        <w:jc w:val="both"/>
        <w:rPr>
          <w:b/>
          <w:u w:val="single"/>
        </w:rPr>
      </w:pPr>
    </w:p>
    <w:p w:rsidR="00327051" w:rsidRPr="00A97273" w:rsidRDefault="00327051" w:rsidP="00A97273">
      <w:pPr>
        <w:spacing w:line="320" w:lineRule="atLeast"/>
        <w:jc w:val="center"/>
        <w:rPr>
          <w:b/>
        </w:rPr>
      </w:pPr>
      <w:r w:rsidRPr="00A97273">
        <w:rPr>
          <w:b/>
        </w:rPr>
        <w:t>A gyermekjóléti szolgáltató tevékenység a kezelt probléma típusa szerint 2014-ben</w:t>
      </w:r>
    </w:p>
    <w:tbl>
      <w:tblPr>
        <w:tblW w:w="94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760"/>
        <w:gridCol w:w="2860"/>
      </w:tblGrid>
      <w:tr w:rsidR="00327051" w:rsidRPr="00A97273" w:rsidTr="004B1760">
        <w:tc>
          <w:tcPr>
            <w:tcW w:w="828" w:type="dxa"/>
            <w:shd w:val="clear" w:color="auto" w:fill="B3B3B3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Szám</w:t>
            </w:r>
          </w:p>
        </w:tc>
        <w:tc>
          <w:tcPr>
            <w:tcW w:w="5760" w:type="dxa"/>
            <w:shd w:val="clear" w:color="auto" w:fill="B3B3B3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Megnevezés</w:t>
            </w:r>
          </w:p>
        </w:tc>
        <w:tc>
          <w:tcPr>
            <w:tcW w:w="2860" w:type="dxa"/>
            <w:shd w:val="clear" w:color="auto" w:fill="B3B3B3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Kezelt problémák száma</w:t>
            </w:r>
          </w:p>
        </w:tc>
      </w:tr>
      <w:tr w:rsidR="00327051" w:rsidRPr="00A97273" w:rsidTr="004B1760">
        <w:tc>
          <w:tcPr>
            <w:tcW w:w="828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01</w:t>
            </w:r>
          </w:p>
        </w:tc>
        <w:tc>
          <w:tcPr>
            <w:tcW w:w="5760" w:type="dxa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Anyagi (megélhetési, lakhatással összefüggő stb.)</w:t>
            </w:r>
          </w:p>
        </w:tc>
        <w:tc>
          <w:tcPr>
            <w:tcW w:w="2860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223</w:t>
            </w:r>
          </w:p>
        </w:tc>
      </w:tr>
      <w:tr w:rsidR="00327051" w:rsidRPr="00A97273" w:rsidTr="004B1760">
        <w:tc>
          <w:tcPr>
            <w:tcW w:w="828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02</w:t>
            </w:r>
          </w:p>
        </w:tc>
        <w:tc>
          <w:tcPr>
            <w:tcW w:w="5760" w:type="dxa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Gyermeknevelési</w:t>
            </w:r>
          </w:p>
        </w:tc>
        <w:tc>
          <w:tcPr>
            <w:tcW w:w="2860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289</w:t>
            </w:r>
          </w:p>
        </w:tc>
      </w:tr>
      <w:tr w:rsidR="00327051" w:rsidRPr="00A97273" w:rsidTr="004B1760">
        <w:tc>
          <w:tcPr>
            <w:tcW w:w="828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03</w:t>
            </w:r>
          </w:p>
        </w:tc>
        <w:tc>
          <w:tcPr>
            <w:tcW w:w="5760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Gyermekintézménybe való beilleszkedési nehézség</w:t>
            </w:r>
          </w:p>
        </w:tc>
        <w:tc>
          <w:tcPr>
            <w:tcW w:w="2860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140</w:t>
            </w:r>
          </w:p>
        </w:tc>
      </w:tr>
      <w:tr w:rsidR="00327051" w:rsidRPr="00A97273" w:rsidTr="004B1760">
        <w:tc>
          <w:tcPr>
            <w:tcW w:w="828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04</w:t>
            </w:r>
          </w:p>
        </w:tc>
        <w:tc>
          <w:tcPr>
            <w:tcW w:w="5760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Magatartászavar, teljesítményzavar</w:t>
            </w:r>
          </w:p>
        </w:tc>
        <w:tc>
          <w:tcPr>
            <w:tcW w:w="2860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95</w:t>
            </w:r>
          </w:p>
        </w:tc>
      </w:tr>
      <w:tr w:rsidR="00327051" w:rsidRPr="00A97273" w:rsidTr="004B1760">
        <w:tc>
          <w:tcPr>
            <w:tcW w:w="828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05</w:t>
            </w:r>
          </w:p>
        </w:tc>
        <w:tc>
          <w:tcPr>
            <w:tcW w:w="5760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Családi konfliktus (szülők egymás közti, szülők-gyermek közti)</w:t>
            </w:r>
          </w:p>
        </w:tc>
        <w:tc>
          <w:tcPr>
            <w:tcW w:w="2860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176</w:t>
            </w:r>
          </w:p>
        </w:tc>
      </w:tr>
      <w:tr w:rsidR="00327051" w:rsidRPr="00A97273" w:rsidTr="004B1760">
        <w:tc>
          <w:tcPr>
            <w:tcW w:w="828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06</w:t>
            </w:r>
          </w:p>
        </w:tc>
        <w:tc>
          <w:tcPr>
            <w:tcW w:w="5760" w:type="dxa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Szülők vagy a család életvitele</w:t>
            </w:r>
          </w:p>
        </w:tc>
        <w:tc>
          <w:tcPr>
            <w:tcW w:w="2860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254</w:t>
            </w:r>
          </w:p>
        </w:tc>
      </w:tr>
      <w:tr w:rsidR="00327051" w:rsidRPr="00A97273" w:rsidTr="004B1760">
        <w:tc>
          <w:tcPr>
            <w:tcW w:w="828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07</w:t>
            </w:r>
          </w:p>
        </w:tc>
        <w:tc>
          <w:tcPr>
            <w:tcW w:w="5760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Szülői elhanyagolás</w:t>
            </w:r>
          </w:p>
        </w:tc>
        <w:tc>
          <w:tcPr>
            <w:tcW w:w="2860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125</w:t>
            </w:r>
          </w:p>
        </w:tc>
      </w:tr>
      <w:tr w:rsidR="00327051" w:rsidRPr="00A97273" w:rsidTr="004B1760">
        <w:tc>
          <w:tcPr>
            <w:tcW w:w="828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08</w:t>
            </w:r>
          </w:p>
        </w:tc>
        <w:tc>
          <w:tcPr>
            <w:tcW w:w="5760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Családon belüli bántalmazás (fizikai, szexuális, lelki)</w:t>
            </w:r>
          </w:p>
        </w:tc>
        <w:tc>
          <w:tcPr>
            <w:tcW w:w="2860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11</w:t>
            </w:r>
          </w:p>
        </w:tc>
      </w:tr>
      <w:tr w:rsidR="00327051" w:rsidRPr="00A97273" w:rsidTr="004B1760">
        <w:tc>
          <w:tcPr>
            <w:tcW w:w="828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09</w:t>
            </w:r>
          </w:p>
        </w:tc>
        <w:tc>
          <w:tcPr>
            <w:tcW w:w="5760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Fogyatékosság, retardáció</w:t>
            </w:r>
          </w:p>
        </w:tc>
        <w:tc>
          <w:tcPr>
            <w:tcW w:w="2860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14</w:t>
            </w:r>
          </w:p>
        </w:tc>
      </w:tr>
      <w:tr w:rsidR="00327051" w:rsidRPr="00A97273" w:rsidTr="004B1760">
        <w:tc>
          <w:tcPr>
            <w:tcW w:w="828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10</w:t>
            </w:r>
          </w:p>
        </w:tc>
        <w:tc>
          <w:tcPr>
            <w:tcW w:w="5760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Szenvedélybetegségek</w:t>
            </w:r>
          </w:p>
        </w:tc>
        <w:tc>
          <w:tcPr>
            <w:tcW w:w="2860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26</w:t>
            </w:r>
          </w:p>
        </w:tc>
      </w:tr>
      <w:tr w:rsidR="00327051" w:rsidRPr="00A97273" w:rsidTr="004B1760">
        <w:tc>
          <w:tcPr>
            <w:tcW w:w="828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11</w:t>
            </w:r>
          </w:p>
        </w:tc>
        <w:tc>
          <w:tcPr>
            <w:tcW w:w="5760" w:type="dxa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Összesen</w:t>
            </w:r>
          </w:p>
        </w:tc>
        <w:tc>
          <w:tcPr>
            <w:tcW w:w="2860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1 353</w:t>
            </w:r>
          </w:p>
        </w:tc>
      </w:tr>
    </w:tbl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  <w:rPr>
          <w:color w:val="FF0000"/>
        </w:rPr>
      </w:pP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</w:pPr>
      <w:r w:rsidRPr="00A97273">
        <w:rPr>
          <w:b/>
          <w:i/>
          <w:u w:val="single"/>
        </w:rPr>
        <w:t>A gyermeknevelési problémák terén</w:t>
      </w:r>
      <w:r w:rsidRPr="00A97273">
        <w:t xml:space="preserve"> a szülők nem találták a helyes módszerek alkalmazását, sok esetben túl elnézőek, ráhagyóak vagy éppen ellenkezőleg túl szigorúak voltak. A családi konfliktusok, a szülők közötti rendezetlen kapcsolati kérdések, a családon belüli bántalmazások száma is emelkedett, csakúgy, mint az elhanyagolás, a gyermekek nem megfelelő ellátása és a higiénés problémákból eredő fertőzések. A szülők megromlott egészségi állapota, lelki problémáik is felerősödtek és kihatottak valamennyi problémára. Emiatt is nagy szükség volt a folyamatos kontrollra, a vizsgálatokon való megjelenésre való figyelemfelhívásra, emlékeztetésre, a gyógyszerbevételre való odafigyelésre stb.</w:t>
      </w: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</w:pPr>
      <w:r w:rsidRPr="00A97273">
        <w:t>A gyermekneveléssel kapcsolatos problémák, a mások általi könnyű befolyásolhatóság, a negatív minták követése, normaszegő cselekedetek elkövetése és a tankötelezettség elmulasztása/tanulói jogviszony megszűnése miatti „semmittevés” mellett megjelentek a „nem jól funkcionáló anyák”, anyai feladataikat nehezen, segítséggel ellátni próbáló szülők, valamint a rosszul működő párkapcsolat, amely bizonytalanságot szült.</w:t>
      </w:r>
    </w:p>
    <w:p w:rsidR="00327051" w:rsidRPr="00A97273" w:rsidRDefault="00327051" w:rsidP="00A97273">
      <w:pPr>
        <w:tabs>
          <w:tab w:val="left" w:pos="3402"/>
        </w:tabs>
        <w:spacing w:line="320" w:lineRule="atLeast"/>
        <w:jc w:val="both"/>
      </w:pPr>
      <w:r w:rsidRPr="00A97273">
        <w:t xml:space="preserve">Számos esetben hiányzott a jó, követendő szülői minta, a támogató családi háttér. A fiatalok környezetében több olyan felnőtt és kortárs személy él, akik negatív hatást gyakoroltak a helyét kereső, befolyásolható személyiségű fiatalra. </w:t>
      </w:r>
    </w:p>
    <w:p w:rsidR="00327051" w:rsidRPr="00A97273" w:rsidRDefault="00327051" w:rsidP="00A97273">
      <w:pPr>
        <w:tabs>
          <w:tab w:val="left" w:pos="3402"/>
        </w:tabs>
        <w:spacing w:line="320" w:lineRule="atLeast"/>
        <w:jc w:val="both"/>
      </w:pPr>
      <w:r w:rsidRPr="00A97273">
        <w:t>Ezen fiatalok esetében a segítő beszélgetés, a tanácsadás, a megfelelő információkhoz való juttatás, a következmények kihangsúlyozása, az elrettentő példák felhozatala különös jelentőséggel bírt. A szülők esetében pedig a helyes nevelési módszerekről való beszélgetésre, a kötelezettségekre és következményekre való folyamatos figyelemfelhívásra, információnyújtásra, iránymutatásra volt szükség.</w:t>
      </w: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</w:pP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</w:pPr>
      <w:r w:rsidRPr="00A97273">
        <w:rPr>
          <w:b/>
          <w:i/>
          <w:u w:val="single"/>
        </w:rPr>
        <w:t>A szülők vagy a család életviteléből</w:t>
      </w:r>
      <w:r w:rsidRPr="00A97273">
        <w:t xml:space="preserve"> adódó veszélyeztetettség alapján</w:t>
      </w:r>
      <w:r w:rsidRPr="00A97273">
        <w:rPr>
          <w:b/>
          <w:i/>
        </w:rPr>
        <w:t xml:space="preserve"> </w:t>
      </w:r>
      <w:r w:rsidRPr="00A97273">
        <w:t xml:space="preserve">megállapítható volt, hogy hiányzott az erős, jó cél érdekében összetartó családi háttér, a konfliktusmentes együttélés, a megoldásokat kereső és nyújtó konfliktuskezelés, tehát a helyes szülői minta. </w:t>
      </w:r>
    </w:p>
    <w:p w:rsidR="00327051" w:rsidRPr="00A97273" w:rsidRDefault="00327051" w:rsidP="00A97273">
      <w:pPr>
        <w:spacing w:line="320" w:lineRule="atLeast"/>
        <w:jc w:val="both"/>
        <w:rPr>
          <w:iCs/>
        </w:rPr>
      </w:pPr>
      <w:r w:rsidRPr="00A97273">
        <w:rPr>
          <w:iCs/>
        </w:rPr>
        <w:t>A munkanélküliség, az állandósult eltartottság nemcsak anyagi hátrányokkal, hanem erkölcsi és</w:t>
      </w:r>
      <w:r w:rsidRPr="00A97273">
        <w:t xml:space="preserve"> </w:t>
      </w:r>
      <w:r w:rsidRPr="00A97273">
        <w:rPr>
          <w:iCs/>
        </w:rPr>
        <w:t>pszichikai leépüléssel is együtt járt. Családi konfliktusok, életviteli, gyermeknevelési problémák jelentkeztek, melyek a többségi társadalmi normáktól és szabályoktól eltér</w:t>
      </w:r>
      <w:r w:rsidRPr="00A97273">
        <w:t xml:space="preserve">ő </w:t>
      </w:r>
      <w:r w:rsidRPr="00A97273">
        <w:rPr>
          <w:iCs/>
        </w:rPr>
        <w:t>magatartást eredményeztek, illetve viselkedési mintaként álltak a gyermekek, fiatalok el</w:t>
      </w:r>
      <w:r w:rsidRPr="00A97273">
        <w:t>ő</w:t>
      </w:r>
      <w:r w:rsidRPr="00A97273">
        <w:rPr>
          <w:iCs/>
        </w:rPr>
        <w:t>tt.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 2014. évben dominánsan megjelentek a </w:t>
      </w:r>
      <w:r w:rsidRPr="00A97273">
        <w:rPr>
          <w:b/>
        </w:rPr>
        <w:t>családon belüli kapcsolati problémák</w:t>
      </w:r>
      <w:r w:rsidRPr="00A97273">
        <w:t xml:space="preserve"> (őszinteség hiánya a szülők és a gyermekek között, illetve a szülők – nagyszülők között). Az engedékeny, következetlen szülői magatartás következményeként kialakultak súlyos magatartási, beilleszkedési nehézségek. A rossz szülői minta a családokban élő gyermekekben, fiatalokban nem alakított ki felelősségteljes, a megvalósítandó célok érdekében kitartó magatartást. Az esetenkénti rossz szülői tiltás, helytelen konfliktuskezelési minták a gyermekben fokozott ellenállást, a szakemberrel, gyámmal való együttműködés elutasítását eredményezték. </w:t>
      </w:r>
    </w:p>
    <w:p w:rsidR="00327051" w:rsidRPr="00A97273" w:rsidRDefault="00327051" w:rsidP="00A97273">
      <w:pPr>
        <w:spacing w:line="320" w:lineRule="atLeast"/>
        <w:jc w:val="both"/>
        <w:rPr>
          <w:iCs/>
        </w:rPr>
      </w:pPr>
      <w:r w:rsidRPr="00A97273">
        <w:t xml:space="preserve">Problémaként jelent még meg a településeken a </w:t>
      </w:r>
      <w:r w:rsidRPr="00A97273">
        <w:rPr>
          <w:b/>
        </w:rPr>
        <w:t>szülők közötti nem megfelelő kommunikáció</w:t>
      </w:r>
      <w:r w:rsidRPr="00A97273">
        <w:t xml:space="preserve"> a „válás” – az élettársak között – és a közös gyermek további nevelésében való nem egyetértés. Sajnos a legtöbb esetben </w:t>
      </w:r>
      <w:r w:rsidRPr="00A97273">
        <w:rPr>
          <w:b/>
        </w:rPr>
        <w:t xml:space="preserve">a szülők saját sérelmeiket a gyermeken keresztül közvetítették </w:t>
      </w:r>
      <w:r w:rsidRPr="00A97273">
        <w:t xml:space="preserve">egymás felé. Nehezen értették meg, hogy rendezni kell a gyermekelhelyezés kérdését bíróságnál, így esélyt adnak maguknak arra vonatkozóan, hogy továbbra is megfelelő módon tudják nevelni a közös gyermeket. 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>A szülők különválása a gyermekek szempontjából sem volt egyszerű, főként, ha kétlaki életet éltek attól függően, hogy melyik szülőhöz ragaszkodtak jobban. Válás hiányában a szülők közt kötött szóbeli megállapodások (pl.: a gyermekek ellátásához kapcsolódó anyagiak, láthatás stb.) újabb konfliktusok forrása volt, egymásra hárítva a felelősséget. Ezen kívül a felbomlott élettársi kapcsolatokból hozták-vitték magukkal a gyerekeket, és az új párkapcsolatokban nem mindig tudták a „más” gyermekének „problémáit” kellőképpen tolerálni az élettársak, családtagok. Az apai felelőtlenség – elhagyták gyermekeiket, nem tartottak kapcsolatot – hatásai több vonatkozásban is ártalmasak. (anyagi nélkülözés, gyermeknevelési problémák stb.) A megfelelő apai minta és napi jelenlét ugyanolyan fontos a gyermekek egészséges fejlődése érdekében, mint az anyai.</w:t>
      </w:r>
    </w:p>
    <w:p w:rsidR="00327051" w:rsidRPr="00A97273" w:rsidRDefault="00327051" w:rsidP="00A97273">
      <w:pPr>
        <w:tabs>
          <w:tab w:val="left" w:pos="3402"/>
        </w:tabs>
        <w:spacing w:line="320" w:lineRule="atLeast"/>
        <w:jc w:val="both"/>
        <w:rPr>
          <w:b/>
          <w:u w:val="single"/>
        </w:rPr>
      </w:pPr>
      <w:r w:rsidRPr="00A97273">
        <w:t xml:space="preserve">Összességében a </w:t>
      </w:r>
      <w:r w:rsidRPr="00A97273">
        <w:rPr>
          <w:b/>
        </w:rPr>
        <w:t xml:space="preserve">családokon belüli negatív mintát nyújtó házastársi, élettársi viszonyok, </w:t>
      </w:r>
      <w:r w:rsidRPr="00A97273">
        <w:t>valamint</w:t>
      </w:r>
      <w:r w:rsidRPr="00A97273">
        <w:rPr>
          <w:b/>
        </w:rPr>
        <w:t xml:space="preserve"> a családok szétbomlásából adódó problémák, </w:t>
      </w:r>
      <w:r w:rsidRPr="00A97273">
        <w:t>mindezeken felül pedig az</w:t>
      </w:r>
      <w:r w:rsidRPr="00A97273">
        <w:rPr>
          <w:b/>
        </w:rPr>
        <w:t xml:space="preserve"> anyagi nehézségek </w:t>
      </w:r>
      <w:r w:rsidRPr="00A97273">
        <w:t>továbbra is magas számban jelen lévő problémák voltak. A szülők közt kialakult ellenséges viszony feloldása érdekében, ahol elfogadták a felek, egy külső szakember is bevonásra került, - család konzulens személyében - mivel a tanácsadás, a konfliktuskezelés, mint eszköz kevésnek bizonyult a családgondozás folyamatában.</w:t>
      </w:r>
    </w:p>
    <w:p w:rsidR="00327051" w:rsidRPr="00A97273" w:rsidRDefault="00327051" w:rsidP="00A97273">
      <w:pPr>
        <w:tabs>
          <w:tab w:val="left" w:pos="3402"/>
        </w:tabs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</w:pPr>
      <w:r w:rsidRPr="00A97273">
        <w:rPr>
          <w:b/>
          <w:i/>
          <w:u w:val="single"/>
        </w:rPr>
        <w:t>Az anyagi problémák</w:t>
      </w:r>
      <w:r w:rsidRPr="00A97273">
        <w:rPr>
          <w:i/>
        </w:rPr>
        <w:t xml:space="preserve"> </w:t>
      </w:r>
      <w:r w:rsidRPr="00A97273">
        <w:t xml:space="preserve">változatlanul dominánsan jelen voltak a gondozott családok életében, mivel a létfenntartást veszélyeztető anyagi problémák tartóssá váltak. A munkába állás, mint lehetőség, továbbra is az alkalmi munkákban illetve a közmunkaprogramban való részvétel során valósult meg. 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A családok egy részére elmondható, hogy a létszámuk nő, de ehhez mérten a családok munkából befolyó jövedelme nem, leszámítva a gyermekek után befolyó családtámogatási összegeket. A házak zsúfoltabbak, gyakran higiéniai problémák léptek fel, amelyhez sokszor egy nemtörődöm életmód is társult. 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>Sok esetben a családok felnőtt tagjai válogattak a munkalehetőségek közt, kifogásokat keresve arra, hogy miért nem vállalták el azt. Voltak, akik kapcsolatban álltak a Munkaügyi Központtal, kihasználva annak lehetőségét, hogy a Munkaügyi Központ által indított képzéseken, tanfolyamokon részt vettek, annak érdekében, hogy előbbre jussanak, illetve pénz álljon a házhoz.</w:t>
      </w: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</w:pPr>
      <w:r w:rsidRPr="00A97273">
        <w:t xml:space="preserve"> A településeken jól működő közmunkaprogram által sok család jutott munkalehetőséghez, de probléma, hogy ezek is csak részjavulást eredményeztek a családi kasszában, hiszen ennek megszűnésével, lejártával, újra visszaestek a korábbi szintre a családok.</w:t>
      </w: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</w:pPr>
      <w:r w:rsidRPr="00A97273">
        <w:t>Több család küzdött és küzd a településeken közüzemi tartozásokkal, a részletfizetési kérelmek sora végtelen. Hiába fizettek ki pl. egyetlen részletet, a következő teljesítésére, illetve az aktuális számla kifizetésére már nem volt keret, így az újabb tartozás feltorlódáshoz vezetett. Jellemzően több családnál is probléma volt, hogy korlátozva volt a víz, vagy a villanyszolgáltatás.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A családoknál a folyamatos veszekedések egyik meghatározó oka a </w:t>
      </w:r>
      <w:r w:rsidRPr="00A97273">
        <w:rPr>
          <w:b/>
        </w:rPr>
        <w:t>rossz anyagi helyzetből</w:t>
      </w:r>
      <w:r w:rsidRPr="00A97273">
        <w:t xml:space="preserve"> adódott, vagy az a lehetetlen állapot alakult ki kényszerből, hogy lakhatási problémáikat úgy oldották meg, hogy több család élt egy házban, amiből a folyamatos veszekedések, nézeteltérések voltak.</w:t>
      </w:r>
    </w:p>
    <w:p w:rsidR="00327051" w:rsidRPr="00A97273" w:rsidRDefault="00327051" w:rsidP="00A97273">
      <w:pPr>
        <w:spacing w:line="320" w:lineRule="atLeast"/>
        <w:jc w:val="both"/>
      </w:pPr>
    </w:p>
    <w:p w:rsidR="00327051" w:rsidRDefault="00327051" w:rsidP="00A97273">
      <w:pPr>
        <w:spacing w:line="320" w:lineRule="atLeast"/>
        <w:jc w:val="both"/>
        <w:rPr>
          <w:b/>
          <w:iCs/>
        </w:rPr>
      </w:pPr>
      <w:r w:rsidRPr="00A97273">
        <w:rPr>
          <w:b/>
          <w:iCs/>
          <w:u w:val="single"/>
        </w:rPr>
        <w:t>Összegezve</w:t>
      </w:r>
      <w:r w:rsidRPr="00A97273">
        <w:rPr>
          <w:b/>
          <w:iCs/>
        </w:rPr>
        <w:t xml:space="preserve">: </w:t>
      </w:r>
    </w:p>
    <w:p w:rsidR="009A4B46" w:rsidRPr="00A97273" w:rsidRDefault="009A4B46" w:rsidP="00A97273">
      <w:pPr>
        <w:spacing w:line="320" w:lineRule="atLeast"/>
        <w:jc w:val="both"/>
        <w:rPr>
          <w:b/>
          <w:iCs/>
        </w:rPr>
      </w:pPr>
    </w:p>
    <w:p w:rsidR="00327051" w:rsidRPr="00A97273" w:rsidRDefault="00327051" w:rsidP="00A97273">
      <w:pPr>
        <w:spacing w:line="320" w:lineRule="atLeast"/>
        <w:jc w:val="both"/>
      </w:pPr>
      <w:r w:rsidRPr="00A97273">
        <w:t>A családgondozók a családoknak az életvezetési képességek megőrzése, valamint a család életében jelentkező problémák megszüntetése érdekében tájékoztatást nyújtottak a szociális, családtámogatási és társadalombiztosítási ellátások formáiról, a hozzájutás módjáról, valamint segítséget nyújtottak az ezekhez szükséges nyomtatványok beszerzéséhez és megfelelő módon történő kitöltéséhez.</w:t>
      </w:r>
    </w:p>
    <w:p w:rsidR="00327051" w:rsidRPr="00A97273" w:rsidRDefault="00327051" w:rsidP="00A97273">
      <w:pPr>
        <w:spacing w:line="320" w:lineRule="atLeast"/>
        <w:jc w:val="both"/>
        <w:rPr>
          <w:iCs/>
        </w:rPr>
      </w:pPr>
      <w:r w:rsidRPr="00A97273">
        <w:rPr>
          <w:iCs/>
        </w:rPr>
        <w:t>A munkanélküliség, az állandósult eltartottság nemcsak anyagi hátrányokkal, hanem erkölcsi és</w:t>
      </w:r>
      <w:r w:rsidRPr="00A97273">
        <w:t xml:space="preserve"> </w:t>
      </w:r>
      <w:r w:rsidRPr="00A97273">
        <w:rPr>
          <w:iCs/>
        </w:rPr>
        <w:t>pszichikai leépüléssel is együtt járt. Családi konfliktusok, életviteli, gyermeknevelési problémák jelentkeztek, melyek a többségi társadalmi normáktól és szabályoktól eltér</w:t>
      </w:r>
      <w:r w:rsidRPr="00A97273">
        <w:t xml:space="preserve">ő </w:t>
      </w:r>
      <w:r w:rsidRPr="00A97273">
        <w:rPr>
          <w:iCs/>
        </w:rPr>
        <w:t>magatartást eredményeztek, illetve viselkedési mintaként álltak a gyermekek, fiatalok el</w:t>
      </w:r>
      <w:r w:rsidRPr="00A97273">
        <w:t>ő</w:t>
      </w:r>
      <w:r w:rsidRPr="00A97273">
        <w:rPr>
          <w:iCs/>
        </w:rPr>
        <w:t>tt.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rPr>
          <w:iCs/>
        </w:rPr>
        <w:t xml:space="preserve"> A családgondozóknak folyamatos és intenzív családgondozást kellett végezniük az év folyamán ahhoz, hogy a több családból álló nagycsaládok mindennapi nézeteltéréseit megfelelő módon tudják kezelni.</w:t>
      </w:r>
      <w:r w:rsidRPr="00A97273">
        <w:t xml:space="preserve"> Jellemző volt továbbra is, hogy a családokban a problémák egyre inkább halmozottan jelentek meg, a gondok eredete, oka az összetettségük miatt egyre nehezebben volt meghatározható, így a megoldás felé vezető hatékony feladatok megtalálása és megvalósítása sem volt könnyű feladat.</w:t>
      </w:r>
    </w:p>
    <w:p w:rsidR="00327051" w:rsidRDefault="00327051" w:rsidP="00A97273">
      <w:pPr>
        <w:spacing w:line="320" w:lineRule="atLeast"/>
        <w:jc w:val="both"/>
        <w:rPr>
          <w:iCs/>
        </w:rPr>
      </w:pPr>
    </w:p>
    <w:p w:rsidR="009A4B46" w:rsidRDefault="009A4B46" w:rsidP="00A97273">
      <w:pPr>
        <w:spacing w:line="320" w:lineRule="atLeast"/>
        <w:jc w:val="both"/>
        <w:rPr>
          <w:iCs/>
        </w:rPr>
      </w:pPr>
    </w:p>
    <w:p w:rsidR="009A4B46" w:rsidRDefault="009A4B46" w:rsidP="00A97273">
      <w:pPr>
        <w:spacing w:line="320" w:lineRule="atLeast"/>
        <w:jc w:val="both"/>
        <w:rPr>
          <w:iCs/>
        </w:rPr>
      </w:pPr>
    </w:p>
    <w:p w:rsidR="009A4B46" w:rsidRDefault="009A4B46" w:rsidP="00A97273">
      <w:pPr>
        <w:spacing w:line="320" w:lineRule="atLeast"/>
        <w:jc w:val="both"/>
        <w:rPr>
          <w:iCs/>
        </w:rPr>
      </w:pPr>
    </w:p>
    <w:p w:rsidR="009A4B46" w:rsidRDefault="009A4B46" w:rsidP="00A97273">
      <w:pPr>
        <w:spacing w:line="320" w:lineRule="atLeast"/>
        <w:jc w:val="both"/>
        <w:rPr>
          <w:iCs/>
        </w:rPr>
      </w:pPr>
    </w:p>
    <w:p w:rsidR="009A4B46" w:rsidRPr="00A97273" w:rsidRDefault="009A4B46" w:rsidP="00A97273">
      <w:pPr>
        <w:spacing w:line="320" w:lineRule="atLeast"/>
        <w:jc w:val="both"/>
        <w:rPr>
          <w:iCs/>
        </w:rPr>
      </w:pPr>
    </w:p>
    <w:p w:rsidR="00327051" w:rsidRDefault="00327051" w:rsidP="00A97273">
      <w:pPr>
        <w:spacing w:line="320" w:lineRule="atLeast"/>
        <w:jc w:val="center"/>
        <w:rPr>
          <w:b/>
          <w:u w:val="single"/>
        </w:rPr>
      </w:pPr>
      <w:r w:rsidRPr="00A97273">
        <w:rPr>
          <w:b/>
          <w:iCs/>
          <w:u w:val="single"/>
        </w:rPr>
        <w:t xml:space="preserve">3.5. </w:t>
      </w:r>
      <w:r w:rsidRPr="00A97273">
        <w:rPr>
          <w:b/>
          <w:u w:val="single"/>
        </w:rPr>
        <w:t>A Gyermekjóléti Szolgálat szakmai tevékenységeinek adatai 2014-ben</w:t>
      </w:r>
    </w:p>
    <w:p w:rsidR="009A4B46" w:rsidRPr="00A97273" w:rsidRDefault="009A4B46" w:rsidP="00A97273">
      <w:pPr>
        <w:spacing w:line="320" w:lineRule="atLeast"/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159"/>
        <w:gridCol w:w="3421"/>
        <w:gridCol w:w="1620"/>
        <w:gridCol w:w="1544"/>
      </w:tblGrid>
      <w:tr w:rsidR="00327051" w:rsidRPr="00A97273" w:rsidTr="004B1760">
        <w:tc>
          <w:tcPr>
            <w:tcW w:w="468" w:type="dxa"/>
            <w:vMerge w:val="restart"/>
            <w:shd w:val="clear" w:color="auto" w:fill="B3B3B3"/>
            <w:textDirection w:val="tbRl"/>
          </w:tcPr>
          <w:p w:rsidR="00327051" w:rsidRPr="00A97273" w:rsidRDefault="00327051" w:rsidP="00A97273">
            <w:pPr>
              <w:spacing w:line="320" w:lineRule="atLeast"/>
              <w:ind w:right="113"/>
              <w:jc w:val="center"/>
              <w:rPr>
                <w:b/>
              </w:rPr>
            </w:pPr>
            <w:r w:rsidRPr="00A97273">
              <w:rPr>
                <w:b/>
              </w:rPr>
              <w:t>Sorszám</w:t>
            </w:r>
          </w:p>
        </w:tc>
        <w:tc>
          <w:tcPr>
            <w:tcW w:w="5580" w:type="dxa"/>
            <w:gridSpan w:val="2"/>
            <w:vMerge w:val="restart"/>
            <w:shd w:val="clear" w:color="auto" w:fill="B3B3B3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Megnevezés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B3B3B3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Szakmai tevékenységek száma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(halmozott)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B3B3B3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Ellátott gyermekek száma</w:t>
            </w:r>
          </w:p>
        </w:tc>
      </w:tr>
      <w:tr w:rsidR="00327051" w:rsidRPr="00A97273" w:rsidTr="004B1760">
        <w:tc>
          <w:tcPr>
            <w:tcW w:w="468" w:type="dxa"/>
            <w:vMerge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5580" w:type="dxa"/>
            <w:gridSpan w:val="2"/>
            <w:vMerge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1620" w:type="dxa"/>
            <w:shd w:val="clear" w:color="auto" w:fill="D9D9D9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a</w:t>
            </w:r>
          </w:p>
        </w:tc>
        <w:tc>
          <w:tcPr>
            <w:tcW w:w="1544" w:type="dxa"/>
            <w:shd w:val="clear" w:color="auto" w:fill="D9D9D9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b</w:t>
            </w:r>
          </w:p>
        </w:tc>
      </w:tr>
      <w:tr w:rsidR="00327051" w:rsidRPr="00A97273" w:rsidTr="004B1760">
        <w:tc>
          <w:tcPr>
            <w:tcW w:w="468" w:type="dxa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01</w:t>
            </w:r>
          </w:p>
        </w:tc>
        <w:tc>
          <w:tcPr>
            <w:tcW w:w="5580" w:type="dxa"/>
            <w:gridSpan w:val="2"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Információnyújtás</w:t>
            </w:r>
          </w:p>
        </w:tc>
        <w:tc>
          <w:tcPr>
            <w:tcW w:w="1620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485</w:t>
            </w:r>
          </w:p>
        </w:tc>
        <w:tc>
          <w:tcPr>
            <w:tcW w:w="1544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190</w:t>
            </w:r>
          </w:p>
        </w:tc>
      </w:tr>
      <w:tr w:rsidR="00327051" w:rsidRPr="00A97273" w:rsidTr="004B1760">
        <w:tc>
          <w:tcPr>
            <w:tcW w:w="468" w:type="dxa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02</w:t>
            </w:r>
          </w:p>
        </w:tc>
        <w:tc>
          <w:tcPr>
            <w:tcW w:w="5580" w:type="dxa"/>
            <w:gridSpan w:val="2"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Segítő beszélgetés</w:t>
            </w:r>
          </w:p>
        </w:tc>
        <w:tc>
          <w:tcPr>
            <w:tcW w:w="1620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558</w:t>
            </w:r>
          </w:p>
        </w:tc>
        <w:tc>
          <w:tcPr>
            <w:tcW w:w="1544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156</w:t>
            </w:r>
          </w:p>
        </w:tc>
      </w:tr>
      <w:tr w:rsidR="00327051" w:rsidRPr="00A97273" w:rsidTr="004B1760">
        <w:tc>
          <w:tcPr>
            <w:tcW w:w="468" w:type="dxa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03</w:t>
            </w:r>
          </w:p>
        </w:tc>
        <w:tc>
          <w:tcPr>
            <w:tcW w:w="5580" w:type="dxa"/>
            <w:gridSpan w:val="2"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Tanácsadás</w:t>
            </w:r>
          </w:p>
        </w:tc>
        <w:tc>
          <w:tcPr>
            <w:tcW w:w="1620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415</w:t>
            </w:r>
          </w:p>
        </w:tc>
        <w:tc>
          <w:tcPr>
            <w:tcW w:w="1544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113</w:t>
            </w:r>
          </w:p>
        </w:tc>
      </w:tr>
      <w:tr w:rsidR="00327051" w:rsidRPr="00A97273" w:rsidTr="004B1760">
        <w:tc>
          <w:tcPr>
            <w:tcW w:w="468" w:type="dxa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04</w:t>
            </w:r>
          </w:p>
        </w:tc>
        <w:tc>
          <w:tcPr>
            <w:tcW w:w="5580" w:type="dxa"/>
            <w:gridSpan w:val="2"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Hivatalos ügyekben való közreműködés</w:t>
            </w:r>
          </w:p>
        </w:tc>
        <w:tc>
          <w:tcPr>
            <w:tcW w:w="1620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269</w:t>
            </w:r>
          </w:p>
        </w:tc>
        <w:tc>
          <w:tcPr>
            <w:tcW w:w="1544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122</w:t>
            </w:r>
          </w:p>
        </w:tc>
      </w:tr>
      <w:tr w:rsidR="00327051" w:rsidRPr="00A97273" w:rsidTr="004B1760">
        <w:tc>
          <w:tcPr>
            <w:tcW w:w="468" w:type="dxa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05</w:t>
            </w:r>
          </w:p>
        </w:tc>
        <w:tc>
          <w:tcPr>
            <w:tcW w:w="5580" w:type="dxa"/>
            <w:gridSpan w:val="2"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Családlátogatás</w:t>
            </w:r>
          </w:p>
        </w:tc>
        <w:tc>
          <w:tcPr>
            <w:tcW w:w="1620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1 062</w:t>
            </w:r>
          </w:p>
        </w:tc>
        <w:tc>
          <w:tcPr>
            <w:tcW w:w="1544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258</w:t>
            </w:r>
          </w:p>
        </w:tc>
      </w:tr>
      <w:tr w:rsidR="00327051" w:rsidRPr="00A97273" w:rsidTr="004B1760">
        <w:trPr>
          <w:trHeight w:val="256"/>
        </w:trPr>
        <w:tc>
          <w:tcPr>
            <w:tcW w:w="468" w:type="dxa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06</w:t>
            </w:r>
          </w:p>
        </w:tc>
        <w:tc>
          <w:tcPr>
            <w:tcW w:w="5580" w:type="dxa"/>
            <w:gridSpan w:val="2"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Közvetítés más szolgáltatásba</w:t>
            </w:r>
          </w:p>
        </w:tc>
        <w:tc>
          <w:tcPr>
            <w:tcW w:w="1620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133</w:t>
            </w:r>
          </w:p>
        </w:tc>
        <w:tc>
          <w:tcPr>
            <w:tcW w:w="1544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76</w:t>
            </w:r>
          </w:p>
        </w:tc>
      </w:tr>
      <w:tr w:rsidR="00327051" w:rsidRPr="00A97273" w:rsidTr="004B1760">
        <w:tc>
          <w:tcPr>
            <w:tcW w:w="468" w:type="dxa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07</w:t>
            </w:r>
          </w:p>
        </w:tc>
        <w:tc>
          <w:tcPr>
            <w:tcW w:w="5580" w:type="dxa"/>
            <w:gridSpan w:val="2"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Első védelembe vételi tárgyaláson való részvétel</w:t>
            </w:r>
          </w:p>
        </w:tc>
        <w:tc>
          <w:tcPr>
            <w:tcW w:w="1620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31</w:t>
            </w:r>
          </w:p>
        </w:tc>
        <w:tc>
          <w:tcPr>
            <w:tcW w:w="1544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37</w:t>
            </w:r>
          </w:p>
        </w:tc>
      </w:tr>
      <w:tr w:rsidR="00327051" w:rsidRPr="00A97273" w:rsidTr="004B1760">
        <w:tc>
          <w:tcPr>
            <w:tcW w:w="468" w:type="dxa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08</w:t>
            </w:r>
          </w:p>
        </w:tc>
        <w:tc>
          <w:tcPr>
            <w:tcW w:w="2159" w:type="dxa"/>
            <w:vMerge w:val="restart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Felülvizsgálati tárgyaláson való részvétel</w:t>
            </w:r>
          </w:p>
        </w:tc>
        <w:tc>
          <w:tcPr>
            <w:tcW w:w="3421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Átmeneti és tartós nevelésbe vétel</w:t>
            </w:r>
          </w:p>
        </w:tc>
        <w:tc>
          <w:tcPr>
            <w:tcW w:w="1620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16</w:t>
            </w:r>
          </w:p>
        </w:tc>
        <w:tc>
          <w:tcPr>
            <w:tcW w:w="1544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11</w:t>
            </w:r>
          </w:p>
        </w:tc>
      </w:tr>
      <w:tr w:rsidR="00327051" w:rsidRPr="00A97273" w:rsidTr="004B1760">
        <w:tc>
          <w:tcPr>
            <w:tcW w:w="468" w:type="dxa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09</w:t>
            </w:r>
          </w:p>
        </w:tc>
        <w:tc>
          <w:tcPr>
            <w:tcW w:w="2159" w:type="dxa"/>
            <w:vMerge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3421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Védelembe vétel</w:t>
            </w:r>
          </w:p>
        </w:tc>
        <w:tc>
          <w:tcPr>
            <w:tcW w:w="1620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24</w:t>
            </w:r>
          </w:p>
        </w:tc>
        <w:tc>
          <w:tcPr>
            <w:tcW w:w="1544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22</w:t>
            </w:r>
          </w:p>
        </w:tc>
      </w:tr>
      <w:tr w:rsidR="00327051" w:rsidRPr="00A97273" w:rsidTr="004B1760">
        <w:tc>
          <w:tcPr>
            <w:tcW w:w="468" w:type="dxa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10</w:t>
            </w:r>
          </w:p>
        </w:tc>
        <w:tc>
          <w:tcPr>
            <w:tcW w:w="5580" w:type="dxa"/>
            <w:gridSpan w:val="2"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Elhelyezési értekezleten, ill. tárgyaláson való részvétel</w:t>
            </w:r>
          </w:p>
        </w:tc>
        <w:tc>
          <w:tcPr>
            <w:tcW w:w="1620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  <w:tc>
          <w:tcPr>
            <w:tcW w:w="1544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</w:tr>
      <w:tr w:rsidR="00327051" w:rsidRPr="00A97273" w:rsidTr="004B1760">
        <w:tc>
          <w:tcPr>
            <w:tcW w:w="468" w:type="dxa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11</w:t>
            </w:r>
          </w:p>
        </w:tc>
        <w:tc>
          <w:tcPr>
            <w:tcW w:w="5580" w:type="dxa"/>
            <w:gridSpan w:val="2"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Pszichológiai tanácsadás</w:t>
            </w:r>
          </w:p>
        </w:tc>
        <w:tc>
          <w:tcPr>
            <w:tcW w:w="1620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  <w:tc>
          <w:tcPr>
            <w:tcW w:w="1544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</w:tr>
      <w:tr w:rsidR="00327051" w:rsidRPr="00A97273" w:rsidTr="004B1760">
        <w:tc>
          <w:tcPr>
            <w:tcW w:w="468" w:type="dxa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12</w:t>
            </w:r>
          </w:p>
        </w:tc>
        <w:tc>
          <w:tcPr>
            <w:tcW w:w="5580" w:type="dxa"/>
            <w:gridSpan w:val="2"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Jogi tanácsadás</w:t>
            </w:r>
          </w:p>
        </w:tc>
        <w:tc>
          <w:tcPr>
            <w:tcW w:w="1620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  <w:tc>
          <w:tcPr>
            <w:tcW w:w="1544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</w:tr>
      <w:tr w:rsidR="00327051" w:rsidRPr="00A97273" w:rsidTr="004B1760">
        <w:tc>
          <w:tcPr>
            <w:tcW w:w="468" w:type="dxa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13</w:t>
            </w:r>
          </w:p>
        </w:tc>
        <w:tc>
          <w:tcPr>
            <w:tcW w:w="5580" w:type="dxa"/>
            <w:gridSpan w:val="2"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Fejlesztőpedagógusi ellátás</w:t>
            </w:r>
          </w:p>
        </w:tc>
        <w:tc>
          <w:tcPr>
            <w:tcW w:w="1620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  <w:tc>
          <w:tcPr>
            <w:tcW w:w="1544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</w:tr>
      <w:tr w:rsidR="00327051" w:rsidRPr="00A97273" w:rsidTr="004B1760">
        <w:tc>
          <w:tcPr>
            <w:tcW w:w="468" w:type="dxa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14</w:t>
            </w:r>
          </w:p>
        </w:tc>
        <w:tc>
          <w:tcPr>
            <w:tcW w:w="5580" w:type="dxa"/>
            <w:gridSpan w:val="2"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Konfliktuskezelés</w:t>
            </w:r>
          </w:p>
        </w:tc>
        <w:tc>
          <w:tcPr>
            <w:tcW w:w="1620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  <w:tc>
          <w:tcPr>
            <w:tcW w:w="1544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</w:tr>
      <w:tr w:rsidR="00327051" w:rsidRPr="00A97273" w:rsidTr="004B1760">
        <w:tc>
          <w:tcPr>
            <w:tcW w:w="468" w:type="dxa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15</w:t>
            </w:r>
          </w:p>
        </w:tc>
        <w:tc>
          <w:tcPr>
            <w:tcW w:w="5580" w:type="dxa"/>
            <w:gridSpan w:val="2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Szakmaközi megbeszélés</w:t>
            </w:r>
          </w:p>
        </w:tc>
        <w:tc>
          <w:tcPr>
            <w:tcW w:w="1620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6</w:t>
            </w:r>
          </w:p>
        </w:tc>
        <w:tc>
          <w:tcPr>
            <w:tcW w:w="1544" w:type="dxa"/>
            <w:shd w:val="clear" w:color="auto" w:fill="CCCCCC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</w:p>
        </w:tc>
      </w:tr>
      <w:tr w:rsidR="00327051" w:rsidRPr="00A97273" w:rsidTr="004B1760">
        <w:tc>
          <w:tcPr>
            <w:tcW w:w="468" w:type="dxa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16</w:t>
            </w:r>
          </w:p>
        </w:tc>
        <w:tc>
          <w:tcPr>
            <w:tcW w:w="5580" w:type="dxa"/>
            <w:gridSpan w:val="2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Esetkonferencia</w:t>
            </w:r>
          </w:p>
        </w:tc>
        <w:tc>
          <w:tcPr>
            <w:tcW w:w="1620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29</w:t>
            </w:r>
          </w:p>
        </w:tc>
        <w:tc>
          <w:tcPr>
            <w:tcW w:w="1544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57</w:t>
            </w:r>
          </w:p>
        </w:tc>
      </w:tr>
      <w:tr w:rsidR="00327051" w:rsidRPr="00A97273" w:rsidTr="004B1760">
        <w:tc>
          <w:tcPr>
            <w:tcW w:w="468" w:type="dxa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17</w:t>
            </w:r>
          </w:p>
        </w:tc>
        <w:tc>
          <w:tcPr>
            <w:tcW w:w="5580" w:type="dxa"/>
            <w:gridSpan w:val="2"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Örökbefogadással kapcsolatos intézkedések</w:t>
            </w:r>
          </w:p>
        </w:tc>
        <w:tc>
          <w:tcPr>
            <w:tcW w:w="1620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  <w:tc>
          <w:tcPr>
            <w:tcW w:w="1544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</w:tr>
      <w:tr w:rsidR="00327051" w:rsidRPr="00A97273" w:rsidTr="004B1760">
        <w:tc>
          <w:tcPr>
            <w:tcW w:w="468" w:type="dxa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18</w:t>
            </w:r>
          </w:p>
        </w:tc>
        <w:tc>
          <w:tcPr>
            <w:tcW w:w="5580" w:type="dxa"/>
            <w:gridSpan w:val="2"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t>Adományozás</w:t>
            </w:r>
          </w:p>
        </w:tc>
        <w:tc>
          <w:tcPr>
            <w:tcW w:w="1620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340</w:t>
            </w:r>
          </w:p>
        </w:tc>
        <w:tc>
          <w:tcPr>
            <w:tcW w:w="1544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158</w:t>
            </w:r>
          </w:p>
        </w:tc>
      </w:tr>
      <w:tr w:rsidR="00327051" w:rsidRPr="00A97273" w:rsidTr="004B1760">
        <w:tc>
          <w:tcPr>
            <w:tcW w:w="468" w:type="dxa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19</w:t>
            </w:r>
          </w:p>
        </w:tc>
        <w:tc>
          <w:tcPr>
            <w:tcW w:w="5580" w:type="dxa"/>
            <w:gridSpan w:val="2"/>
            <w:tcBorders>
              <w:bottom w:val="single" w:sz="4" w:space="0" w:color="auto"/>
            </w:tcBorders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Szociális válsághelyzetben lévő várandós anya gondozása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3</w:t>
            </w:r>
          </w:p>
        </w:tc>
        <w:tc>
          <w:tcPr>
            <w:tcW w:w="1544" w:type="dxa"/>
            <w:tcBorders>
              <w:bottom w:val="single" w:sz="4" w:space="0" w:color="auto"/>
            </w:tcBorders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3</w:t>
            </w:r>
          </w:p>
        </w:tc>
      </w:tr>
      <w:tr w:rsidR="00327051" w:rsidRPr="00A97273" w:rsidTr="004B1760">
        <w:tc>
          <w:tcPr>
            <w:tcW w:w="468" w:type="dxa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20</w:t>
            </w:r>
          </w:p>
        </w:tc>
        <w:tc>
          <w:tcPr>
            <w:tcW w:w="5580" w:type="dxa"/>
            <w:gridSpan w:val="2"/>
            <w:shd w:val="clear" w:color="auto" w:fill="CCCCCC"/>
          </w:tcPr>
          <w:p w:rsidR="00327051" w:rsidRPr="00A97273" w:rsidRDefault="00327051" w:rsidP="00A97273">
            <w:pPr>
              <w:spacing w:line="320" w:lineRule="atLeast"/>
              <w:rPr>
                <w:b/>
              </w:rPr>
            </w:pPr>
            <w:r w:rsidRPr="00A97273">
              <w:rPr>
                <w:b/>
              </w:rPr>
              <w:t>Összesen (01 – 19. sorok)</w:t>
            </w:r>
          </w:p>
        </w:tc>
        <w:tc>
          <w:tcPr>
            <w:tcW w:w="1620" w:type="dxa"/>
            <w:shd w:val="clear" w:color="auto" w:fill="CCCCCC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3 370</w:t>
            </w:r>
          </w:p>
        </w:tc>
        <w:tc>
          <w:tcPr>
            <w:tcW w:w="1544" w:type="dxa"/>
            <w:shd w:val="clear" w:color="auto" w:fill="CCCCCC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1 203</w:t>
            </w:r>
          </w:p>
        </w:tc>
      </w:tr>
    </w:tbl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A szülőknek és a gyerekeknek az esetek nagy részében </w:t>
      </w:r>
      <w:r w:rsidRPr="00A97273">
        <w:rPr>
          <w:b/>
        </w:rPr>
        <w:t>információnyújtásra,</w:t>
      </w:r>
      <w:r w:rsidRPr="00A97273">
        <w:t xml:space="preserve"> felvilágosításra, tájékoztatásra, </w:t>
      </w:r>
      <w:r w:rsidRPr="00A97273">
        <w:rPr>
          <w:b/>
        </w:rPr>
        <w:t>hivatalos ügyintézésben</w:t>
      </w:r>
      <w:r w:rsidRPr="00A97273">
        <w:t xml:space="preserve"> történő segítségnyújtásra (kérelmek megfogalmazása, hivatalos szervekhez való eljuttatása), illetve </w:t>
      </w:r>
      <w:r w:rsidRPr="00A97273">
        <w:rPr>
          <w:b/>
        </w:rPr>
        <w:t>gyermeknevelési, életvezetési</w:t>
      </w:r>
      <w:r w:rsidRPr="00A97273">
        <w:t xml:space="preserve"> és </w:t>
      </w:r>
      <w:r w:rsidRPr="00A97273">
        <w:rPr>
          <w:b/>
        </w:rPr>
        <w:t>életmódbeli tanácsra</w:t>
      </w:r>
      <w:r w:rsidRPr="00A97273">
        <w:t>, segítő beszélgetésekre volt szükségük a legnagyobb számban.</w:t>
      </w:r>
    </w:p>
    <w:p w:rsidR="00327051" w:rsidRDefault="00327051" w:rsidP="00A97273">
      <w:pPr>
        <w:spacing w:line="320" w:lineRule="atLeast"/>
        <w:rPr>
          <w:b/>
        </w:rPr>
      </w:pPr>
    </w:p>
    <w:p w:rsidR="009A4B46" w:rsidRDefault="009A4B46" w:rsidP="00A97273">
      <w:pPr>
        <w:spacing w:line="320" w:lineRule="atLeast"/>
        <w:rPr>
          <w:b/>
        </w:rPr>
      </w:pPr>
    </w:p>
    <w:p w:rsidR="009A4B46" w:rsidRPr="00A97273" w:rsidRDefault="009A4B46" w:rsidP="00A97273">
      <w:pPr>
        <w:spacing w:line="320" w:lineRule="atLeast"/>
        <w:rPr>
          <w:b/>
        </w:rPr>
      </w:pPr>
    </w:p>
    <w:p w:rsidR="00327051" w:rsidRPr="00A97273" w:rsidRDefault="00327051" w:rsidP="00A97273">
      <w:pPr>
        <w:spacing w:line="320" w:lineRule="atLeast"/>
        <w:jc w:val="both"/>
        <w:rPr>
          <w:b/>
          <w:u w:val="single"/>
        </w:rPr>
      </w:pPr>
      <w:r w:rsidRPr="00A97273">
        <w:rPr>
          <w:b/>
          <w:u w:val="single"/>
        </w:rPr>
        <w:t>3.6. Válsághelyzetben levő várandós anyák gondozása:</w:t>
      </w:r>
    </w:p>
    <w:p w:rsidR="00327051" w:rsidRPr="00A97273" w:rsidRDefault="00327051" w:rsidP="00A97273">
      <w:pPr>
        <w:spacing w:line="320" w:lineRule="atLeast"/>
        <w:jc w:val="both"/>
        <w:rPr>
          <w:b/>
        </w:rPr>
      </w:pP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A fiatalkorúak életében a </w:t>
      </w:r>
      <w:r w:rsidRPr="00A97273">
        <w:rPr>
          <w:b/>
        </w:rPr>
        <w:t>korai és meggondolatlan párkapcsolatok létesítése</w:t>
      </w:r>
      <w:r w:rsidRPr="00A97273">
        <w:t xml:space="preserve"> továbbra is jellemző probléma volt. Az élettársi kapcsolatot korai gyermekvállalás követte, így a problémák ismét halmozódtak tovább, a megszületett gyermek egyből veszélyeztetett helyzetbe került.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 Zalaszentgrót városában </w:t>
      </w:r>
      <w:r w:rsidRPr="00A97273">
        <w:rPr>
          <w:b/>
        </w:rPr>
        <w:t>20 14-ben a rendszerben lévő</w:t>
      </w:r>
      <w:r w:rsidRPr="00A97273">
        <w:t xml:space="preserve"> </w:t>
      </w:r>
      <w:r w:rsidRPr="00A97273">
        <w:rPr>
          <w:b/>
        </w:rPr>
        <w:t>két fiatalkorú lány</w:t>
      </w:r>
      <w:r w:rsidRPr="00A97273">
        <w:t xml:space="preserve"> volt áldott állapotban, akik rendszeresen tartották a kapcsolatot a védőnőkkel, a nőgyógyász szakorvossal, és betartották a családgondozó által mondottakat is.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>A korai párválasztás a szülők és gyermekeik közt is konfliktusokkal párosult, amelyek megoldásában a családgondozók nyújtottak segítséget segítő beszélgetésekkel, esetkonferenciák szervezésével és lebonyolításával, szoros együttműködésben az egészségügyi szolgáltatást nyújtókkal és a Családsegítő Szolgálat munkatársaival.</w:t>
      </w:r>
    </w:p>
    <w:p w:rsidR="00327051" w:rsidRDefault="00327051" w:rsidP="00A97273">
      <w:pPr>
        <w:spacing w:line="320" w:lineRule="atLeast"/>
        <w:jc w:val="both"/>
      </w:pPr>
      <w:r w:rsidRPr="00A97273">
        <w:t xml:space="preserve"> A családgondozáshoz </w:t>
      </w:r>
      <w:r w:rsidRPr="00A97273">
        <w:rPr>
          <w:i/>
        </w:rPr>
        <w:t>- az érintett családokkal való szoros kapcsolattartás ellenére</w:t>
      </w:r>
      <w:r w:rsidRPr="00A97273">
        <w:t xml:space="preserve"> - hosszabb idő szükséges ahhoz, hogy a családokban pozitív irányú változások kezdődjenek el, valós együttműködés alakuljon ki.</w:t>
      </w:r>
    </w:p>
    <w:p w:rsidR="009A4B46" w:rsidRDefault="009A4B46" w:rsidP="00A97273">
      <w:pPr>
        <w:spacing w:line="320" w:lineRule="atLeast"/>
        <w:jc w:val="both"/>
      </w:pPr>
    </w:p>
    <w:p w:rsidR="009A4B46" w:rsidRPr="00A97273" w:rsidRDefault="009A4B46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  <w:rPr>
          <w:b/>
          <w:iCs/>
          <w:u w:val="single"/>
        </w:rPr>
      </w:pPr>
      <w:r w:rsidRPr="00A97273">
        <w:rPr>
          <w:b/>
          <w:iCs/>
          <w:u w:val="single"/>
        </w:rPr>
        <w:t>3.7. Családjából kiemelt gyermek szüleinek gondozása:</w:t>
      </w:r>
    </w:p>
    <w:p w:rsidR="00327051" w:rsidRPr="00A97273" w:rsidRDefault="00327051" w:rsidP="00A97273">
      <w:pPr>
        <w:spacing w:line="320" w:lineRule="atLeast"/>
        <w:jc w:val="both"/>
        <w:rPr>
          <w:b/>
          <w:iCs/>
        </w:rPr>
      </w:pPr>
    </w:p>
    <w:p w:rsidR="00327051" w:rsidRPr="00A97273" w:rsidRDefault="00327051" w:rsidP="00A97273">
      <w:pPr>
        <w:spacing w:line="320" w:lineRule="atLeast"/>
        <w:jc w:val="both"/>
        <w:rPr>
          <w:iCs/>
        </w:rPr>
      </w:pPr>
      <w:r w:rsidRPr="00A97273">
        <w:rPr>
          <w:iCs/>
        </w:rPr>
        <w:t xml:space="preserve">A 2014-es év során </w:t>
      </w:r>
      <w:r w:rsidRPr="00A97273">
        <w:rPr>
          <w:b/>
          <w:iCs/>
        </w:rPr>
        <w:t>26</w:t>
      </w:r>
      <w:r w:rsidRPr="00A97273">
        <w:rPr>
          <w:iCs/>
        </w:rPr>
        <w:t xml:space="preserve"> gyermek volt a szakellátásban, akik közül </w:t>
      </w:r>
      <w:r w:rsidRPr="00A97273">
        <w:rPr>
          <w:b/>
          <w:iCs/>
        </w:rPr>
        <w:t xml:space="preserve">15 </w:t>
      </w:r>
      <w:r w:rsidRPr="00A97273">
        <w:rPr>
          <w:iCs/>
        </w:rPr>
        <w:t>a</w:t>
      </w:r>
      <w:r w:rsidRPr="00A97273">
        <w:rPr>
          <w:b/>
          <w:iCs/>
        </w:rPr>
        <w:t xml:space="preserve"> </w:t>
      </w:r>
      <w:r w:rsidRPr="00A97273">
        <w:rPr>
          <w:iCs/>
        </w:rPr>
        <w:t xml:space="preserve">leány. A </w:t>
      </w:r>
      <w:r w:rsidRPr="00A97273">
        <w:rPr>
          <w:b/>
          <w:iCs/>
        </w:rPr>
        <w:t>26</w:t>
      </w:r>
      <w:r w:rsidRPr="00A97273">
        <w:rPr>
          <w:iCs/>
        </w:rPr>
        <w:t xml:space="preserve"> gyermek </w:t>
      </w:r>
      <w:r w:rsidRPr="00A97273">
        <w:rPr>
          <w:b/>
          <w:iCs/>
        </w:rPr>
        <w:t xml:space="preserve">14 </w:t>
      </w:r>
      <w:r w:rsidRPr="00A97273">
        <w:rPr>
          <w:iCs/>
        </w:rPr>
        <w:t>családból került ki.</w:t>
      </w:r>
    </w:p>
    <w:p w:rsidR="00327051" w:rsidRPr="00A97273" w:rsidRDefault="00327051" w:rsidP="00A97273">
      <w:pPr>
        <w:spacing w:line="320" w:lineRule="atLeast"/>
        <w:jc w:val="both"/>
        <w:rPr>
          <w:iCs/>
        </w:rPr>
      </w:pPr>
      <w:r w:rsidRPr="00A97273">
        <w:rPr>
          <w:iCs/>
        </w:rPr>
        <w:t>A Gyermekjóléti Szolgálat családgondozója együttműködött a területi gyermekvédelmi szakszolgálat, a nevelőszülői hálózatot működtető intézmény, illetve a gyermekotthon munkatársaival, valamint a gyermekvédelmi gyámmal.</w:t>
      </w:r>
    </w:p>
    <w:p w:rsidR="00327051" w:rsidRPr="00A97273" w:rsidRDefault="00327051" w:rsidP="00A97273">
      <w:pPr>
        <w:spacing w:line="320" w:lineRule="atLeast"/>
        <w:jc w:val="both"/>
        <w:rPr>
          <w:iCs/>
        </w:rPr>
      </w:pPr>
      <w:r w:rsidRPr="00A97273">
        <w:rPr>
          <w:iCs/>
        </w:rPr>
        <w:t>A családgondozó 2 hónapon belül a nevelésbe vett gyermeket gondozási helyén felkereste, és tájékozódott beilleszkedéséről, a látogatás lehetőségeiről.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rPr>
          <w:iCs/>
        </w:rPr>
        <w:t>A Gyermekjóléti Szolgálat javaslatot tett a gyámhivatalnak a kapcsolattartás formájának megváltoztatására, ha a szülők életvitelében, körülményeiben beállt változás ezt indokolta, tájékoztatást nyújtott a szülő-gyermek kapcsolat alakulásáról.</w:t>
      </w:r>
    </w:p>
    <w:p w:rsidR="00327051" w:rsidRDefault="00327051" w:rsidP="00A97273">
      <w:pPr>
        <w:tabs>
          <w:tab w:val="left" w:pos="2900"/>
        </w:tabs>
        <w:spacing w:line="320" w:lineRule="atLeast"/>
        <w:jc w:val="both"/>
        <w:rPr>
          <w:i/>
          <w:color w:val="FF0000"/>
        </w:rPr>
      </w:pPr>
    </w:p>
    <w:p w:rsidR="009A4B46" w:rsidRPr="00A97273" w:rsidRDefault="009A4B46" w:rsidP="00A97273">
      <w:pPr>
        <w:tabs>
          <w:tab w:val="left" w:pos="2900"/>
        </w:tabs>
        <w:spacing w:line="320" w:lineRule="atLeast"/>
        <w:jc w:val="both"/>
        <w:rPr>
          <w:i/>
          <w:color w:val="FF0000"/>
        </w:rPr>
      </w:pPr>
    </w:p>
    <w:p w:rsidR="00327051" w:rsidRPr="00A97273" w:rsidRDefault="00327051" w:rsidP="00A97273">
      <w:pPr>
        <w:spacing w:line="320" w:lineRule="atLeast"/>
        <w:jc w:val="both"/>
        <w:rPr>
          <w:b/>
          <w:u w:val="single"/>
        </w:rPr>
      </w:pPr>
      <w:r w:rsidRPr="00A97273">
        <w:rPr>
          <w:b/>
          <w:u w:val="single"/>
        </w:rPr>
        <w:t>3.8. A jelzőrendszer tagjaival való együttműködés tapasztalatai:</w:t>
      </w:r>
    </w:p>
    <w:p w:rsidR="00327051" w:rsidRPr="00A97273" w:rsidRDefault="00327051" w:rsidP="00A97273">
      <w:pPr>
        <w:spacing w:line="320" w:lineRule="atLeast"/>
        <w:jc w:val="both"/>
        <w:rPr>
          <w:b/>
        </w:rPr>
      </w:pPr>
    </w:p>
    <w:p w:rsidR="00327051" w:rsidRPr="00A97273" w:rsidRDefault="00327051" w:rsidP="00A97273">
      <w:pPr>
        <w:spacing w:line="320" w:lineRule="atLeast"/>
        <w:jc w:val="both"/>
        <w:rPr>
          <w:b/>
        </w:rPr>
      </w:pPr>
      <w:r w:rsidRPr="00A97273">
        <w:t>A Gyvt. 17.§ (1) bekezdésében meghatározott személyekkel és intézményekkel - a jelzőrendszer tagjaival - való együttműködés megszervezése, a tevékenységek összehangolása kiemelt feladat volt 2014-ben is.</w:t>
      </w:r>
    </w:p>
    <w:p w:rsidR="00327051" w:rsidRPr="00A97273" w:rsidRDefault="00327051" w:rsidP="00A97273">
      <w:pPr>
        <w:spacing w:line="320" w:lineRule="atLeast"/>
        <w:jc w:val="both"/>
        <w:rPr>
          <w:b/>
        </w:rPr>
      </w:pPr>
    </w:p>
    <w:p w:rsidR="00327051" w:rsidRDefault="00327051" w:rsidP="00A97273">
      <w:pPr>
        <w:spacing w:line="320" w:lineRule="atLeast"/>
        <w:jc w:val="center"/>
        <w:rPr>
          <w:b/>
        </w:rPr>
      </w:pPr>
      <w:r w:rsidRPr="00A97273">
        <w:rPr>
          <w:b/>
        </w:rPr>
        <w:t>2014-ben a jelzőrendszer által küldött jelzések száma:</w:t>
      </w:r>
    </w:p>
    <w:p w:rsidR="005552B8" w:rsidRPr="00A97273" w:rsidRDefault="005552B8" w:rsidP="00A97273">
      <w:pPr>
        <w:spacing w:line="320" w:lineRule="atLeast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5079"/>
        <w:gridCol w:w="1800"/>
      </w:tblGrid>
      <w:tr w:rsidR="00327051" w:rsidRPr="00A97273" w:rsidTr="004B1760">
        <w:trPr>
          <w:jc w:val="center"/>
        </w:trPr>
        <w:tc>
          <w:tcPr>
            <w:tcW w:w="1185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Sorszám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Megnevezés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Küldött jelzések száma</w:t>
            </w:r>
          </w:p>
        </w:tc>
      </w:tr>
      <w:tr w:rsidR="00327051" w:rsidRPr="00A97273" w:rsidTr="004B1760">
        <w:trPr>
          <w:jc w:val="center"/>
        </w:trPr>
        <w:tc>
          <w:tcPr>
            <w:tcW w:w="1185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01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Egészségügyi szolgáltató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23</w:t>
            </w:r>
          </w:p>
        </w:tc>
      </w:tr>
      <w:tr w:rsidR="00327051" w:rsidRPr="00A97273" w:rsidTr="004B1760">
        <w:trPr>
          <w:jc w:val="center"/>
        </w:trPr>
        <w:tc>
          <w:tcPr>
            <w:tcW w:w="1185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02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 xml:space="preserve">      Ebből (01-ből): védőnői jelzés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21</w:t>
            </w:r>
          </w:p>
        </w:tc>
      </w:tr>
      <w:tr w:rsidR="00327051" w:rsidRPr="00A97273" w:rsidTr="004B1760">
        <w:trPr>
          <w:jc w:val="center"/>
        </w:trPr>
        <w:tc>
          <w:tcPr>
            <w:tcW w:w="1185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03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Személyes gondoskodást nyújtó szociális szolgálat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9</w:t>
            </w:r>
          </w:p>
        </w:tc>
      </w:tr>
      <w:tr w:rsidR="00327051" w:rsidRPr="00A97273" w:rsidTr="004B1760">
        <w:trPr>
          <w:jc w:val="center"/>
        </w:trPr>
        <w:tc>
          <w:tcPr>
            <w:tcW w:w="1185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04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Napközbeni kisgyermek ellátást nyújtók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</w:tr>
      <w:tr w:rsidR="00327051" w:rsidRPr="00A97273" w:rsidTr="004B1760">
        <w:trPr>
          <w:jc w:val="center"/>
        </w:trPr>
        <w:tc>
          <w:tcPr>
            <w:tcW w:w="1185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05</w:t>
            </w:r>
          </w:p>
        </w:tc>
        <w:tc>
          <w:tcPr>
            <w:tcW w:w="5079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Átmeneti gondozást biztosítók</w:t>
            </w:r>
          </w:p>
        </w:tc>
        <w:tc>
          <w:tcPr>
            <w:tcW w:w="1800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</w:tr>
      <w:tr w:rsidR="00327051" w:rsidRPr="00A97273" w:rsidTr="004B1760">
        <w:trPr>
          <w:jc w:val="center"/>
        </w:trPr>
        <w:tc>
          <w:tcPr>
            <w:tcW w:w="1185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06</w:t>
            </w:r>
          </w:p>
        </w:tc>
        <w:tc>
          <w:tcPr>
            <w:tcW w:w="5079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Menekülteket befogadó állomás, menekültek átmeneti szállása</w:t>
            </w:r>
          </w:p>
        </w:tc>
        <w:tc>
          <w:tcPr>
            <w:tcW w:w="1800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</w:tr>
      <w:tr w:rsidR="00327051" w:rsidRPr="00A97273" w:rsidTr="004B1760">
        <w:trPr>
          <w:jc w:val="center"/>
        </w:trPr>
        <w:tc>
          <w:tcPr>
            <w:tcW w:w="1185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07</w:t>
            </w:r>
          </w:p>
        </w:tc>
        <w:tc>
          <w:tcPr>
            <w:tcW w:w="5079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Közoktatási intézmény</w:t>
            </w:r>
          </w:p>
        </w:tc>
        <w:tc>
          <w:tcPr>
            <w:tcW w:w="1800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127 !</w:t>
            </w:r>
          </w:p>
        </w:tc>
      </w:tr>
      <w:tr w:rsidR="00327051" w:rsidRPr="00A97273" w:rsidTr="004B1760">
        <w:trPr>
          <w:jc w:val="center"/>
        </w:trPr>
        <w:tc>
          <w:tcPr>
            <w:tcW w:w="1185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08</w:t>
            </w:r>
          </w:p>
        </w:tc>
        <w:tc>
          <w:tcPr>
            <w:tcW w:w="5079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Rendőrség</w:t>
            </w:r>
          </w:p>
        </w:tc>
        <w:tc>
          <w:tcPr>
            <w:tcW w:w="1800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49</w:t>
            </w:r>
          </w:p>
        </w:tc>
      </w:tr>
      <w:tr w:rsidR="00327051" w:rsidRPr="00A97273" w:rsidTr="004B1760">
        <w:trPr>
          <w:jc w:val="center"/>
        </w:trPr>
        <w:tc>
          <w:tcPr>
            <w:tcW w:w="1185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09</w:t>
            </w:r>
          </w:p>
        </w:tc>
        <w:tc>
          <w:tcPr>
            <w:tcW w:w="5079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Ügyészség, bíróság</w:t>
            </w:r>
          </w:p>
        </w:tc>
        <w:tc>
          <w:tcPr>
            <w:tcW w:w="1800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9</w:t>
            </w:r>
          </w:p>
        </w:tc>
      </w:tr>
      <w:tr w:rsidR="00327051" w:rsidRPr="00A97273" w:rsidTr="004B1760">
        <w:trPr>
          <w:jc w:val="center"/>
        </w:trPr>
        <w:tc>
          <w:tcPr>
            <w:tcW w:w="1185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10</w:t>
            </w:r>
          </w:p>
        </w:tc>
        <w:tc>
          <w:tcPr>
            <w:tcW w:w="5079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Pártfogó felügyelet</w:t>
            </w:r>
          </w:p>
        </w:tc>
        <w:tc>
          <w:tcPr>
            <w:tcW w:w="1800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25</w:t>
            </w:r>
          </w:p>
        </w:tc>
      </w:tr>
      <w:tr w:rsidR="00327051" w:rsidRPr="00A97273" w:rsidTr="004B1760">
        <w:trPr>
          <w:jc w:val="center"/>
        </w:trPr>
        <w:tc>
          <w:tcPr>
            <w:tcW w:w="1185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11</w:t>
            </w:r>
          </w:p>
        </w:tc>
        <w:tc>
          <w:tcPr>
            <w:tcW w:w="5079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Társadalmi szervezet, egyház, alapítvány</w:t>
            </w:r>
          </w:p>
        </w:tc>
        <w:tc>
          <w:tcPr>
            <w:tcW w:w="1800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</w:tr>
      <w:tr w:rsidR="00327051" w:rsidRPr="00A97273" w:rsidTr="004B1760">
        <w:trPr>
          <w:jc w:val="center"/>
        </w:trPr>
        <w:tc>
          <w:tcPr>
            <w:tcW w:w="1185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12</w:t>
            </w:r>
          </w:p>
        </w:tc>
        <w:tc>
          <w:tcPr>
            <w:tcW w:w="5079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Áldozatsegítés és kárenyhítés feladatait ellátó szervezet</w:t>
            </w:r>
          </w:p>
        </w:tc>
        <w:tc>
          <w:tcPr>
            <w:tcW w:w="1800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1</w:t>
            </w:r>
          </w:p>
        </w:tc>
      </w:tr>
      <w:tr w:rsidR="00327051" w:rsidRPr="00A97273" w:rsidTr="004B1760">
        <w:trPr>
          <w:jc w:val="center"/>
        </w:trPr>
        <w:tc>
          <w:tcPr>
            <w:tcW w:w="1185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13</w:t>
            </w:r>
          </w:p>
        </w:tc>
        <w:tc>
          <w:tcPr>
            <w:tcW w:w="5079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Állampolgár</w:t>
            </w:r>
          </w:p>
        </w:tc>
        <w:tc>
          <w:tcPr>
            <w:tcW w:w="1800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3</w:t>
            </w:r>
          </w:p>
        </w:tc>
      </w:tr>
      <w:tr w:rsidR="00327051" w:rsidRPr="00A97273" w:rsidTr="004B1760">
        <w:trPr>
          <w:jc w:val="center"/>
        </w:trPr>
        <w:tc>
          <w:tcPr>
            <w:tcW w:w="1185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14</w:t>
            </w:r>
          </w:p>
        </w:tc>
        <w:tc>
          <w:tcPr>
            <w:tcW w:w="5079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Önkormányzat, jegyző, gyámhivatal</w:t>
            </w:r>
          </w:p>
        </w:tc>
        <w:tc>
          <w:tcPr>
            <w:tcW w:w="1800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359 !</w:t>
            </w:r>
          </w:p>
        </w:tc>
      </w:tr>
      <w:tr w:rsidR="00327051" w:rsidRPr="00A97273" w:rsidTr="004B1760">
        <w:trPr>
          <w:jc w:val="center"/>
        </w:trPr>
        <w:tc>
          <w:tcPr>
            <w:tcW w:w="1185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15</w:t>
            </w:r>
          </w:p>
        </w:tc>
        <w:tc>
          <w:tcPr>
            <w:tcW w:w="5079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Munkaügyi hatóság</w:t>
            </w:r>
          </w:p>
        </w:tc>
        <w:tc>
          <w:tcPr>
            <w:tcW w:w="1800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</w:p>
        </w:tc>
      </w:tr>
      <w:tr w:rsidR="00327051" w:rsidRPr="00A97273" w:rsidTr="004B1760">
        <w:trPr>
          <w:jc w:val="center"/>
        </w:trPr>
        <w:tc>
          <w:tcPr>
            <w:tcW w:w="1185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16</w:t>
            </w:r>
          </w:p>
        </w:tc>
        <w:tc>
          <w:tcPr>
            <w:tcW w:w="5079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Összesen (01 és 03-15.sorok)</w:t>
            </w:r>
          </w:p>
        </w:tc>
        <w:tc>
          <w:tcPr>
            <w:tcW w:w="1800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605</w:t>
            </w:r>
          </w:p>
        </w:tc>
      </w:tr>
    </w:tbl>
    <w:p w:rsidR="00327051" w:rsidRPr="00A97273" w:rsidRDefault="00327051" w:rsidP="00A97273">
      <w:pPr>
        <w:spacing w:line="320" w:lineRule="atLeast"/>
        <w:jc w:val="both"/>
        <w:rPr>
          <w:b/>
        </w:rPr>
      </w:pPr>
    </w:p>
    <w:p w:rsidR="00327051" w:rsidRPr="00A97273" w:rsidRDefault="00327051" w:rsidP="00A97273">
      <w:pPr>
        <w:spacing w:line="320" w:lineRule="atLeast"/>
        <w:jc w:val="both"/>
      </w:pPr>
      <w:r w:rsidRPr="00A97273">
        <w:rPr>
          <w:b/>
        </w:rPr>
        <w:t>A 605 jelzés</w:t>
      </w:r>
      <w:r w:rsidRPr="00A97273">
        <w:t xml:space="preserve">, magas szám, 199 jelzéssel magasabb az előző évihez képest. 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Az év során a legtöbb jelzés </w:t>
      </w:r>
      <w:r w:rsidRPr="00A97273">
        <w:rPr>
          <w:b/>
        </w:rPr>
        <w:t xml:space="preserve">359 ! </w:t>
      </w:r>
      <w:r w:rsidRPr="00A97273">
        <w:t xml:space="preserve">db (60%) a gyámhatóságtól és </w:t>
      </w:r>
      <w:r w:rsidRPr="00A97273">
        <w:rPr>
          <w:b/>
        </w:rPr>
        <w:t>127</w:t>
      </w:r>
      <w:r w:rsidRPr="00A97273">
        <w:t xml:space="preserve"> db jelzés (21%) a köznevelési intézményekből érkezett.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>A 2013-2014-as tanévben több óvodai, általános és középiskolai jelzést kapott a szolgálat a településeken élő gyermekek/fiatalok iskolai mulasztásáról. Ezek hátterében a fiatalok részéről elsősorban a motiválatlanság, valamint a szülői oldalról az engedékenység, az elhanyagolás, az ellenőrzés, számonkérés</w:t>
      </w:r>
      <w:r w:rsidRPr="00A97273">
        <w:rPr>
          <w:b/>
        </w:rPr>
        <w:t xml:space="preserve"> </w:t>
      </w:r>
      <w:r w:rsidRPr="00A97273">
        <w:t>hiánya állt.</w:t>
      </w:r>
    </w:p>
    <w:p w:rsidR="00327051" w:rsidRPr="00A97273" w:rsidRDefault="00327051" w:rsidP="00A97273">
      <w:pPr>
        <w:spacing w:line="320" w:lineRule="atLeast"/>
        <w:jc w:val="both"/>
        <w:rPr>
          <w:b/>
        </w:rPr>
      </w:pPr>
      <w:r w:rsidRPr="00A97273">
        <w:rPr>
          <w:b/>
        </w:rPr>
        <w:t>Az okok több dologból tevődtek össze.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 Továbbra is jellemző a </w:t>
      </w:r>
      <w:r w:rsidRPr="00A97273">
        <w:rPr>
          <w:i/>
        </w:rPr>
        <w:t>gyermekek higiéniai elhanyagolása</w:t>
      </w:r>
      <w:r w:rsidRPr="00A97273">
        <w:t xml:space="preserve"> (koszos ruházat, igénytelen megjelenés, tetű illetve rüh problémák), amely már az óvodai életben is problémaként lépett fel. A védelembe vétel ellenére továbbra is jellemző az óvodaköteles gyermekek óvodából való hiányzása, amely hátterében a szülői felelőtlenség áll. A családgondozók javaslatainak, felszólításainak azonban még sem tettek eleget a szülők, ismerve a hatósági intézkedések fokozatait, ennek hatásait, eredményeit.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rPr>
          <w:i/>
        </w:rPr>
        <w:t>A családokban</w:t>
      </w:r>
      <w:r w:rsidRPr="00A97273">
        <w:t xml:space="preserve"> </w:t>
      </w:r>
      <w:r w:rsidRPr="00A97273">
        <w:rPr>
          <w:i/>
        </w:rPr>
        <w:t>megjelenő nagy gyermeklétszám</w:t>
      </w:r>
      <w:r w:rsidRPr="00A97273">
        <w:t xml:space="preserve">, ami miatt otthon nem kaptak kellő figyelmet a szülőktől, előhozta a lázadást a gyerekekben, így hívták fel magukra a figyelmet, vagy kamaszkoruk révén, nemtörődöm viselkedésükből adódóan, valamint a kortárs csoport negatív hatása miatt igyekeztek kerülni az iskolát bizonyos fiatalok. 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rPr>
          <w:i/>
        </w:rPr>
        <w:t>A serdülőkorú fiatalok</w:t>
      </w:r>
      <w:r w:rsidRPr="00A97273">
        <w:t xml:space="preserve"> esetében továbbra is fő problémaforrás </w:t>
      </w:r>
      <w:r w:rsidRPr="00A97273">
        <w:rPr>
          <w:i/>
        </w:rPr>
        <w:t>a tanulás értékének elvesztése</w:t>
      </w:r>
      <w:r w:rsidRPr="00A97273">
        <w:t xml:space="preserve">. Megoldásként bizonyult számukra, a 16. életév betöltésével a tankötelezettség megszűnése, amely tény tudatában kivárták ennek lehetőségét, felhalmozva maguk után a magas számú igazolatlan hiányzást. A roma fiatalok és családja életében a tanuláshoz kapcsolódóan egyre inkább jellemzővé vált, hogy megelégedtek a bukások során elért 8 általános iskolai osztállyal, ha a szakiskolai képzést el is kezdték, a 16. életévük után otthagyták az iskolát, hivatkozva a tankötelezettségi koruk betöltésére. </w:t>
      </w: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</w:pPr>
      <w:r w:rsidRPr="00A97273">
        <w:t xml:space="preserve">A probléma nemcsak az igazolatlan iskolai mulasztásokban mutatkozott meg, hanem </w:t>
      </w:r>
      <w:r w:rsidRPr="00A97273">
        <w:rPr>
          <w:i/>
        </w:rPr>
        <w:t>az igazolt magas órák számában</w:t>
      </w:r>
      <w:r w:rsidRPr="00A97273">
        <w:t>, a magántanulók esetében a felkészülési napokon való hiányos megjelenésben, a vizsgákra való nem megfelelő felkészülésben.</w:t>
      </w: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</w:pPr>
      <w:r w:rsidRPr="00A97273">
        <w:rPr>
          <w:i/>
        </w:rPr>
        <w:t>A külföldön folytatott/megkezdett tanulmányokkal</w:t>
      </w:r>
      <w:r w:rsidRPr="00A97273">
        <w:t xml:space="preserve"> kapcsolatban is akadtak problémák, hisz a szülő nem jelzett időben a váltásról, késve mutatta be azon igazolásokat, amelyeket a külföldi iskola/óvoda állított ki. Mindezt sok közbejárásra, figyelemfelhívásra tette csak meg, amely sok időt/munkát igényelt a családgondozó részéről is.</w:t>
      </w: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</w:pPr>
      <w:r w:rsidRPr="00A97273">
        <w:rPr>
          <w:b/>
        </w:rPr>
        <w:t>Iskolai fogadóórák keretében</w:t>
      </w:r>
      <w:r w:rsidRPr="00A97273">
        <w:t xml:space="preserve"> – KAMASZ-PANASZ - ahol a gyermekkel lehetőség nyílt a négyszemközti beszélgetésre, iskolai szociális munka keretében a tankötelezettség teljesítésének előremozdítása, az iskolában/iskolán kívüli felmerült egyéb problémák (magatartási, beilleszkedési problémák, családi konfliktusok) megbeszélésére került sor.</w:t>
      </w:r>
    </w:p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center"/>
        <w:rPr>
          <w:b/>
        </w:rPr>
      </w:pPr>
      <w:r w:rsidRPr="00A97273">
        <w:rPr>
          <w:b/>
        </w:rPr>
        <w:t>A tárgyévben újként keletkezett gondozási esetek száma a kapcsolat felvételi módja szerint 2014-ben</w:t>
      </w:r>
    </w:p>
    <w:p w:rsidR="00327051" w:rsidRPr="00A97273" w:rsidRDefault="00327051" w:rsidP="00A97273">
      <w:pPr>
        <w:spacing w:line="320" w:lineRule="atLeast"/>
        <w:jc w:val="center"/>
        <w:rPr>
          <w:b/>
          <w:u w:val="single"/>
        </w:rPr>
      </w:pPr>
    </w:p>
    <w:p w:rsidR="00327051" w:rsidRPr="00A97273" w:rsidRDefault="00327051" w:rsidP="00A97273">
      <w:pPr>
        <w:spacing w:line="320" w:lineRule="atLeast"/>
        <w:jc w:val="both"/>
      </w:pPr>
      <w:r w:rsidRPr="00A97273">
        <w:rPr>
          <w:b/>
        </w:rPr>
        <w:t>A 47 új gondozási esetet</w:t>
      </w:r>
      <w:r w:rsidRPr="00A97273">
        <w:t xml:space="preserve"> reprezentáló táblázat azt mutatja meg, hogy a kapcsolatfelvétel módja szerint hogyan alakultak 2014-ben az új családgondozások, melyeket a legnagyobb számban a jelzőrendszer tagjai kezdeményeztek.  </w:t>
      </w:r>
    </w:p>
    <w:p w:rsidR="00327051" w:rsidRPr="00A97273" w:rsidRDefault="00327051" w:rsidP="00A97273">
      <w:pPr>
        <w:spacing w:line="320" w:lineRule="atLeast"/>
        <w:jc w:val="both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4140"/>
        <w:gridCol w:w="2533"/>
      </w:tblGrid>
      <w:tr w:rsidR="00327051" w:rsidRPr="00A97273" w:rsidTr="004B1760">
        <w:trPr>
          <w:jc w:val="center"/>
        </w:trPr>
        <w:tc>
          <w:tcPr>
            <w:tcW w:w="1096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Sorszám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Megnevezés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Kapcsolatfelvétel száma</w:t>
            </w:r>
          </w:p>
        </w:tc>
      </w:tr>
      <w:tr w:rsidR="00327051" w:rsidRPr="00A97273" w:rsidTr="004B1760">
        <w:trPr>
          <w:jc w:val="center"/>
        </w:trPr>
        <w:tc>
          <w:tcPr>
            <w:tcW w:w="1096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01</w:t>
            </w:r>
          </w:p>
        </w:tc>
        <w:tc>
          <w:tcPr>
            <w:tcW w:w="4140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Önkéntes (gyermek kezdeményezte)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</w:pPr>
          </w:p>
        </w:tc>
      </w:tr>
      <w:tr w:rsidR="00327051" w:rsidRPr="00A97273" w:rsidTr="004B1760">
        <w:trPr>
          <w:jc w:val="center"/>
        </w:trPr>
        <w:tc>
          <w:tcPr>
            <w:tcW w:w="1096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02</w:t>
            </w:r>
          </w:p>
        </w:tc>
        <w:tc>
          <w:tcPr>
            <w:tcW w:w="4140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Szülővel közösen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5</w:t>
            </w:r>
          </w:p>
        </w:tc>
      </w:tr>
      <w:tr w:rsidR="00327051" w:rsidRPr="00A97273" w:rsidTr="004B1760">
        <w:trPr>
          <w:jc w:val="center"/>
        </w:trPr>
        <w:tc>
          <w:tcPr>
            <w:tcW w:w="1096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03</w:t>
            </w:r>
          </w:p>
        </w:tc>
        <w:tc>
          <w:tcPr>
            <w:tcW w:w="4140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Gyermekjóléti szolgálat (szervezeti egység) által kezdeményezett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7</w:t>
            </w:r>
          </w:p>
        </w:tc>
      </w:tr>
      <w:tr w:rsidR="00327051" w:rsidRPr="00A97273" w:rsidTr="004B1760">
        <w:trPr>
          <w:jc w:val="center"/>
        </w:trPr>
        <w:tc>
          <w:tcPr>
            <w:tcW w:w="1096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04</w:t>
            </w:r>
          </w:p>
        </w:tc>
        <w:tc>
          <w:tcPr>
            <w:tcW w:w="4140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Jelzőrendszer által kezdeményezett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30</w:t>
            </w:r>
          </w:p>
        </w:tc>
      </w:tr>
      <w:tr w:rsidR="00327051" w:rsidRPr="00A97273" w:rsidTr="004B1760">
        <w:trPr>
          <w:jc w:val="center"/>
        </w:trPr>
        <w:tc>
          <w:tcPr>
            <w:tcW w:w="1096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05</w:t>
            </w:r>
          </w:p>
        </w:tc>
        <w:tc>
          <w:tcPr>
            <w:tcW w:w="4140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Együttműködésre kötelezett (hatóság által kötelezett)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3</w:t>
            </w:r>
          </w:p>
        </w:tc>
      </w:tr>
      <w:tr w:rsidR="00327051" w:rsidRPr="00A97273" w:rsidTr="004B1760">
        <w:trPr>
          <w:jc w:val="center"/>
        </w:trPr>
        <w:tc>
          <w:tcPr>
            <w:tcW w:w="1096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06</w:t>
            </w:r>
          </w:p>
        </w:tc>
        <w:tc>
          <w:tcPr>
            <w:tcW w:w="4140" w:type="dxa"/>
            <w:shd w:val="clear" w:color="auto" w:fill="auto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A gyámhatóság által kezdeményezett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2</w:t>
            </w:r>
          </w:p>
        </w:tc>
      </w:tr>
      <w:tr w:rsidR="00327051" w:rsidRPr="00A97273" w:rsidTr="004B1760">
        <w:trPr>
          <w:jc w:val="center"/>
        </w:trPr>
        <w:tc>
          <w:tcPr>
            <w:tcW w:w="1096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07</w:t>
            </w:r>
          </w:p>
        </w:tc>
        <w:tc>
          <w:tcPr>
            <w:tcW w:w="4140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b/>
              </w:rPr>
            </w:pPr>
            <w:r w:rsidRPr="00A97273">
              <w:rPr>
                <w:b/>
              </w:rPr>
              <w:t>Összesen (01-06. sorok)</w:t>
            </w:r>
          </w:p>
        </w:tc>
        <w:tc>
          <w:tcPr>
            <w:tcW w:w="2533" w:type="dxa"/>
            <w:shd w:val="clear" w:color="auto" w:fill="auto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47</w:t>
            </w:r>
          </w:p>
        </w:tc>
      </w:tr>
    </w:tbl>
    <w:p w:rsidR="00327051" w:rsidRPr="00A97273" w:rsidRDefault="00327051" w:rsidP="00A97273">
      <w:pPr>
        <w:spacing w:line="320" w:lineRule="atLeast"/>
        <w:jc w:val="both"/>
        <w:rPr>
          <w:b/>
        </w:rPr>
      </w:pPr>
    </w:p>
    <w:p w:rsidR="00327051" w:rsidRPr="00A97273" w:rsidRDefault="00327051" w:rsidP="00A97273">
      <w:pPr>
        <w:spacing w:line="320" w:lineRule="atLeast"/>
        <w:jc w:val="both"/>
      </w:pPr>
      <w:r w:rsidRPr="00A97273">
        <w:t>A jelzőrendszer tagjaival a napi szintű telefonos vagy személyes megkeresésen túl, elsősorban az alábbi fórumokon került kapcsolatba intézményünk.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- A Gyermekjóléti Szolgálat 2014-ben </w:t>
      </w:r>
      <w:r w:rsidRPr="00A97273">
        <w:rPr>
          <w:b/>
          <w:i/>
        </w:rPr>
        <w:t>szakmaközi megbeszélést</w:t>
      </w:r>
      <w:r w:rsidRPr="00A97273">
        <w:rPr>
          <w:b/>
        </w:rPr>
        <w:t xml:space="preserve"> 6</w:t>
      </w:r>
      <w:r w:rsidRPr="00A97273">
        <w:t xml:space="preserve"> alkalommal tartott különböző helyszíneken. 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- A jelzések és a veszélyeztető helyzetek kialakulása miatt </w:t>
      </w:r>
      <w:r w:rsidRPr="00A97273">
        <w:rPr>
          <w:b/>
        </w:rPr>
        <w:t>29</w:t>
      </w:r>
      <w:r w:rsidRPr="00A97273">
        <w:t xml:space="preserve"> esetben szerveztek a családgondozók </w:t>
      </w:r>
      <w:r w:rsidRPr="00A97273">
        <w:rPr>
          <w:b/>
          <w:i/>
        </w:rPr>
        <w:t>esetkonferenciákat</w:t>
      </w:r>
      <w:r w:rsidRPr="00A97273">
        <w:rPr>
          <w:i/>
        </w:rPr>
        <w:t xml:space="preserve">, </w:t>
      </w:r>
      <w:r w:rsidRPr="00A97273">
        <w:t xml:space="preserve">melyek </w:t>
      </w:r>
      <w:r w:rsidRPr="00A97273">
        <w:rPr>
          <w:b/>
        </w:rPr>
        <w:t>57</w:t>
      </w:r>
      <w:r w:rsidRPr="00A97273">
        <w:t xml:space="preserve"> gyermek és családtagjaik bevonásával kerültek lebonyolításra.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A jelzőrendszerrel való együttműködés jónak mondható, a családgondozók, a gyermekvédelmi felelősök, a pártfogó felügyelők, a gyermekorvosok, védőnők, rendőrség munkatársai és a civil szervezetek tagjai között megfelelő a kapcsolat, melyet az </w:t>
      </w:r>
      <w:r w:rsidRPr="00A97273">
        <w:rPr>
          <w:b/>
        </w:rPr>
        <w:t>Éves települési tanácskozásra</w:t>
      </w:r>
      <w:r w:rsidRPr="00A97273">
        <w:t xml:space="preserve"> kapott visszajelzések is igazoltak.</w:t>
      </w:r>
    </w:p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ind w:left="426"/>
        <w:jc w:val="both"/>
      </w:pPr>
      <w:r w:rsidRPr="00A97273">
        <w:rPr>
          <w:b/>
        </w:rPr>
        <w:t xml:space="preserve"> A 2014-ben megtartott Éves települési tanácskozások helyszínei és időpontja:</w:t>
      </w:r>
    </w:p>
    <w:p w:rsidR="00327051" w:rsidRPr="00A97273" w:rsidRDefault="00327051" w:rsidP="00A97273">
      <w:pPr>
        <w:spacing w:line="320" w:lineRule="atLeast"/>
        <w:jc w:val="center"/>
        <w:rPr>
          <w:b/>
        </w:rPr>
      </w:pPr>
    </w:p>
    <w:p w:rsidR="00327051" w:rsidRPr="00A97273" w:rsidRDefault="00327051" w:rsidP="00A97273">
      <w:pPr>
        <w:spacing w:line="320" w:lineRule="atLeast"/>
        <w:jc w:val="center"/>
      </w:pPr>
      <w:r w:rsidRPr="00A97273">
        <w:t>2014. március 04. Zalacsány</w:t>
      </w:r>
    </w:p>
    <w:p w:rsidR="00327051" w:rsidRPr="00A97273" w:rsidRDefault="00327051" w:rsidP="00A97273">
      <w:pPr>
        <w:spacing w:line="320" w:lineRule="atLeast"/>
      </w:pPr>
      <w:r w:rsidRPr="00A97273">
        <w:t xml:space="preserve">                                                     2014. március 05. Türje</w:t>
      </w:r>
    </w:p>
    <w:p w:rsidR="00327051" w:rsidRPr="00A97273" w:rsidRDefault="00327051" w:rsidP="00A97273">
      <w:pPr>
        <w:spacing w:line="320" w:lineRule="atLeast"/>
        <w:jc w:val="center"/>
      </w:pPr>
      <w:r w:rsidRPr="00A97273">
        <w:t xml:space="preserve">         2014. március 06. Kehidakustány</w:t>
      </w:r>
    </w:p>
    <w:p w:rsidR="00327051" w:rsidRPr="00A97273" w:rsidRDefault="00327051" w:rsidP="00A97273">
      <w:pPr>
        <w:spacing w:line="320" w:lineRule="atLeast"/>
      </w:pPr>
      <w:r w:rsidRPr="00A97273">
        <w:t xml:space="preserve">                                                     2014. március 11. Óhid</w:t>
      </w:r>
    </w:p>
    <w:p w:rsidR="00327051" w:rsidRPr="00A97273" w:rsidRDefault="00327051" w:rsidP="00A97273">
      <w:pPr>
        <w:spacing w:line="320" w:lineRule="atLeast"/>
        <w:jc w:val="center"/>
      </w:pPr>
      <w:r w:rsidRPr="00A97273">
        <w:t xml:space="preserve">       2014. március 12. Zalaszentgrót, </w:t>
      </w:r>
    </w:p>
    <w:p w:rsidR="00327051" w:rsidRPr="00A97273" w:rsidRDefault="00327051" w:rsidP="00A97273">
      <w:pPr>
        <w:spacing w:line="320" w:lineRule="atLeast"/>
        <w:jc w:val="center"/>
      </w:pPr>
      <w:r w:rsidRPr="00A97273">
        <w:t xml:space="preserve">Fecskeház Központ és Ifjúsági Centrum </w:t>
      </w:r>
    </w:p>
    <w:p w:rsidR="00327051" w:rsidRPr="00A97273" w:rsidRDefault="00327051" w:rsidP="00A97273">
      <w:pPr>
        <w:spacing w:line="320" w:lineRule="atLeast"/>
        <w:jc w:val="center"/>
        <w:rPr>
          <w:b/>
        </w:rPr>
      </w:pPr>
    </w:p>
    <w:p w:rsidR="00327051" w:rsidRPr="00A97273" w:rsidRDefault="00327051" w:rsidP="00A97273">
      <w:pPr>
        <w:spacing w:line="320" w:lineRule="atLeast"/>
        <w:jc w:val="center"/>
        <w:rPr>
          <w:b/>
        </w:rPr>
      </w:pPr>
      <w:r w:rsidRPr="00A97273">
        <w:rPr>
          <w:b/>
        </w:rPr>
        <w:t>A 2014-ben megtartott szakmaközi megbeszélések időpontjai és témái voltak</w:t>
      </w:r>
    </w:p>
    <w:p w:rsidR="00327051" w:rsidRPr="00A97273" w:rsidRDefault="00327051" w:rsidP="00A97273">
      <w:pPr>
        <w:spacing w:line="320" w:lineRule="atLeast"/>
        <w:jc w:val="center"/>
        <w:rPr>
          <w:b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76"/>
        <w:gridCol w:w="1980"/>
        <w:gridCol w:w="5400"/>
      </w:tblGrid>
      <w:tr w:rsidR="00327051" w:rsidRPr="00A97273" w:rsidTr="004B1760">
        <w:tc>
          <w:tcPr>
            <w:tcW w:w="426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</w:p>
        </w:tc>
        <w:tc>
          <w:tcPr>
            <w:tcW w:w="1876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Időpont</w:t>
            </w:r>
          </w:p>
        </w:tc>
        <w:tc>
          <w:tcPr>
            <w:tcW w:w="1980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Helyszín</w:t>
            </w:r>
          </w:p>
        </w:tc>
        <w:tc>
          <w:tcPr>
            <w:tcW w:w="5400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Téma</w:t>
            </w:r>
          </w:p>
        </w:tc>
      </w:tr>
      <w:tr w:rsidR="00327051" w:rsidRPr="00A97273" w:rsidTr="004B1760">
        <w:tc>
          <w:tcPr>
            <w:tcW w:w="426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1.</w:t>
            </w:r>
          </w:p>
        </w:tc>
        <w:tc>
          <w:tcPr>
            <w:tcW w:w="1876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</w:p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 xml:space="preserve">2014. június 18. </w:t>
            </w:r>
          </w:p>
        </w:tc>
        <w:tc>
          <w:tcPr>
            <w:tcW w:w="1980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Zalaszentgrót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Zalaszentgróti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Szociális és Gyermekjóléti Alapszolgáltatási Központ</w:t>
            </w:r>
          </w:p>
        </w:tc>
        <w:tc>
          <w:tcPr>
            <w:tcW w:w="5400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A 2014.évi jogszabályváltozásokhoz kapcsolódó feladatok áttekintése, különös tekintettel a Ptk. 2014. március 15-i hatályba lépésével összefüggésben</w:t>
            </w:r>
          </w:p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A  Zalaszentgróti Járási Gyámhivatal és az Alapszolgáltatási Központ – gyermekjólét, családsegítés – aktuális feladatainak, problémáinak átbeszélése</w:t>
            </w:r>
          </w:p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rPr>
                <w:b/>
              </w:rPr>
              <w:t>Meghívottak köre</w:t>
            </w:r>
            <w:r w:rsidRPr="00A97273">
              <w:t>: Járási Gyámhivatal vezetője, Köznevelési intézmények ifjúságvédelmi felelősei, Védőnői szolgálat képviselője, Zalaszentgróti Rendőrőrs őrsparancsnoka,</w:t>
            </w:r>
          </w:p>
          <w:p w:rsidR="00327051" w:rsidRPr="00A97273" w:rsidRDefault="00327051" w:rsidP="00A97273">
            <w:pPr>
              <w:pStyle w:val="Listaszerbekezds"/>
              <w:spacing w:line="320" w:lineRule="atLeast"/>
              <w:ind w:left="0"/>
              <w:contextualSpacing/>
              <w:jc w:val="both"/>
              <w:rPr>
                <w:b/>
              </w:rPr>
            </w:pPr>
            <w:r w:rsidRPr="00A97273">
              <w:t>Gyermekjóléti és Családsegítő Szolgálat munkatársai</w:t>
            </w:r>
          </w:p>
        </w:tc>
      </w:tr>
      <w:tr w:rsidR="00327051" w:rsidRPr="00A97273" w:rsidTr="004B1760">
        <w:tc>
          <w:tcPr>
            <w:tcW w:w="426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2.</w:t>
            </w:r>
          </w:p>
        </w:tc>
        <w:tc>
          <w:tcPr>
            <w:tcW w:w="1876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color w:val="FF0000"/>
              </w:rPr>
            </w:pP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2014. június 25.</w:t>
            </w:r>
          </w:p>
        </w:tc>
        <w:tc>
          <w:tcPr>
            <w:tcW w:w="1980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Zalaszentgrót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Zalaszentgróti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color w:val="FF0000"/>
              </w:rPr>
            </w:pPr>
            <w:r w:rsidRPr="00A97273">
              <w:t>Szociális és Gyermekjóléti Alapszolgáltatási Központ</w:t>
            </w:r>
          </w:p>
        </w:tc>
        <w:tc>
          <w:tcPr>
            <w:tcW w:w="5400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A civil szervezetek által szervezett programok és események egyeztetése, valamint a nyári gyermekétkeztetéshez kapcsolódó programok átbeszélése</w:t>
            </w:r>
          </w:p>
          <w:p w:rsidR="00327051" w:rsidRPr="00A97273" w:rsidRDefault="00327051" w:rsidP="00A97273">
            <w:pPr>
              <w:pStyle w:val="Listaszerbekezds"/>
              <w:spacing w:line="320" w:lineRule="atLeast"/>
              <w:ind w:left="0"/>
              <w:contextualSpacing/>
              <w:jc w:val="both"/>
              <w:rPr>
                <w:b/>
              </w:rPr>
            </w:pPr>
            <w:r w:rsidRPr="00A97273">
              <w:rPr>
                <w:b/>
              </w:rPr>
              <w:t>Meghívottak köre:</w:t>
            </w:r>
            <w:r w:rsidRPr="00A97273">
              <w:t xml:space="preserve"> a Köznevelési intézmények ifjúságvédelmi </w:t>
            </w:r>
          </w:p>
          <w:p w:rsidR="00327051" w:rsidRPr="00A97273" w:rsidRDefault="00327051" w:rsidP="00A97273">
            <w:pPr>
              <w:pStyle w:val="Listaszerbekezds"/>
              <w:spacing w:line="320" w:lineRule="atLeast"/>
              <w:ind w:left="0"/>
              <w:contextualSpacing/>
              <w:jc w:val="both"/>
              <w:rPr>
                <w:b/>
              </w:rPr>
            </w:pPr>
            <w:r w:rsidRPr="00A97273">
              <w:t xml:space="preserve"> felelősei, a Zalai Hazatérők Egyesületének munkatársai, a Gyermekjóléti és Családsegítő Szolgálat munkatársai</w:t>
            </w:r>
          </w:p>
        </w:tc>
      </w:tr>
      <w:tr w:rsidR="00327051" w:rsidRPr="00A97273" w:rsidTr="004B1760">
        <w:tc>
          <w:tcPr>
            <w:tcW w:w="426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3.</w:t>
            </w:r>
          </w:p>
        </w:tc>
        <w:tc>
          <w:tcPr>
            <w:tcW w:w="1876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color w:val="FF0000"/>
              </w:rPr>
            </w:pP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2014. szeptember 11.</w:t>
            </w:r>
          </w:p>
        </w:tc>
        <w:tc>
          <w:tcPr>
            <w:tcW w:w="1980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Zalaszentgrót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Zalaszentgróti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 xml:space="preserve">Szociális és 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color w:val="FF0000"/>
              </w:rPr>
            </w:pPr>
            <w:r w:rsidRPr="00A97273">
              <w:t>Gyermekjóléti Alapszolgáltatási Központ</w:t>
            </w:r>
          </w:p>
        </w:tc>
        <w:tc>
          <w:tcPr>
            <w:tcW w:w="5400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A tanévkezdéshez kapcsolódó teendők, feladatok közös átbeszélése a kisgyermekkorral kapcsolatban. A védőnők és a családgondozók területi felosztásának egyeztetése, a módszertani anyagok, dokumentációk átbeszélése.</w:t>
            </w:r>
          </w:p>
          <w:p w:rsidR="00327051" w:rsidRPr="00A97273" w:rsidRDefault="00327051" w:rsidP="00A97273">
            <w:pPr>
              <w:pStyle w:val="Listaszerbekezds"/>
              <w:spacing w:line="320" w:lineRule="atLeast"/>
              <w:ind w:left="0"/>
              <w:contextualSpacing/>
              <w:jc w:val="both"/>
              <w:rPr>
                <w:b/>
              </w:rPr>
            </w:pPr>
            <w:r w:rsidRPr="00A97273">
              <w:rPr>
                <w:b/>
              </w:rPr>
              <w:t xml:space="preserve">Meghívottak köre: </w:t>
            </w:r>
            <w:r w:rsidRPr="00A97273">
              <w:t>a Zalaszentgróti Napköziotthonos Óvoda és Egységes Óvoda-Bölcsőde mb.vezetője és képviselője, a Védőnői Szolgálat munkatársai, a Gyermekjóléti és Családsegítő Szolgálat munkatársai</w:t>
            </w:r>
          </w:p>
        </w:tc>
      </w:tr>
      <w:tr w:rsidR="00327051" w:rsidRPr="00A97273" w:rsidTr="004B1760">
        <w:tc>
          <w:tcPr>
            <w:tcW w:w="426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4.</w:t>
            </w:r>
          </w:p>
        </w:tc>
        <w:tc>
          <w:tcPr>
            <w:tcW w:w="1876" w:type="dxa"/>
          </w:tcPr>
          <w:p w:rsidR="00327051" w:rsidRPr="00A97273" w:rsidRDefault="00327051" w:rsidP="00A97273">
            <w:pPr>
              <w:spacing w:line="320" w:lineRule="atLeast"/>
              <w:jc w:val="both"/>
              <w:rPr>
                <w:color w:val="FF0000"/>
              </w:rPr>
            </w:pP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2014. november 03.</w:t>
            </w:r>
          </w:p>
        </w:tc>
        <w:tc>
          <w:tcPr>
            <w:tcW w:w="1980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Zalaszentgrót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Deák Ferenc Általános Iskola, Gimnázium és Alapfokú Művészeti Iskola</w:t>
            </w:r>
          </w:p>
        </w:tc>
        <w:tc>
          <w:tcPr>
            <w:tcW w:w="5400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A Köznevelési és a Gyermekvédelmi tv.által meghatározott közös feladatok áttekintése elsősorban a bántalmazott gyermekek jogainak védelmében. Az Alapszolgáltatási Központ felépítése, működésének, feladatainak áttekintése</w:t>
            </w:r>
          </w:p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rPr>
                <w:b/>
              </w:rPr>
              <w:t xml:space="preserve">Meghívottak köre: </w:t>
            </w:r>
            <w:r w:rsidRPr="00A97273">
              <w:t>a Deák Ferenc Általános Iskola vezetői és pedagógusai, a Gyermekjóléti Szolgálat és a Családsegítő Szolgálat szakmai irányítói</w:t>
            </w:r>
          </w:p>
        </w:tc>
      </w:tr>
      <w:tr w:rsidR="00327051" w:rsidRPr="00A97273" w:rsidTr="004B1760">
        <w:tc>
          <w:tcPr>
            <w:tcW w:w="426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5.</w:t>
            </w:r>
          </w:p>
        </w:tc>
        <w:tc>
          <w:tcPr>
            <w:tcW w:w="1876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2014. november 27.</w:t>
            </w:r>
          </w:p>
        </w:tc>
        <w:tc>
          <w:tcPr>
            <w:tcW w:w="1980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Zalacsány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Sármelléki Közös Önkormányzati Hivatal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t>Zalacsányi Kirendeltsége</w:t>
            </w:r>
          </w:p>
        </w:tc>
        <w:tc>
          <w:tcPr>
            <w:tcW w:w="5400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A Zalacsányi Csány László Általános Iskolában tanulói jogviszonnyal rendelkező nevelésbe vett, valamint a Keszthelyi és Zalaszentgróti Járás területén élő gyermekek – tanulótársaira és az iskolára – súlyosan veszélyeztető eseteinek átbeszélése, megoldási lehetőségek keresése a felmerült problémákra</w:t>
            </w:r>
          </w:p>
          <w:p w:rsidR="00327051" w:rsidRPr="00A97273" w:rsidRDefault="00327051" w:rsidP="00A97273">
            <w:pPr>
              <w:pStyle w:val="Listaszerbekezds"/>
              <w:spacing w:line="320" w:lineRule="atLeast"/>
              <w:ind w:left="0"/>
              <w:contextualSpacing/>
              <w:jc w:val="both"/>
              <w:rPr>
                <w:b/>
              </w:rPr>
            </w:pPr>
            <w:r w:rsidRPr="00A97273">
              <w:rPr>
                <w:b/>
              </w:rPr>
              <w:t xml:space="preserve">Meghívottak köre: </w:t>
            </w:r>
            <w:r w:rsidRPr="00A97273">
              <w:t>az iskola pedagógusai, a KLIK Keszthelyi Tankerülete meghívottja, a gyermekjogi képviselő, a gyermekvédelmi gyám, a Lakásotthoni Hálózat II.sz. Gyermekotthon képviselője, a Rendőrség körzeti megbízottja, a Keszthelyi és a Zalaszentgróti Gyermekjóléti Szolgálatok munkatársai</w:t>
            </w:r>
          </w:p>
        </w:tc>
      </w:tr>
      <w:tr w:rsidR="00327051" w:rsidRPr="00A97273" w:rsidTr="004B1760">
        <w:tc>
          <w:tcPr>
            <w:tcW w:w="426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6.</w:t>
            </w:r>
          </w:p>
        </w:tc>
        <w:tc>
          <w:tcPr>
            <w:tcW w:w="1876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2014. december 01.</w:t>
            </w:r>
          </w:p>
        </w:tc>
        <w:tc>
          <w:tcPr>
            <w:tcW w:w="1980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Zalaegerszeg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Zala Megyei Gyermekvédelmi Központ Területi Gyermekvédelmi Szolgálat</w:t>
            </w:r>
          </w:p>
        </w:tc>
        <w:tc>
          <w:tcPr>
            <w:tcW w:w="5400" w:type="dxa"/>
          </w:tcPr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t>A Gyermekvédelmi törvény által meghatározott közös feladatok áttekintése a gyermekvédelmi gyám és a Gyermekjóléti Szolgálat nézőpontjából. Szakmai egyeztetés a nevelésbe vett gyermekekről a családgondozók és a gyermekvédelmi gyámok közt, tapasztalatcsere</w:t>
            </w:r>
          </w:p>
          <w:p w:rsidR="00327051" w:rsidRPr="00A97273" w:rsidRDefault="00327051" w:rsidP="00A97273">
            <w:pPr>
              <w:spacing w:line="320" w:lineRule="atLeast"/>
              <w:jc w:val="both"/>
            </w:pPr>
            <w:r w:rsidRPr="00A97273">
              <w:rPr>
                <w:b/>
              </w:rPr>
              <w:t>Meghívottak köre:</w:t>
            </w:r>
            <w:r w:rsidRPr="00A97273">
              <w:t xml:space="preserve"> a TEGYESZ  szakmai vezetői, pszichológus, örökbefogadási tanácsadó,  gyermekvédelmi gyámok, a Gyermekjóléti Szolgálat és a Családsegítő Szolgálat szakmai irányítói , munkatársai</w:t>
            </w:r>
          </w:p>
        </w:tc>
      </w:tr>
    </w:tbl>
    <w:p w:rsidR="00327051" w:rsidRDefault="00327051" w:rsidP="00A97273">
      <w:pPr>
        <w:spacing w:line="320" w:lineRule="atLeast"/>
        <w:jc w:val="both"/>
        <w:rPr>
          <w:b/>
        </w:rPr>
      </w:pPr>
    </w:p>
    <w:p w:rsidR="005552B8" w:rsidRPr="00A97273" w:rsidRDefault="005552B8" w:rsidP="00A97273">
      <w:pPr>
        <w:spacing w:line="320" w:lineRule="atLeast"/>
        <w:jc w:val="both"/>
        <w:rPr>
          <w:b/>
        </w:rPr>
      </w:pPr>
    </w:p>
    <w:p w:rsidR="00327051" w:rsidRPr="00A97273" w:rsidRDefault="00327051" w:rsidP="00A97273">
      <w:pPr>
        <w:spacing w:line="320" w:lineRule="atLeast"/>
        <w:jc w:val="both"/>
        <w:rPr>
          <w:b/>
          <w:u w:val="single"/>
        </w:rPr>
      </w:pPr>
      <w:r w:rsidRPr="00A97273">
        <w:rPr>
          <w:b/>
          <w:u w:val="single"/>
        </w:rPr>
        <w:t>3.9. A gyermekjóléti szolgáltatás szervezési és egyéb szolgáltatási munkájának tapasztalatai, szabadidős programok, képzések, pályázatok</w:t>
      </w:r>
    </w:p>
    <w:p w:rsidR="00327051" w:rsidRPr="00A97273" w:rsidRDefault="00327051" w:rsidP="00A97273">
      <w:pPr>
        <w:spacing w:line="320" w:lineRule="atLeast"/>
        <w:jc w:val="both"/>
        <w:rPr>
          <w:b/>
          <w:u w:val="single"/>
        </w:rPr>
      </w:pPr>
    </w:p>
    <w:p w:rsidR="00327051" w:rsidRPr="00A97273" w:rsidRDefault="00327051" w:rsidP="00A97273">
      <w:pPr>
        <w:numPr>
          <w:ilvl w:val="0"/>
          <w:numId w:val="14"/>
        </w:numPr>
        <w:spacing w:line="320" w:lineRule="atLeast"/>
        <w:jc w:val="both"/>
      </w:pPr>
      <w:r w:rsidRPr="00A97273">
        <w:t xml:space="preserve">Zalaszentgrót Város Önkormányzata és Tekenye, Zalabér Települések Önkormányzatai 2014. évi </w:t>
      </w:r>
      <w:r w:rsidRPr="00A97273">
        <w:rPr>
          <w:b/>
        </w:rPr>
        <w:t>nyári gyermekétkeztetésre</w:t>
      </w:r>
      <w:r w:rsidRPr="00A97273">
        <w:t xml:space="preserve"> vonatkozóan pályázatot nyújtottak be. Kedvezőbb elbírálásban részesültek azok a pályázatok, amelyek az étkeztetés mellé szabadidős programokat is biztosítottak. Ezeknek a szabadidős programoknak a szervezését, koordinálását vállalták a családgondozók Tekenyén és Zalaszentgróton. Zalabér településen az önkormányzat közművelődési munkatársa foglalkozott a gyerekekkel.</w:t>
      </w:r>
    </w:p>
    <w:p w:rsidR="00327051" w:rsidRPr="00A97273" w:rsidRDefault="00327051" w:rsidP="00A97273">
      <w:pPr>
        <w:spacing w:line="320" w:lineRule="atLeast"/>
        <w:jc w:val="both"/>
        <w:rPr>
          <w:b/>
        </w:rPr>
      </w:pPr>
      <w:r w:rsidRPr="00A97273">
        <w:rPr>
          <w:b/>
        </w:rPr>
        <w:t xml:space="preserve">A programok 2014.06.17-től 2014.08.27-ig tartottak heti 1 alkalommal, minden csütörtökön 10–12 óráig Zalaszentgróton, ill. minden szerdán 10-12 óráig Tekenyén. 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>A programsorozat megkezdése előtt minden érintett gyermeket személyesen értesítettünk a programok témájáról, időpontjáról, emellett minden héten plakátokkal hirdettük a soron következő foglalkozást. A foglalkozásokra kisebb számban jöttek el a gyerekek Zalaszentgróton, mint Tekenyén, ez részben annak tudható be, hogy a fiatalabbakat nehezen engedték el, másrészt az idősebb korosztályban a programok nyáron nem váltottak ki nagyobb érdeklődést. Ennek ellenére a találkozások során kialakult, egy állandó „mag”, akikkel a programok jelentős részét végig lehetett csinálni.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rPr>
          <w:b/>
        </w:rPr>
        <w:t>A programsorozat 10 alkalomból állt, melyek 4 fő típus alapján kerültek kivitelezésre: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>- Kézműves foglalkozások, rajzverseny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>- Kirándulás, intézménylátogatások a településen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>- Sport programok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>- Szellemi- és sportvetélkedők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A fent említett programokon kívül, minden egyes rendezvény lebonyolításában nélkülözhetetlen szerepe volt azoknak, akik a helyet és a hozzá szükséges eszközöket biztosították, valamint a </w:t>
      </w:r>
      <w:r w:rsidRPr="00A97273">
        <w:rPr>
          <w:b/>
          <w:i/>
        </w:rPr>
        <w:t>diákmunka keretében</w:t>
      </w:r>
      <w:r w:rsidRPr="00A97273">
        <w:t xml:space="preserve"> intézményünkben foglalkoztatott fiataloknak.</w:t>
      </w:r>
    </w:p>
    <w:p w:rsidR="00327051" w:rsidRPr="00A97273" w:rsidRDefault="00327051" w:rsidP="00A97273">
      <w:pPr>
        <w:spacing w:line="320" w:lineRule="atLeast"/>
        <w:jc w:val="both"/>
        <w:rPr>
          <w:b/>
          <w:u w:val="single"/>
        </w:rPr>
      </w:pPr>
    </w:p>
    <w:p w:rsidR="00327051" w:rsidRPr="00A97273" w:rsidRDefault="00327051" w:rsidP="00A97273">
      <w:pPr>
        <w:tabs>
          <w:tab w:val="left" w:pos="540"/>
          <w:tab w:val="left" w:pos="4680"/>
        </w:tabs>
        <w:spacing w:line="320" w:lineRule="atLeast"/>
        <w:ind w:left="720"/>
        <w:jc w:val="both"/>
        <w:rPr>
          <w:i/>
          <w:lang w:eastAsia="en-US"/>
        </w:rPr>
      </w:pPr>
      <w:r w:rsidRPr="00A97273">
        <w:rPr>
          <w:b/>
          <w:lang w:eastAsia="en-US"/>
        </w:rPr>
        <w:t xml:space="preserve">   falunapi, gyermeknapi rendezvények támogatása</w:t>
      </w:r>
      <w:r w:rsidRPr="00A97273">
        <w:rPr>
          <w:i/>
          <w:lang w:eastAsia="en-US"/>
        </w:rPr>
        <w:t xml:space="preserve">   </w:t>
      </w:r>
    </w:p>
    <w:p w:rsidR="00327051" w:rsidRPr="00A97273" w:rsidRDefault="00327051" w:rsidP="00A97273">
      <w:pPr>
        <w:tabs>
          <w:tab w:val="left" w:pos="2127"/>
          <w:tab w:val="left" w:pos="4680"/>
        </w:tabs>
        <w:spacing w:line="320" w:lineRule="atLeast"/>
        <w:ind w:left="480"/>
        <w:jc w:val="both"/>
        <w:rPr>
          <w:i/>
          <w:lang w:eastAsia="en-US"/>
        </w:rPr>
      </w:pPr>
      <w:r w:rsidRPr="00A97273">
        <w:rPr>
          <w:i/>
          <w:lang w:eastAsia="en-US"/>
        </w:rPr>
        <w:t xml:space="preserve">                          </w:t>
      </w:r>
      <w:r w:rsidRPr="00A97273">
        <w:rPr>
          <w:lang w:eastAsia="en-US"/>
        </w:rPr>
        <w:tab/>
      </w:r>
      <w:r w:rsidRPr="00A97273">
        <w:rPr>
          <w:i/>
          <w:lang w:eastAsia="en-US"/>
        </w:rPr>
        <w:t>Tekenye - Pogácsafesztivál</w:t>
      </w:r>
    </w:p>
    <w:p w:rsidR="00327051" w:rsidRPr="00A97273" w:rsidRDefault="00327051" w:rsidP="00A97273">
      <w:pPr>
        <w:tabs>
          <w:tab w:val="left" w:pos="2127"/>
          <w:tab w:val="left" w:pos="4680"/>
        </w:tabs>
        <w:spacing w:line="320" w:lineRule="atLeast"/>
        <w:ind w:left="480"/>
        <w:jc w:val="both"/>
        <w:rPr>
          <w:i/>
          <w:lang w:eastAsia="en-US"/>
        </w:rPr>
      </w:pPr>
      <w:r w:rsidRPr="00A97273">
        <w:rPr>
          <w:i/>
          <w:lang w:eastAsia="en-US"/>
        </w:rPr>
        <w:tab/>
        <w:t>Zalacsány - Falunap</w:t>
      </w:r>
      <w:r w:rsidRPr="00A97273">
        <w:rPr>
          <w:i/>
          <w:lang w:eastAsia="en-US"/>
        </w:rPr>
        <w:tab/>
      </w:r>
      <w:r w:rsidRPr="00A97273">
        <w:rPr>
          <w:i/>
          <w:lang w:eastAsia="en-US"/>
        </w:rPr>
        <w:tab/>
      </w:r>
      <w:r w:rsidRPr="00A97273">
        <w:rPr>
          <w:i/>
          <w:lang w:eastAsia="en-US"/>
        </w:rPr>
        <w:tab/>
      </w:r>
    </w:p>
    <w:p w:rsidR="00327051" w:rsidRPr="00A97273" w:rsidRDefault="00327051" w:rsidP="00A97273">
      <w:pPr>
        <w:tabs>
          <w:tab w:val="left" w:pos="540"/>
          <w:tab w:val="left" w:pos="4680"/>
        </w:tabs>
        <w:spacing w:line="320" w:lineRule="atLeast"/>
        <w:jc w:val="both"/>
        <w:rPr>
          <w:i/>
          <w:lang w:eastAsia="en-US"/>
        </w:rPr>
      </w:pPr>
      <w:r w:rsidRPr="00A97273">
        <w:rPr>
          <w:b/>
          <w:lang w:eastAsia="en-US"/>
        </w:rPr>
        <w:t xml:space="preserve">               ruhabörzék szervezése: </w:t>
      </w:r>
      <w:r w:rsidRPr="00A97273">
        <w:rPr>
          <w:i/>
          <w:lang w:eastAsia="en-US"/>
        </w:rPr>
        <w:t>Pakod, Türje, Tekenye, Zalaszentgrót, Zalakoppány</w:t>
      </w:r>
    </w:p>
    <w:p w:rsidR="00327051" w:rsidRPr="00A97273" w:rsidRDefault="00327051" w:rsidP="00A97273">
      <w:pPr>
        <w:tabs>
          <w:tab w:val="left" w:pos="540"/>
          <w:tab w:val="left" w:pos="4680"/>
        </w:tabs>
        <w:spacing w:line="320" w:lineRule="atLeast"/>
        <w:ind w:left="480"/>
        <w:jc w:val="both"/>
        <w:rPr>
          <w:i/>
          <w:lang w:eastAsia="en-US"/>
        </w:rPr>
      </w:pPr>
      <w:r w:rsidRPr="00A97273">
        <w:rPr>
          <w:b/>
          <w:lang w:eastAsia="en-US"/>
        </w:rPr>
        <w:t xml:space="preserve">       ruha- és élelmiszeradományok eljuttatása családokhoz:</w:t>
      </w:r>
      <w:r w:rsidRPr="00A97273">
        <w:rPr>
          <w:lang w:eastAsia="en-US"/>
        </w:rPr>
        <w:t xml:space="preserve"> </w:t>
      </w:r>
      <w:r w:rsidRPr="00A97273">
        <w:rPr>
          <w:i/>
          <w:lang w:eastAsia="en-US"/>
        </w:rPr>
        <w:t>minden településen</w:t>
      </w:r>
    </w:p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numPr>
          <w:ilvl w:val="0"/>
          <w:numId w:val="14"/>
        </w:numPr>
        <w:spacing w:line="320" w:lineRule="atLeast"/>
        <w:jc w:val="both"/>
      </w:pPr>
      <w:r w:rsidRPr="00A97273">
        <w:t>A nehéz anyagi helyzet következményeinek enyhítését célozta az intézmény által gyűjtött adományok többszöri osztása (önkéntes felajánlás, Hazatérők Egyesülete, vetőmag, a HIFA-HUNGÁRIA Kft jóvoltából, ruha, élelmiszer, tanszerek, stb.)</w:t>
      </w:r>
    </w:p>
    <w:p w:rsidR="00327051" w:rsidRPr="00A97273" w:rsidRDefault="00327051" w:rsidP="00A97273">
      <w:pPr>
        <w:numPr>
          <w:ilvl w:val="0"/>
          <w:numId w:val="14"/>
        </w:numPr>
        <w:spacing w:line="320" w:lineRule="atLeast"/>
        <w:jc w:val="both"/>
      </w:pPr>
      <w:r w:rsidRPr="00A97273">
        <w:t xml:space="preserve">Az intézmény november hónapban felvette a kapcsolatot a Magyar Élelmiszerbank Egyesülettel, és csatlakozott az egyesület által szervezett karácsonyi lakossági élelmiszer-adománygyűjtéshez. A gyűjtés a Zalaszentgróti Penny Marketnél került lebonyolításra, amely során rengeteg tartós élelmiszert sikerült összegyűjteni a nyilvántartásban lévő családok számára.  </w:t>
      </w:r>
    </w:p>
    <w:p w:rsidR="00327051" w:rsidRPr="00A97273" w:rsidRDefault="00327051" w:rsidP="00A97273">
      <w:pPr>
        <w:numPr>
          <w:ilvl w:val="0"/>
          <w:numId w:val="14"/>
        </w:numPr>
        <w:spacing w:line="320" w:lineRule="atLeast"/>
        <w:jc w:val="both"/>
      </w:pPr>
      <w:r w:rsidRPr="00A97273">
        <w:t>Szintén november hónapban a HUMAN-International szlovákiai adományosztó támogatta intézményünket konzerv-adománnyal, melyek a karácsonyra való tekintettel kerültek kiosztásra az ellátott családok körében.</w:t>
      </w:r>
    </w:p>
    <w:p w:rsidR="00327051" w:rsidRPr="00A97273" w:rsidRDefault="00327051" w:rsidP="00A97273">
      <w:pPr>
        <w:numPr>
          <w:ilvl w:val="0"/>
          <w:numId w:val="14"/>
        </w:numPr>
        <w:spacing w:line="320" w:lineRule="atLeast"/>
        <w:jc w:val="both"/>
      </w:pPr>
      <w:r w:rsidRPr="00A97273">
        <w:t>2013.11.18. és 2014.03.07. között a helyi Gimnázium 9/A  osztályának tanulói (18 fő) a Közösségi Szolgálat teljesítése keretében ajándékkészítéssel és Mikulásra, Karácsonyra, Nőnapra ünnepi műsorral készültek az idősellátásban gondozottak részére, 4 fiú pedig ezen felül aktív segítséget nyújtott a telephely költöztetésének lebonyolításában is.</w:t>
      </w:r>
    </w:p>
    <w:p w:rsidR="00327051" w:rsidRDefault="00327051" w:rsidP="00A97273">
      <w:pPr>
        <w:spacing w:line="320" w:lineRule="atLeast"/>
        <w:jc w:val="both"/>
      </w:pPr>
    </w:p>
    <w:p w:rsidR="005552B8" w:rsidRDefault="005552B8" w:rsidP="00A97273">
      <w:pPr>
        <w:spacing w:line="320" w:lineRule="atLeast"/>
        <w:jc w:val="both"/>
      </w:pPr>
    </w:p>
    <w:p w:rsidR="005552B8" w:rsidRDefault="005552B8" w:rsidP="00A97273">
      <w:pPr>
        <w:spacing w:line="320" w:lineRule="atLeast"/>
        <w:jc w:val="both"/>
      </w:pPr>
    </w:p>
    <w:p w:rsidR="005552B8" w:rsidRDefault="005552B8" w:rsidP="00A97273">
      <w:pPr>
        <w:spacing w:line="320" w:lineRule="atLeast"/>
        <w:jc w:val="both"/>
      </w:pPr>
    </w:p>
    <w:p w:rsidR="005552B8" w:rsidRPr="00A97273" w:rsidRDefault="005552B8" w:rsidP="00A97273">
      <w:pPr>
        <w:spacing w:line="320" w:lineRule="atLeast"/>
        <w:jc w:val="both"/>
      </w:pPr>
    </w:p>
    <w:p w:rsidR="00327051" w:rsidRPr="00A97273" w:rsidRDefault="00327051" w:rsidP="00A97273">
      <w:pPr>
        <w:tabs>
          <w:tab w:val="right" w:leader="underscore" w:pos="9000"/>
        </w:tabs>
        <w:spacing w:line="320" w:lineRule="atLeast"/>
        <w:rPr>
          <w:b/>
        </w:rPr>
      </w:pPr>
      <w:r w:rsidRPr="00A97273">
        <w:rPr>
          <w:b/>
        </w:rPr>
        <w:t>Továbbképzések, melyeken az intézmény munkatársai vettek részt</w:t>
      </w:r>
    </w:p>
    <w:p w:rsidR="00327051" w:rsidRPr="00A97273" w:rsidRDefault="00327051" w:rsidP="00A97273">
      <w:pPr>
        <w:tabs>
          <w:tab w:val="right" w:leader="underscore" w:pos="9000"/>
        </w:tabs>
        <w:spacing w:line="320" w:lineRule="atLeast"/>
        <w:rPr>
          <w:b/>
        </w:rPr>
      </w:pPr>
    </w:p>
    <w:p w:rsidR="00327051" w:rsidRPr="00A97273" w:rsidRDefault="00327051" w:rsidP="00A97273">
      <w:pPr>
        <w:numPr>
          <w:ilvl w:val="0"/>
          <w:numId w:val="5"/>
        </w:numPr>
        <w:spacing w:line="320" w:lineRule="atLeast"/>
        <w:jc w:val="both"/>
      </w:pPr>
      <w:r w:rsidRPr="00A97273">
        <w:t>Együttműködési stratégiák a szakmaközi együttműködésen alapuló munkára fókuszálva (1 fő), személyiségfejlesztő foglalkozás – szervezte: Corporate Values Kft. Budapest</w:t>
      </w:r>
    </w:p>
    <w:p w:rsidR="00327051" w:rsidRPr="00A97273" w:rsidRDefault="00327051" w:rsidP="00A97273">
      <w:pPr>
        <w:numPr>
          <w:ilvl w:val="0"/>
          <w:numId w:val="5"/>
        </w:numPr>
        <w:spacing w:line="320" w:lineRule="atLeast"/>
        <w:jc w:val="both"/>
      </w:pPr>
      <w:r w:rsidRPr="00A97273">
        <w:t>Projektmenedzsment kultúrafejlesztés az interdiszciplináris tevékenységet folytató intézményekben (1 fő), tanfolyam - szervezte: Corporate Values Kft. Budapest</w:t>
      </w:r>
    </w:p>
    <w:p w:rsidR="00327051" w:rsidRPr="00A97273" w:rsidRDefault="00327051" w:rsidP="00A97273">
      <w:pPr>
        <w:numPr>
          <w:ilvl w:val="0"/>
          <w:numId w:val="5"/>
        </w:numPr>
        <w:spacing w:line="320" w:lineRule="atLeast"/>
        <w:jc w:val="both"/>
      </w:pPr>
      <w:r w:rsidRPr="00A97273">
        <w:t>Modern vezetői ismeretek interprofesszionális szemlélettel (1 fö), személyiségfejlesztő foglalkozás - szervezte: Corporate Values Kft. Budapest</w:t>
      </w:r>
    </w:p>
    <w:p w:rsidR="00327051" w:rsidRPr="00A97273" w:rsidRDefault="00327051" w:rsidP="00A97273">
      <w:pPr>
        <w:numPr>
          <w:ilvl w:val="0"/>
          <w:numId w:val="5"/>
        </w:numPr>
        <w:spacing w:line="320" w:lineRule="atLeast"/>
        <w:jc w:val="both"/>
      </w:pPr>
      <w:r w:rsidRPr="00A97273">
        <w:t>Segítő szakemberek felkészítése szenvedélybetegekkel és hozzátartozóival való hatékony munkára (1 fő), tanfolyam – szervezte: Falugondnokok Duna-Tisza Közi Egyesülete</w:t>
      </w:r>
    </w:p>
    <w:p w:rsidR="00327051" w:rsidRPr="00A97273" w:rsidRDefault="00327051" w:rsidP="00A97273">
      <w:pPr>
        <w:numPr>
          <w:ilvl w:val="0"/>
          <w:numId w:val="5"/>
        </w:numPr>
        <w:spacing w:line="320" w:lineRule="atLeast"/>
        <w:jc w:val="both"/>
      </w:pPr>
      <w:r w:rsidRPr="00A97273">
        <w:t xml:space="preserve">2014-ben </w:t>
      </w:r>
      <w:r w:rsidRPr="00A97273">
        <w:rPr>
          <w:b/>
        </w:rPr>
        <w:t>szociális szakvizsgára</w:t>
      </w:r>
      <w:r w:rsidRPr="00A97273">
        <w:t xml:space="preserve"> 2 fő családgondozó jelentkezett, akik közül a vezető családgondozó az intézmény által támogatott jelentkező. Az előkészítőt követően a vizsgákra 2015-ben kerül sor.</w:t>
      </w:r>
    </w:p>
    <w:p w:rsidR="00327051" w:rsidRPr="00A97273" w:rsidRDefault="00327051" w:rsidP="00A97273">
      <w:pPr>
        <w:spacing w:line="320" w:lineRule="atLeast"/>
        <w:ind w:left="644"/>
        <w:jc w:val="both"/>
      </w:pPr>
    </w:p>
    <w:p w:rsidR="00327051" w:rsidRPr="00A97273" w:rsidRDefault="00327051" w:rsidP="00A97273">
      <w:pPr>
        <w:spacing w:line="320" w:lineRule="atLeast"/>
        <w:jc w:val="both"/>
        <w:rPr>
          <w:b/>
        </w:rPr>
      </w:pPr>
      <w:r w:rsidRPr="00A97273">
        <w:rPr>
          <w:b/>
        </w:rPr>
        <w:t>Szakmai programok, melyeken az intézmény munkatársai vettek részt</w:t>
      </w:r>
    </w:p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numPr>
          <w:ilvl w:val="0"/>
          <w:numId w:val="5"/>
        </w:numPr>
        <w:tabs>
          <w:tab w:val="clear" w:pos="644"/>
          <w:tab w:val="num" w:pos="720"/>
        </w:tabs>
        <w:spacing w:line="320" w:lineRule="atLeast"/>
        <w:ind w:left="720"/>
        <w:jc w:val="both"/>
      </w:pPr>
      <w:r w:rsidRPr="00A97273">
        <w:t>Családbarát Térségi Tanács aktivizáló műhely, (2 fő) – szervezte: Zalai Hazatérők Egyesülete</w:t>
      </w:r>
    </w:p>
    <w:p w:rsidR="00327051" w:rsidRPr="00A97273" w:rsidRDefault="00327051" w:rsidP="00A97273">
      <w:pPr>
        <w:numPr>
          <w:ilvl w:val="0"/>
          <w:numId w:val="5"/>
        </w:numPr>
        <w:tabs>
          <w:tab w:val="clear" w:pos="644"/>
          <w:tab w:val="num" w:pos="720"/>
        </w:tabs>
        <w:spacing w:line="320" w:lineRule="atLeast"/>
        <w:ind w:left="720"/>
        <w:jc w:val="both"/>
      </w:pPr>
      <w:r w:rsidRPr="00A97273">
        <w:t>Gyermekházak és alapszolgáltatások kapcsolata és együttműködési lehetőségei, Somló-környéki Biztos Kezdet Gyermekház Devecser, Módszertani Műhely, (2 fő) – szervezte: Magyar Máltai Szeretetszolgálat Somló-környéki Biztos Kezdet Gyerekházak</w:t>
      </w:r>
    </w:p>
    <w:p w:rsidR="00327051" w:rsidRPr="00A97273" w:rsidRDefault="00327051" w:rsidP="00A97273">
      <w:pPr>
        <w:numPr>
          <w:ilvl w:val="0"/>
          <w:numId w:val="5"/>
        </w:numPr>
        <w:tabs>
          <w:tab w:val="clear" w:pos="644"/>
          <w:tab w:val="num" w:pos="720"/>
        </w:tabs>
        <w:spacing w:line="320" w:lineRule="atLeast"/>
        <w:ind w:left="720"/>
        <w:jc w:val="both"/>
      </w:pPr>
      <w:r w:rsidRPr="00A97273">
        <w:t>II. Fecskeház Konferencia, (2 fő) – szervezte: Zalai Hazatérők Egyesülete</w:t>
      </w:r>
    </w:p>
    <w:p w:rsidR="00327051" w:rsidRPr="00A97273" w:rsidRDefault="00327051" w:rsidP="00A97273">
      <w:pPr>
        <w:numPr>
          <w:ilvl w:val="0"/>
          <w:numId w:val="5"/>
        </w:numPr>
        <w:tabs>
          <w:tab w:val="clear" w:pos="644"/>
          <w:tab w:val="num" w:pos="720"/>
        </w:tabs>
        <w:spacing w:line="320" w:lineRule="atLeast"/>
        <w:ind w:left="720"/>
        <w:jc w:val="both"/>
      </w:pPr>
      <w:r w:rsidRPr="00A97273">
        <w:t>Családbarát Munkahely Szakmai Konferencia Keszthely, (6 fő) – szervezte: Goldmark Károly Művelődési Központ</w:t>
      </w:r>
    </w:p>
    <w:p w:rsidR="00327051" w:rsidRPr="00A97273" w:rsidRDefault="00327051" w:rsidP="00A97273">
      <w:pPr>
        <w:numPr>
          <w:ilvl w:val="0"/>
          <w:numId w:val="5"/>
        </w:numPr>
        <w:tabs>
          <w:tab w:val="clear" w:pos="644"/>
          <w:tab w:val="num" w:pos="720"/>
        </w:tabs>
        <w:spacing w:line="320" w:lineRule="atLeast"/>
        <w:ind w:left="720"/>
        <w:jc w:val="both"/>
      </w:pPr>
      <w:r w:rsidRPr="00A97273">
        <w:t>Zalaszentgróti Kábítószer Egyeztető Fórum előadás és ülés (1 fő) - szervezte: Zalaszentgrót Város Önkormányzata</w:t>
      </w:r>
    </w:p>
    <w:p w:rsidR="00327051" w:rsidRPr="00A97273" w:rsidRDefault="00327051" w:rsidP="00A97273">
      <w:pPr>
        <w:numPr>
          <w:ilvl w:val="0"/>
          <w:numId w:val="5"/>
        </w:numPr>
        <w:tabs>
          <w:tab w:val="clear" w:pos="644"/>
          <w:tab w:val="num" w:pos="720"/>
        </w:tabs>
        <w:spacing w:line="320" w:lineRule="atLeast"/>
        <w:ind w:left="720"/>
        <w:jc w:val="both"/>
      </w:pPr>
      <w:r w:rsidRPr="00A97273">
        <w:t>SZIME XVI. Konferencia Siófok, (2 fő) - szervezte: Szociális Igazgatók  és Szakemberek Magyarországi Egyesülete</w:t>
      </w:r>
    </w:p>
    <w:p w:rsidR="00327051" w:rsidRPr="00A97273" w:rsidRDefault="00327051" w:rsidP="00A97273">
      <w:pPr>
        <w:numPr>
          <w:ilvl w:val="0"/>
          <w:numId w:val="5"/>
        </w:numPr>
        <w:tabs>
          <w:tab w:val="clear" w:pos="644"/>
          <w:tab w:val="num" w:pos="720"/>
        </w:tabs>
        <w:spacing w:line="320" w:lineRule="atLeast"/>
        <w:ind w:left="720"/>
        <w:jc w:val="both"/>
      </w:pPr>
      <w:r w:rsidRPr="00A97273">
        <w:t xml:space="preserve">Gyermekjóléti alapellátás és gyermekvédelmi szakellátás vezetői értekezlete, Szakmai nap  Zalaegerszeg, (2 fő) – szervezte: Zala Megyei Kormányhivatal Szociális és Gyámhivatala                                  </w:t>
      </w:r>
    </w:p>
    <w:p w:rsidR="00327051" w:rsidRPr="00A97273" w:rsidRDefault="00327051" w:rsidP="00A97273">
      <w:pPr>
        <w:numPr>
          <w:ilvl w:val="0"/>
          <w:numId w:val="5"/>
        </w:numPr>
        <w:tabs>
          <w:tab w:val="clear" w:pos="644"/>
          <w:tab w:val="num" w:pos="720"/>
        </w:tabs>
        <w:spacing w:line="320" w:lineRule="atLeast"/>
        <w:ind w:left="720"/>
        <w:jc w:val="both"/>
      </w:pPr>
      <w:r w:rsidRPr="00A97273">
        <w:t>„ Hogy is van ez?” X. Országos Szociális Szakmai Konferencia Keszthely, (9 fő) – szervezte: Euro-Régiós Szociális Szakmai Közösség Budapest</w:t>
      </w:r>
    </w:p>
    <w:p w:rsidR="00327051" w:rsidRPr="00A97273" w:rsidRDefault="00327051" w:rsidP="00A97273">
      <w:pPr>
        <w:numPr>
          <w:ilvl w:val="0"/>
          <w:numId w:val="5"/>
        </w:numPr>
        <w:tabs>
          <w:tab w:val="clear" w:pos="644"/>
          <w:tab w:val="num" w:pos="720"/>
        </w:tabs>
        <w:spacing w:line="320" w:lineRule="atLeast"/>
        <w:ind w:left="720"/>
        <w:jc w:val="both"/>
      </w:pPr>
      <w:r w:rsidRPr="00A97273">
        <w:t>Kolping Alapkőletétel és előadások Zalaszentgrót, (5 fő) – szervezte: Kolping Szövetség</w:t>
      </w:r>
    </w:p>
    <w:p w:rsidR="00327051" w:rsidRPr="00A97273" w:rsidRDefault="00327051" w:rsidP="00A97273">
      <w:pPr>
        <w:spacing w:line="320" w:lineRule="atLeast"/>
        <w:ind w:left="720"/>
        <w:jc w:val="both"/>
        <w:rPr>
          <w:color w:val="FF0000"/>
        </w:rPr>
      </w:pPr>
    </w:p>
    <w:p w:rsidR="00327051" w:rsidRPr="00A97273" w:rsidRDefault="00327051" w:rsidP="00A97273">
      <w:pPr>
        <w:spacing w:line="320" w:lineRule="atLeast"/>
        <w:ind w:left="720"/>
        <w:jc w:val="both"/>
        <w:rPr>
          <w:color w:val="FF0000"/>
        </w:rPr>
      </w:pPr>
      <w:r w:rsidRPr="00A97273">
        <w:rPr>
          <w:b/>
        </w:rPr>
        <w:t xml:space="preserve"> Sikeres pályázat folytatása és befejezése 2014-ben</w:t>
      </w:r>
    </w:p>
    <w:p w:rsidR="00327051" w:rsidRPr="00A97273" w:rsidRDefault="00327051" w:rsidP="00A97273">
      <w:pPr>
        <w:tabs>
          <w:tab w:val="right" w:leader="underscore" w:pos="9000"/>
        </w:tabs>
        <w:spacing w:line="320" w:lineRule="atLeast"/>
        <w:rPr>
          <w:b/>
          <w:u w:val="single"/>
        </w:rPr>
      </w:pPr>
    </w:p>
    <w:p w:rsidR="00327051" w:rsidRPr="00A97273" w:rsidRDefault="00327051" w:rsidP="00A97273">
      <w:pPr>
        <w:tabs>
          <w:tab w:val="right" w:leader="underscore" w:pos="9000"/>
        </w:tabs>
        <w:spacing w:line="320" w:lineRule="atLeast"/>
        <w:jc w:val="both"/>
      </w:pPr>
      <w:r w:rsidRPr="00A97273"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39370</wp:posOffset>
            </wp:positionH>
            <wp:positionV relativeFrom="paragraph">
              <wp:posOffset>-1270</wp:posOffset>
            </wp:positionV>
            <wp:extent cx="1805940" cy="990600"/>
            <wp:effectExtent l="19050" t="0" r="3810" b="0"/>
            <wp:wrapSquare wrapText="bothSides"/>
            <wp:docPr id="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94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97273">
        <w:rPr>
          <w:b/>
        </w:rPr>
        <w:t>2013 augusztusában</w:t>
      </w:r>
      <w:r w:rsidRPr="00A97273">
        <w:t xml:space="preserve"> az intézmény pályázatot adott be az Emberi Erőforrások Minisztériuma által kiírt </w:t>
      </w:r>
      <w:r w:rsidRPr="00A97273">
        <w:rPr>
          <w:b/>
        </w:rPr>
        <w:t>Családbarát-munkahely</w:t>
      </w:r>
      <w:r w:rsidRPr="00A97273">
        <w:t xml:space="preserve"> pályázati felhívásra, sikerrel és </w:t>
      </w:r>
      <w:r w:rsidRPr="00A97273">
        <w:rPr>
          <w:b/>
        </w:rPr>
        <w:t xml:space="preserve">800e </w:t>
      </w:r>
      <w:r w:rsidRPr="00A97273">
        <w:t>Ft-ot nyert.</w:t>
      </w:r>
    </w:p>
    <w:p w:rsidR="00327051" w:rsidRPr="00A97273" w:rsidRDefault="00327051" w:rsidP="00A97273">
      <w:pPr>
        <w:tabs>
          <w:tab w:val="right" w:leader="underscore" w:pos="9000"/>
        </w:tabs>
        <w:spacing w:line="320" w:lineRule="atLeast"/>
        <w:jc w:val="both"/>
      </w:pPr>
      <w:r w:rsidRPr="00A97273">
        <w:t>A pályázat nyerteseként az elnyert támogatási összeg mellett a 2014-es évben jogosult volt a Családbarát Munkahely cím használatára.</w:t>
      </w:r>
    </w:p>
    <w:p w:rsidR="00327051" w:rsidRPr="00A97273" w:rsidRDefault="00327051" w:rsidP="00A97273">
      <w:pPr>
        <w:tabs>
          <w:tab w:val="right" w:leader="underscore" w:pos="9000"/>
        </w:tabs>
        <w:spacing w:line="320" w:lineRule="atLeast"/>
        <w:jc w:val="both"/>
      </w:pPr>
      <w:r w:rsidRPr="00A97273">
        <w:t xml:space="preserve">A családbarát pályázat keretei között a munkavállalókat és családtagjaikat kívántuk ösztönözni, mellyel az általuk végzett napi munka hatékonyabbá válását vártuk. </w:t>
      </w:r>
    </w:p>
    <w:p w:rsidR="00327051" w:rsidRPr="00A97273" w:rsidRDefault="00327051" w:rsidP="00A97273">
      <w:pPr>
        <w:tabs>
          <w:tab w:val="right" w:leader="underscore" w:pos="9000"/>
        </w:tabs>
        <w:spacing w:line="320" w:lineRule="atLeast"/>
        <w:jc w:val="both"/>
      </w:pPr>
      <w:r w:rsidRPr="00A97273">
        <w:t xml:space="preserve">Az intézmény arculatának kialakítása során már korábban is felismertük a munkavállalói hatékonyság és a munka-magánélet egyensúlyának összefüggéseit a megjelenő problémákon keresztül, azonban azon változtatni nem állt módunkban. </w:t>
      </w:r>
    </w:p>
    <w:p w:rsidR="00327051" w:rsidRPr="00A97273" w:rsidRDefault="00327051" w:rsidP="00A97273">
      <w:pPr>
        <w:tabs>
          <w:tab w:val="right" w:leader="underscore" w:pos="9000"/>
        </w:tabs>
        <w:spacing w:line="320" w:lineRule="atLeast"/>
        <w:jc w:val="both"/>
      </w:pPr>
      <w:r w:rsidRPr="00A97273">
        <w:t xml:space="preserve"> Rugalmas munkaszervezés bevezetésével kívántuk a családok egyéni szükségleteit figyelembe venni, például a kisgyermekes és nagycsaládos munkatársak, vagy az idős beteg hozzátartozót ápoló munkatárs javaslatai alapján alakítottuk az éves szabadság terveinket, melyet az év folyamán akár rugalmasan változtattunk. </w:t>
      </w:r>
    </w:p>
    <w:p w:rsidR="00327051" w:rsidRPr="00A97273" w:rsidRDefault="00327051" w:rsidP="00A97273">
      <w:pPr>
        <w:tabs>
          <w:tab w:val="right" w:leader="underscore" w:pos="9000"/>
        </w:tabs>
        <w:spacing w:line="320" w:lineRule="atLeast"/>
        <w:jc w:val="both"/>
      </w:pPr>
      <w:r w:rsidRPr="00A97273">
        <w:t>A pályázat keretében megvalósult legfontosabb feladataink voltak:</w:t>
      </w:r>
    </w:p>
    <w:p w:rsidR="00327051" w:rsidRPr="00A97273" w:rsidRDefault="00327051" w:rsidP="00A97273">
      <w:pPr>
        <w:tabs>
          <w:tab w:val="right" w:leader="underscore" w:pos="9000"/>
        </w:tabs>
        <w:spacing w:line="320" w:lineRule="atLeast"/>
        <w:jc w:val="both"/>
      </w:pPr>
      <w:r w:rsidRPr="00A97273">
        <w:t xml:space="preserve">                                            - rendezvények szervezése: Szociális Munka Napja 2013.(nov.12.)</w:t>
      </w:r>
    </w:p>
    <w:p w:rsidR="00327051" w:rsidRPr="00A97273" w:rsidRDefault="00327051" w:rsidP="00A97273">
      <w:pPr>
        <w:tabs>
          <w:tab w:val="right" w:leader="underscore" w:pos="9000"/>
        </w:tabs>
        <w:spacing w:line="320" w:lineRule="atLeast"/>
        <w:jc w:val="both"/>
      </w:pPr>
      <w:r w:rsidRPr="00A97273">
        <w:t xml:space="preserve">                                            - Karácsonyváró ünnepségek (2013.december)</w:t>
      </w:r>
    </w:p>
    <w:p w:rsidR="00327051" w:rsidRPr="00A97273" w:rsidRDefault="00327051" w:rsidP="00A97273">
      <w:pPr>
        <w:tabs>
          <w:tab w:val="right" w:leader="underscore" w:pos="9000"/>
        </w:tabs>
        <w:spacing w:line="320" w:lineRule="atLeast"/>
        <w:jc w:val="both"/>
      </w:pPr>
      <w:r w:rsidRPr="00A97273">
        <w:t xml:space="preserve">                                            - honlap készítése (2013. ősz)</w:t>
      </w:r>
    </w:p>
    <w:p w:rsidR="00327051" w:rsidRPr="00A97273" w:rsidRDefault="00327051" w:rsidP="00A97273">
      <w:pPr>
        <w:tabs>
          <w:tab w:val="right" w:leader="underscore" w:pos="9000"/>
        </w:tabs>
        <w:spacing w:line="320" w:lineRule="atLeast"/>
        <w:jc w:val="both"/>
      </w:pPr>
      <w:r w:rsidRPr="00A97273">
        <w:t xml:space="preserve">                                            -szupervízió, családi fotók elemzése szakemberekkel (2013. ősz) </w:t>
      </w:r>
    </w:p>
    <w:p w:rsidR="00327051" w:rsidRPr="00A97273" w:rsidRDefault="00327051" w:rsidP="00A97273">
      <w:pPr>
        <w:tabs>
          <w:tab w:val="right" w:leader="underscore" w:pos="9000"/>
        </w:tabs>
        <w:spacing w:line="320" w:lineRule="atLeast"/>
        <w:jc w:val="both"/>
        <w:rPr>
          <w:b/>
        </w:rPr>
      </w:pPr>
      <w:r w:rsidRPr="00A97273">
        <w:rPr>
          <w:b/>
        </w:rPr>
        <w:t xml:space="preserve">                                            - kirándulás a Plitvicei tavakhoz (2014.május)                                                                     </w:t>
      </w:r>
    </w:p>
    <w:p w:rsidR="00327051" w:rsidRPr="00A97273" w:rsidRDefault="00327051" w:rsidP="00A97273">
      <w:pPr>
        <w:tabs>
          <w:tab w:val="right" w:leader="underscore" w:pos="9000"/>
        </w:tabs>
        <w:spacing w:line="320" w:lineRule="atLeast"/>
        <w:jc w:val="both"/>
        <w:rPr>
          <w:color w:val="FF0000"/>
        </w:rPr>
      </w:pPr>
    </w:p>
    <w:p w:rsidR="00327051" w:rsidRPr="00A97273" w:rsidRDefault="00327051" w:rsidP="00A97273">
      <w:pPr>
        <w:tabs>
          <w:tab w:val="right" w:leader="underscore" w:pos="9000"/>
        </w:tabs>
        <w:spacing w:line="320" w:lineRule="atLeast"/>
        <w:jc w:val="both"/>
      </w:pPr>
      <w:r w:rsidRPr="00A97273">
        <w:t>A Családbarát Munkahely cím értékeinek megőrzése, a cím filozófiájának ápolása és a hagyományok továbbvitele folyamatos, összefogásra épülő és magas színvonalú munkavégzést igényel.</w:t>
      </w:r>
    </w:p>
    <w:p w:rsidR="00327051" w:rsidRPr="00A97273" w:rsidRDefault="00327051" w:rsidP="00A97273">
      <w:pPr>
        <w:tabs>
          <w:tab w:val="right" w:leader="underscore" w:pos="9000"/>
        </w:tabs>
        <w:spacing w:line="320" w:lineRule="atLeast"/>
        <w:rPr>
          <w:b/>
        </w:rPr>
      </w:pPr>
      <w:r w:rsidRPr="00A97273">
        <w:rPr>
          <w:b/>
        </w:rPr>
        <w:t>A pályázat sikeres lezárása és a pályázaton elnyert összeggel való elszámolás megtörtént.</w:t>
      </w:r>
    </w:p>
    <w:p w:rsidR="00327051" w:rsidRPr="00A97273" w:rsidRDefault="00327051" w:rsidP="00A97273">
      <w:pPr>
        <w:tabs>
          <w:tab w:val="right" w:leader="underscore" w:pos="9000"/>
        </w:tabs>
        <w:spacing w:line="320" w:lineRule="atLeast"/>
      </w:pPr>
      <w:r w:rsidRPr="00A97273">
        <w:t>2015-ben az intézmény ismét pályázatot nyújt be a Családbarát Munkahely cím elnyerésére, az elbírálás határideje május 15.</w:t>
      </w:r>
    </w:p>
    <w:p w:rsidR="00327051" w:rsidRPr="00A97273" w:rsidRDefault="00327051" w:rsidP="00A97273">
      <w:pPr>
        <w:tabs>
          <w:tab w:val="right" w:leader="underscore" w:pos="9000"/>
        </w:tabs>
        <w:spacing w:line="320" w:lineRule="atLeast"/>
        <w:jc w:val="both"/>
      </w:pPr>
    </w:p>
    <w:p w:rsidR="00327051" w:rsidRPr="00A97273" w:rsidRDefault="00327051" w:rsidP="00A97273">
      <w:pPr>
        <w:tabs>
          <w:tab w:val="right" w:leader="underscore" w:pos="9000"/>
        </w:tabs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  <w:rPr>
          <w:b/>
          <w:u w:val="single"/>
        </w:rPr>
      </w:pPr>
      <w:r w:rsidRPr="00A97273">
        <w:rPr>
          <w:b/>
          <w:u w:val="single"/>
        </w:rPr>
        <w:t>3. 10. A családsegítő szolgáltatás biztosításának módja</w:t>
      </w:r>
    </w:p>
    <w:p w:rsidR="00327051" w:rsidRPr="00A97273" w:rsidRDefault="00327051" w:rsidP="00A97273">
      <w:pPr>
        <w:spacing w:line="320" w:lineRule="atLeast"/>
        <w:jc w:val="both"/>
        <w:rPr>
          <w:b/>
        </w:rPr>
      </w:pP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</w:pPr>
      <w:r w:rsidRPr="00A97273">
        <w:t>Szolgáltatásunkat a társulás 25 településén fogadóórák, csoportfoglalkozások, prevenciós jellegű foglalkozások és főleg családlátogatások során biztosítjuk. A családsegítés sokrétű, komplex segítő szolgáltatás, amelynek keretébe tartozik többek között a család életvitelét hátrányosan befolyásoló okok feltárása és közreműködés azok megszüntetésében; segítő beavatkozás krízishelyzetekben; természetbeni, anyagi és személyes támogatások nyújtása, közvetítése.</w:t>
      </w:r>
    </w:p>
    <w:p w:rsidR="00327051" w:rsidRPr="00A97273" w:rsidRDefault="00327051" w:rsidP="00A97273">
      <w:pPr>
        <w:tabs>
          <w:tab w:val="left" w:pos="5475"/>
        </w:tabs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  <w:rPr>
          <w:b/>
        </w:rPr>
      </w:pPr>
      <w:r w:rsidRPr="00A97273">
        <w:rPr>
          <w:b/>
        </w:rPr>
        <w:t>A Családsegítő Szolgálat személyi feltételeinek biztosítása 2014-ben</w:t>
      </w:r>
    </w:p>
    <w:p w:rsidR="00327051" w:rsidRPr="00A97273" w:rsidRDefault="00327051" w:rsidP="00A97273">
      <w:pPr>
        <w:spacing w:line="320" w:lineRule="atLeast"/>
        <w:jc w:val="both"/>
        <w:rPr>
          <w:b/>
        </w:rPr>
      </w:pPr>
    </w:p>
    <w:tbl>
      <w:tblPr>
        <w:tblW w:w="1043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1"/>
        <w:gridCol w:w="2144"/>
        <w:gridCol w:w="2520"/>
        <w:gridCol w:w="3443"/>
      </w:tblGrid>
      <w:tr w:rsidR="00327051" w:rsidRPr="00A97273" w:rsidTr="004B1760">
        <w:trPr>
          <w:jc w:val="center"/>
        </w:trPr>
        <w:tc>
          <w:tcPr>
            <w:tcW w:w="2331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i/>
                <w:spacing w:val="20"/>
              </w:rPr>
            </w:pPr>
            <w:r w:rsidRPr="00A97273">
              <w:rPr>
                <w:b/>
                <w:i/>
                <w:spacing w:val="20"/>
              </w:rPr>
              <w:t>Munkakör</w:t>
            </w:r>
          </w:p>
        </w:tc>
        <w:tc>
          <w:tcPr>
            <w:tcW w:w="2144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i/>
                <w:spacing w:val="20"/>
              </w:rPr>
            </w:pPr>
            <w:r w:rsidRPr="00A97273">
              <w:rPr>
                <w:b/>
                <w:i/>
                <w:spacing w:val="20"/>
              </w:rPr>
              <w:t>Alkalmazás módja</w:t>
            </w:r>
          </w:p>
        </w:tc>
        <w:tc>
          <w:tcPr>
            <w:tcW w:w="252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i/>
                <w:spacing w:val="20"/>
              </w:rPr>
            </w:pPr>
            <w:r w:rsidRPr="00A97273">
              <w:rPr>
                <w:b/>
                <w:i/>
                <w:spacing w:val="20"/>
              </w:rPr>
              <w:t>Végzettség</w:t>
            </w:r>
          </w:p>
        </w:tc>
        <w:tc>
          <w:tcPr>
            <w:tcW w:w="3443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i/>
                <w:spacing w:val="20"/>
              </w:rPr>
            </w:pPr>
            <w:r w:rsidRPr="00A97273">
              <w:rPr>
                <w:b/>
                <w:i/>
                <w:spacing w:val="20"/>
              </w:rPr>
              <w:t>Ellátási területe</w:t>
            </w:r>
          </w:p>
        </w:tc>
      </w:tr>
      <w:tr w:rsidR="00327051" w:rsidRPr="00A97273" w:rsidTr="004B1760">
        <w:trPr>
          <w:jc w:val="center"/>
        </w:trPr>
        <w:tc>
          <w:tcPr>
            <w:tcW w:w="2331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b/>
                <w:spacing w:val="20"/>
              </w:rPr>
              <w:t>vezető családgondozó</w:t>
            </w:r>
          </w:p>
        </w:tc>
        <w:tc>
          <w:tcPr>
            <w:tcW w:w="2144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8 óra közalkalmazott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(2014.08.01-től)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i/>
                <w:spacing w:val="20"/>
              </w:rPr>
            </w:pPr>
            <w:r w:rsidRPr="00A97273">
              <w:rPr>
                <w:spacing w:val="20"/>
              </w:rPr>
              <w:t>szakvizsga kötelezettség</w:t>
            </w:r>
          </w:p>
        </w:tc>
        <w:tc>
          <w:tcPr>
            <w:tcW w:w="2520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agrármérnök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b/>
                <w:spacing w:val="20"/>
              </w:rPr>
              <w:t>szociális munkás</w:t>
            </w:r>
          </w:p>
        </w:tc>
        <w:tc>
          <w:tcPr>
            <w:tcW w:w="3443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i/>
                <w:spacing w:val="20"/>
              </w:rPr>
            </w:pPr>
            <w:r w:rsidRPr="00A97273">
              <w:rPr>
                <w:spacing w:val="20"/>
              </w:rPr>
              <w:t xml:space="preserve">Tekenye, Zalaszentlászló, Sénye, Kisvásárhely, Zalaszentgrót,  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i/>
                <w:spacing w:val="20"/>
              </w:rPr>
            </w:pPr>
            <w:r w:rsidRPr="00A97273">
              <w:rPr>
                <w:i/>
                <w:spacing w:val="20"/>
              </w:rPr>
              <w:t>Az ellátási terület valamennyi települése</w:t>
            </w:r>
          </w:p>
        </w:tc>
      </w:tr>
      <w:tr w:rsidR="00327051" w:rsidRPr="00A97273" w:rsidTr="004B1760">
        <w:trPr>
          <w:jc w:val="center"/>
        </w:trPr>
        <w:tc>
          <w:tcPr>
            <w:tcW w:w="2331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b/>
                <w:spacing w:val="20"/>
              </w:rPr>
              <w:t>családgondozó</w:t>
            </w:r>
          </w:p>
        </w:tc>
        <w:tc>
          <w:tcPr>
            <w:tcW w:w="2144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8 óra közalkalmazott</w:t>
            </w:r>
          </w:p>
        </w:tc>
        <w:tc>
          <w:tcPr>
            <w:tcW w:w="2520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spacing w:val="20"/>
              </w:rPr>
              <w:t xml:space="preserve">tanító, </w:t>
            </w:r>
            <w:r w:rsidRPr="00A97273">
              <w:rPr>
                <w:b/>
                <w:spacing w:val="20"/>
              </w:rPr>
              <w:t>szakvizsgázott szociálpedagógus,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spacing w:val="20"/>
              </w:rPr>
              <w:t>tereptanár</w:t>
            </w:r>
          </w:p>
          <w:p w:rsidR="00327051" w:rsidRPr="00A97273" w:rsidRDefault="00327051" w:rsidP="00A97273">
            <w:pPr>
              <w:spacing w:line="320" w:lineRule="atLeast"/>
              <w:rPr>
                <w:spacing w:val="20"/>
              </w:rPr>
            </w:pPr>
          </w:p>
        </w:tc>
        <w:tc>
          <w:tcPr>
            <w:tcW w:w="3443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Türje, Kallósd</w:t>
            </w:r>
            <w:r w:rsidRPr="00A97273">
              <w:rPr>
                <w:b/>
                <w:i/>
                <w:spacing w:val="20"/>
              </w:rPr>
              <w:t xml:space="preserve">, </w:t>
            </w:r>
            <w:r w:rsidRPr="00A97273">
              <w:rPr>
                <w:spacing w:val="20"/>
              </w:rPr>
              <w:t>Kehidakustány, Mihályfa, Óhid, Szalapa,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Zalaszentgrót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</w:p>
        </w:tc>
      </w:tr>
      <w:tr w:rsidR="00327051" w:rsidRPr="00A97273" w:rsidTr="004B1760">
        <w:trPr>
          <w:jc w:val="center"/>
        </w:trPr>
        <w:tc>
          <w:tcPr>
            <w:tcW w:w="2331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b/>
                <w:spacing w:val="20"/>
              </w:rPr>
              <w:t>családgondozó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</w:p>
        </w:tc>
        <w:tc>
          <w:tcPr>
            <w:tcW w:w="2144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8 óra közalkalmazott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(2014.08.01-től)</w:t>
            </w:r>
          </w:p>
        </w:tc>
        <w:tc>
          <w:tcPr>
            <w:tcW w:w="2520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b/>
                <w:spacing w:val="20"/>
              </w:rPr>
              <w:t>gyógypedagógiai asszisztens,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gyermekfelügyelő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 xml:space="preserve">,kisgyermekgondozó, 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pedagógus szak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(záróvizsga)</w:t>
            </w:r>
          </w:p>
        </w:tc>
        <w:tc>
          <w:tcPr>
            <w:tcW w:w="3443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Kisgörbő, Nagygörbő, Sümegcsehi, Döbröce,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Vindornyaszőlős, Zalaszentgrót</w:t>
            </w:r>
          </w:p>
        </w:tc>
      </w:tr>
      <w:tr w:rsidR="00327051" w:rsidRPr="00A97273" w:rsidTr="004B1760">
        <w:trPr>
          <w:jc w:val="center"/>
        </w:trPr>
        <w:tc>
          <w:tcPr>
            <w:tcW w:w="2331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b/>
                <w:spacing w:val="20"/>
              </w:rPr>
              <w:t>családgondozó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</w:p>
        </w:tc>
        <w:tc>
          <w:tcPr>
            <w:tcW w:w="2144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8 óra közalkalmazott</w:t>
            </w:r>
          </w:p>
        </w:tc>
        <w:tc>
          <w:tcPr>
            <w:tcW w:w="2520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spacing w:val="20"/>
              </w:rPr>
              <w:t>jogi asszisztens,</w:t>
            </w:r>
            <w:r w:rsidRPr="00A97273">
              <w:rPr>
                <w:b/>
                <w:spacing w:val="20"/>
              </w:rPr>
              <w:t xml:space="preserve"> igazságügyi, igazgatási ügyintéző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</w:p>
        </w:tc>
        <w:tc>
          <w:tcPr>
            <w:tcW w:w="3443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Zalacsány, Almásháza, Tilaj,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Ligetfalva, Zalaszentgrót</w:t>
            </w:r>
          </w:p>
        </w:tc>
      </w:tr>
      <w:tr w:rsidR="00327051" w:rsidRPr="00A97273" w:rsidTr="004B1760">
        <w:trPr>
          <w:jc w:val="center"/>
        </w:trPr>
        <w:tc>
          <w:tcPr>
            <w:tcW w:w="2331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b/>
                <w:spacing w:val="20"/>
              </w:rPr>
              <w:t>családgondozó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</w:p>
        </w:tc>
        <w:tc>
          <w:tcPr>
            <w:tcW w:w="2144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8 óra közalkalmazott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(2014. 06. 01-től)</w:t>
            </w:r>
          </w:p>
        </w:tc>
        <w:tc>
          <w:tcPr>
            <w:tcW w:w="2520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b/>
                <w:spacing w:val="20"/>
              </w:rPr>
              <w:t>szociális munkás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(jelenleg gyed)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  <w:spacing w:val="20"/>
              </w:rPr>
            </w:pPr>
            <w:r w:rsidRPr="00A97273">
              <w:rPr>
                <w:b/>
                <w:spacing w:val="20"/>
              </w:rPr>
              <w:t xml:space="preserve"> szociálpedagógus 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(2015. 03. 24-ig)</w:t>
            </w:r>
          </w:p>
        </w:tc>
        <w:tc>
          <w:tcPr>
            <w:tcW w:w="3443" w:type="dxa"/>
            <w:vAlign w:val="center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Zalabér, Zalavég, Pakod, Dötk,</w:t>
            </w:r>
          </w:p>
          <w:p w:rsidR="00327051" w:rsidRPr="00A97273" w:rsidRDefault="00327051" w:rsidP="00A97273">
            <w:pPr>
              <w:spacing w:line="320" w:lineRule="atLeast"/>
              <w:jc w:val="center"/>
              <w:rPr>
                <w:spacing w:val="20"/>
              </w:rPr>
            </w:pPr>
            <w:r w:rsidRPr="00A97273">
              <w:rPr>
                <w:spacing w:val="20"/>
              </w:rPr>
              <w:t>Batyk, Zalaszentgrót</w:t>
            </w:r>
          </w:p>
        </w:tc>
      </w:tr>
    </w:tbl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A Családsegítő Szolgálat személyi állománya a hatályos jogszabályi előírásoknak részben felel meg. 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3 fő felsőfokú szociális végzettséggel rendelkezik, / </w:t>
      </w:r>
      <w:r w:rsidRPr="00A97273">
        <w:rPr>
          <w:i/>
        </w:rPr>
        <w:t>a határozott idejű közalkalmazotti foglalkoztatás pályázat keretében 2015-ben lezárásra került</w:t>
      </w:r>
      <w:r w:rsidRPr="00A97273">
        <w:t xml:space="preserve"> /,  2 fő felsőfokú OKJ-s képzésben szerzett gyógypedagógiai  ill. jogi asszisztensi végzettséget, valamint nem szakirányú főiskolai végzettséget.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2014 augusztusában a </w:t>
      </w:r>
      <w:r w:rsidRPr="00A97273">
        <w:rPr>
          <w:b/>
        </w:rPr>
        <w:t>vezető családgondozó</w:t>
      </w:r>
      <w:r w:rsidRPr="00A97273">
        <w:t xml:space="preserve"> váltás és a júniusi, valamint az augusztusi </w:t>
      </w:r>
      <w:r w:rsidRPr="00A97273">
        <w:rPr>
          <w:b/>
        </w:rPr>
        <w:t>személyi változások</w:t>
      </w:r>
      <w:r w:rsidRPr="00A97273">
        <w:t xml:space="preserve"> miatt</w:t>
      </w:r>
      <w:r w:rsidRPr="00A97273">
        <w:rPr>
          <w:i/>
        </w:rPr>
        <w:t xml:space="preserve"> </w:t>
      </w:r>
      <w:r w:rsidRPr="00A97273">
        <w:t xml:space="preserve">területi újraelosztásra került sor. </w:t>
      </w:r>
    </w:p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rPr>
          <w:b/>
          <w:u w:val="single"/>
        </w:rPr>
      </w:pPr>
      <w:r w:rsidRPr="00A97273">
        <w:rPr>
          <w:b/>
          <w:u w:val="single"/>
        </w:rPr>
        <w:t>3.10.1. A családgondozói munka bemutatása a számok tükrében Zalaszentgrót város közigazgatási területén</w:t>
      </w:r>
    </w:p>
    <w:p w:rsidR="00327051" w:rsidRPr="00A97273" w:rsidRDefault="00327051" w:rsidP="00A97273">
      <w:pPr>
        <w:spacing w:line="320" w:lineRule="atLeast"/>
        <w:rPr>
          <w:b/>
          <w:u w:val="single"/>
        </w:rPr>
      </w:pPr>
    </w:p>
    <w:p w:rsidR="00327051" w:rsidRPr="00A97273" w:rsidRDefault="00327051" w:rsidP="00A97273">
      <w:pPr>
        <w:numPr>
          <w:ilvl w:val="0"/>
          <w:numId w:val="11"/>
        </w:numPr>
        <w:spacing w:line="320" w:lineRule="atLeast"/>
        <w:rPr>
          <w:b/>
        </w:rPr>
      </w:pPr>
      <w:r w:rsidRPr="00A97273">
        <w:rPr>
          <w:b/>
        </w:rPr>
        <w:t>Családsegítő szolgáltatás: 117 család</w:t>
      </w:r>
    </w:p>
    <w:p w:rsidR="00327051" w:rsidRPr="00A97273" w:rsidRDefault="00327051" w:rsidP="00A97273">
      <w:pPr>
        <w:numPr>
          <w:ilvl w:val="0"/>
          <w:numId w:val="11"/>
        </w:numPr>
        <w:spacing w:line="320" w:lineRule="atLeast"/>
        <w:rPr>
          <w:b/>
        </w:rPr>
      </w:pPr>
      <w:r w:rsidRPr="00A97273">
        <w:rPr>
          <w:b/>
        </w:rPr>
        <w:t>RSZS (együttműködésre kötelezett): 24 fő</w:t>
      </w:r>
    </w:p>
    <w:p w:rsidR="00327051" w:rsidRPr="00A97273" w:rsidRDefault="00327051" w:rsidP="00A97273">
      <w:pPr>
        <w:spacing w:line="320" w:lineRule="atLeast"/>
      </w:pPr>
      <w:r w:rsidRPr="00A97273">
        <w:t xml:space="preserve">2014. évben Zalaszentgrót városban és közigazgatási területéhez tartozó településeken – </w:t>
      </w:r>
      <w:r w:rsidRPr="00A97273">
        <w:rPr>
          <w:i/>
        </w:rPr>
        <w:t xml:space="preserve">Zalakoppány, Aranyod, Csáford, Tüskeszentpéter, Zalaudvarnok </w:t>
      </w:r>
      <w:r w:rsidRPr="00A97273">
        <w:rPr>
          <w:b/>
          <w:i/>
        </w:rPr>
        <w:t xml:space="preserve">– </w:t>
      </w:r>
      <w:r w:rsidRPr="00A97273">
        <w:rPr>
          <w:b/>
        </w:rPr>
        <w:t>1619 alkalommal</w:t>
      </w:r>
      <w:r w:rsidRPr="00A97273">
        <w:t xml:space="preserve"> került sor </w:t>
      </w:r>
      <w:r w:rsidRPr="00A97273">
        <w:rPr>
          <w:b/>
        </w:rPr>
        <w:t xml:space="preserve">kapcsolatfelvételre, </w:t>
      </w:r>
      <w:r w:rsidRPr="00A97273">
        <w:t xml:space="preserve">amely összesen </w:t>
      </w:r>
      <w:r w:rsidRPr="00A97273">
        <w:rPr>
          <w:b/>
        </w:rPr>
        <w:t xml:space="preserve">327 családot </w:t>
      </w:r>
      <w:r w:rsidRPr="00A97273">
        <w:t xml:space="preserve">érintett. </w:t>
      </w:r>
    </w:p>
    <w:p w:rsidR="00327051" w:rsidRPr="00A97273" w:rsidRDefault="00327051" w:rsidP="00A97273">
      <w:pPr>
        <w:spacing w:line="320" w:lineRule="atLeast"/>
      </w:pPr>
      <w:r w:rsidRPr="00A97273">
        <w:t xml:space="preserve">A családsegítő szolgáltatást igénybe vevők életkora rendkívül széles skálájú: kisgyermekektől a nyugdíjas korúig. Együttműködési megállapodás alapján </w:t>
      </w:r>
      <w:r w:rsidRPr="00A97273">
        <w:rPr>
          <w:b/>
        </w:rPr>
        <w:t xml:space="preserve">117 fővel (családdal) </w:t>
      </w:r>
      <w:r w:rsidRPr="00A97273">
        <w:t xml:space="preserve">álltunk kapcsolatban, közülük a legtöbben </w:t>
      </w:r>
      <w:r w:rsidRPr="00A97273">
        <w:rPr>
          <w:b/>
        </w:rPr>
        <w:t xml:space="preserve">(85 fő) </w:t>
      </w:r>
      <w:r w:rsidRPr="00A97273">
        <w:t xml:space="preserve">18 és 49 év közöttiek. </w:t>
      </w:r>
    </w:p>
    <w:p w:rsidR="00327051" w:rsidRPr="00A97273" w:rsidRDefault="00327051" w:rsidP="00A97273">
      <w:pPr>
        <w:spacing w:line="320" w:lineRule="atLeast"/>
      </w:pPr>
    </w:p>
    <w:p w:rsidR="00327051" w:rsidRPr="00A97273" w:rsidRDefault="00327051" w:rsidP="00A97273">
      <w:pPr>
        <w:spacing w:line="320" w:lineRule="atLeast"/>
      </w:pPr>
    </w:p>
    <w:p w:rsidR="00327051" w:rsidRPr="00A97273" w:rsidRDefault="00327051" w:rsidP="00A97273">
      <w:pPr>
        <w:tabs>
          <w:tab w:val="left" w:pos="3402"/>
        </w:tabs>
        <w:spacing w:line="320" w:lineRule="atLeast"/>
        <w:rPr>
          <w:b/>
          <w:u w:val="single"/>
        </w:rPr>
      </w:pPr>
      <w:r w:rsidRPr="00A97273">
        <w:rPr>
          <w:b/>
          <w:u w:val="single"/>
        </w:rPr>
        <w:t>3.10.2. Zalaszentgrót város és közigazgatási területén tapasztalt legjellemzőbb problématípusok:</w:t>
      </w:r>
    </w:p>
    <w:p w:rsidR="00327051" w:rsidRPr="00A97273" w:rsidRDefault="00327051" w:rsidP="00A97273">
      <w:pPr>
        <w:spacing w:line="320" w:lineRule="atLeast"/>
        <w:jc w:val="both"/>
        <w:rPr>
          <w:b/>
        </w:rPr>
      </w:pPr>
      <w:r w:rsidRPr="00A97273">
        <w:rPr>
          <w:b/>
        </w:rPr>
        <w:t xml:space="preserve">Anyagi-, és foglalkoztatással </w:t>
      </w:r>
      <w:r w:rsidRPr="00A97273">
        <w:t>kapcsolatos problémák:</w:t>
      </w:r>
      <w:r w:rsidRPr="00A97273">
        <w:rPr>
          <w:b/>
        </w:rPr>
        <w:t xml:space="preserve"> 116 családot </w:t>
      </w:r>
      <w:r w:rsidRPr="00A97273">
        <w:t>érintettek.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rPr>
          <w:b/>
        </w:rPr>
        <w:t>Életviteli, családi – kapcsolati</w:t>
      </w:r>
      <w:r w:rsidRPr="00A97273">
        <w:t xml:space="preserve"> problémákkal </w:t>
      </w:r>
      <w:r w:rsidRPr="00A97273">
        <w:rPr>
          <w:b/>
        </w:rPr>
        <w:t xml:space="preserve">68 családot </w:t>
      </w:r>
      <w:r w:rsidRPr="00A97273">
        <w:t xml:space="preserve">érintően találkoztunk. </w:t>
      </w:r>
    </w:p>
    <w:p w:rsidR="00327051" w:rsidRPr="00A97273" w:rsidRDefault="00327051" w:rsidP="00A97273">
      <w:pPr>
        <w:tabs>
          <w:tab w:val="left" w:pos="3402"/>
        </w:tabs>
        <w:spacing w:line="320" w:lineRule="atLeast"/>
        <w:jc w:val="both"/>
      </w:pPr>
      <w:r w:rsidRPr="00A97273">
        <w:t xml:space="preserve">A családok anyagi biztonsága is gyakran – </w:t>
      </w:r>
      <w:r w:rsidRPr="00A97273">
        <w:rPr>
          <w:b/>
          <w:i/>
        </w:rPr>
        <w:t>66 család</w:t>
      </w:r>
      <w:r w:rsidRPr="00A97273">
        <w:rPr>
          <w:b/>
        </w:rPr>
        <w:t xml:space="preserve"> -</w:t>
      </w:r>
      <w:r w:rsidRPr="00A97273">
        <w:t xml:space="preserve"> kerül veszélybe, hiszen alig akad olyan család, ahol állandó jövedelmet biztosító munkaviszonnyal rendelkező családtag van. A közfoglalkoztatásban, idénymunkákban való részvétel átmenetileg javíthatna a helyzeten, ha a felhalmozott adósságokat nem görgetnék maguk előtt. Problémáikra megoldást általában kívülről várnak.</w:t>
      </w:r>
    </w:p>
    <w:p w:rsidR="00327051" w:rsidRPr="00A97273" w:rsidRDefault="00327051" w:rsidP="00A97273">
      <w:pPr>
        <w:tabs>
          <w:tab w:val="left" w:pos="3402"/>
        </w:tabs>
        <w:spacing w:line="320" w:lineRule="atLeast"/>
        <w:jc w:val="both"/>
      </w:pPr>
      <w:r w:rsidRPr="00A97273">
        <w:t xml:space="preserve">Támogatást </w:t>
      </w:r>
      <w:r w:rsidRPr="00A97273">
        <w:rPr>
          <w:b/>
        </w:rPr>
        <w:t>hivatalos ügyeik intézésének segítésében 80 ügyfelünk</w:t>
      </w:r>
      <w:r w:rsidRPr="00A97273">
        <w:t xml:space="preserve"> vagy családtagja kért. Mivel ügyfeleink közt akad teljesen írástudatlan, többen funkcionális analfabéták, beadandó kérvényeik megfogalmazásában segítünk. A családokkal végzett szociális munkára jellemző, hogy </w:t>
      </w:r>
      <w:r w:rsidRPr="00A97273">
        <w:rPr>
          <w:b/>
        </w:rPr>
        <w:t>több problémát együttesen kell kezelni (</w:t>
      </w:r>
      <w:r w:rsidRPr="00A97273">
        <w:rPr>
          <w:b/>
          <w:i/>
        </w:rPr>
        <w:t xml:space="preserve">89 eset). </w:t>
      </w:r>
    </w:p>
    <w:p w:rsidR="00327051" w:rsidRPr="00A97273" w:rsidRDefault="00327051" w:rsidP="005552B8">
      <w:pPr>
        <w:tabs>
          <w:tab w:val="left" w:pos="3402"/>
        </w:tabs>
        <w:spacing w:line="320" w:lineRule="atLeast"/>
        <w:jc w:val="both"/>
      </w:pPr>
      <w:r w:rsidRPr="00A97273">
        <w:t xml:space="preserve">Szolgálatunknál – </w:t>
      </w:r>
      <w:r w:rsidRPr="00A97273">
        <w:rPr>
          <w:i/>
        </w:rPr>
        <w:t>szociális, mentálhigiénés</w:t>
      </w:r>
      <w:r w:rsidRPr="00A97273">
        <w:t xml:space="preserve"> – esetkezelésben részesülők száma </w:t>
      </w:r>
      <w:r w:rsidRPr="00A97273">
        <w:rPr>
          <w:b/>
        </w:rPr>
        <w:t xml:space="preserve">117 fő. </w:t>
      </w:r>
      <w:r w:rsidRPr="00A97273">
        <w:t xml:space="preserve">Leggyakoribb esetkezelési módok: </w:t>
      </w:r>
      <w:r w:rsidRPr="00A97273">
        <w:rPr>
          <w:i/>
        </w:rPr>
        <w:t xml:space="preserve">a tájékoztatás, információnyújtás, segítő beszélgetések, hivatalos ügyintézésben segítségnyújtás. </w:t>
      </w:r>
      <w:r w:rsidRPr="00A97273">
        <w:t xml:space="preserve">Más szolgáltatóhoz, hatósághoz való továbbirányítás, közvetítés </w:t>
      </w:r>
      <w:r w:rsidRPr="00A97273">
        <w:rPr>
          <w:b/>
        </w:rPr>
        <w:t xml:space="preserve">50 alkalommal </w:t>
      </w:r>
      <w:r w:rsidRPr="00A97273">
        <w:t>történt.</w:t>
      </w:r>
    </w:p>
    <w:p w:rsidR="00327051" w:rsidRPr="00A97273" w:rsidRDefault="00327051" w:rsidP="00A97273">
      <w:pPr>
        <w:spacing w:line="320" w:lineRule="atLeast"/>
        <w:jc w:val="both"/>
        <w:rPr>
          <w:b/>
          <w:u w:val="single"/>
        </w:rPr>
      </w:pPr>
      <w:r w:rsidRPr="00A97273">
        <w:rPr>
          <w:b/>
          <w:u w:val="single"/>
        </w:rPr>
        <w:t>3.10.3. A Családsegítő Szolgálat működésének tapasztalatai az Intézményfenntartó Társulás területén</w:t>
      </w:r>
    </w:p>
    <w:p w:rsidR="00327051" w:rsidRPr="00A97273" w:rsidRDefault="00327051" w:rsidP="00A97273">
      <w:pPr>
        <w:spacing w:line="320" w:lineRule="atLeast"/>
        <w:jc w:val="both"/>
        <w:rPr>
          <w:b/>
        </w:rPr>
      </w:pP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A 2014. évben </w:t>
      </w:r>
      <w:r w:rsidRPr="00A97273">
        <w:rPr>
          <w:b/>
        </w:rPr>
        <w:t>694 ellátottat</w:t>
      </w:r>
      <w:r w:rsidRPr="00A97273">
        <w:t xml:space="preserve"> érintően </w:t>
      </w:r>
      <w:r w:rsidRPr="00A97273">
        <w:rPr>
          <w:b/>
        </w:rPr>
        <w:t xml:space="preserve">3088 kapcsolatfelvételre </w:t>
      </w:r>
      <w:r w:rsidRPr="00A97273">
        <w:t xml:space="preserve">került sor. A szolgálatnál megfordult </w:t>
      </w:r>
      <w:r w:rsidRPr="00A97273">
        <w:rPr>
          <w:b/>
        </w:rPr>
        <w:t xml:space="preserve">új ügyfelek </w:t>
      </w:r>
      <w:r w:rsidRPr="00A97273">
        <w:t xml:space="preserve">száma </w:t>
      </w:r>
      <w:r w:rsidRPr="00A97273">
        <w:rPr>
          <w:b/>
        </w:rPr>
        <w:t>66 %-kal</w:t>
      </w:r>
      <w:r w:rsidRPr="00A97273">
        <w:t xml:space="preserve">, </w:t>
      </w:r>
      <w:r w:rsidRPr="00A97273">
        <w:rPr>
          <w:b/>
        </w:rPr>
        <w:t xml:space="preserve">295 főre </w:t>
      </w:r>
      <w:r w:rsidRPr="00A97273">
        <w:t>növekedett. Az emelkedés hátterében több ok is állhat, az egyik leggyakoribb, hogy szaporodtak és mélyültek az ellátási területen élők problémái.</w:t>
      </w:r>
    </w:p>
    <w:p w:rsidR="00327051" w:rsidRPr="00A97273" w:rsidRDefault="00327051" w:rsidP="00A97273">
      <w:pPr>
        <w:spacing w:line="320" w:lineRule="atLeast"/>
        <w:jc w:val="both"/>
        <w:rPr>
          <w:b/>
          <w:i/>
        </w:rPr>
      </w:pPr>
      <w:r w:rsidRPr="00A97273">
        <w:t>A családsegítést együttműködési megállapodás alapján</w:t>
      </w:r>
      <w:r w:rsidRPr="00A97273">
        <w:rPr>
          <w:i/>
        </w:rPr>
        <w:t xml:space="preserve"> </w:t>
      </w:r>
      <w:r w:rsidRPr="00A97273">
        <w:rPr>
          <w:b/>
        </w:rPr>
        <w:t>265 fő (család</w:t>
      </w:r>
      <w:r w:rsidRPr="00A97273">
        <w:rPr>
          <w:i/>
        </w:rPr>
        <w:t>)</w:t>
      </w:r>
      <w:r w:rsidRPr="00A97273">
        <w:t xml:space="preserve"> vette igénybe</w:t>
      </w:r>
      <w:r w:rsidRPr="00A97273">
        <w:rPr>
          <w:b/>
          <w:i/>
        </w:rPr>
        <w:t>.</w:t>
      </w:r>
    </w:p>
    <w:p w:rsidR="00327051" w:rsidRPr="00A97273" w:rsidRDefault="00327051" w:rsidP="00A97273">
      <w:pPr>
        <w:spacing w:line="320" w:lineRule="atLeast"/>
        <w:rPr>
          <w:i/>
          <w:u w:val="single"/>
        </w:rPr>
      </w:pPr>
    </w:p>
    <w:p w:rsidR="00327051" w:rsidRPr="00A97273" w:rsidRDefault="00327051" w:rsidP="00A97273">
      <w:pPr>
        <w:spacing w:line="320" w:lineRule="atLeast"/>
        <w:rPr>
          <w:b/>
        </w:rPr>
      </w:pPr>
      <w:r w:rsidRPr="00A97273">
        <w:rPr>
          <w:b/>
        </w:rPr>
        <w:t>A hozott legjellemzőbb problématípusok változásai: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6"/>
        <w:gridCol w:w="4592"/>
      </w:tblGrid>
      <w:tr w:rsidR="00327051" w:rsidRPr="00A97273" w:rsidTr="004B1760">
        <w:tc>
          <w:tcPr>
            <w:tcW w:w="4889" w:type="dxa"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t>2013. év</w:t>
            </w:r>
          </w:p>
        </w:tc>
        <w:tc>
          <w:tcPr>
            <w:tcW w:w="4890" w:type="dxa"/>
          </w:tcPr>
          <w:p w:rsidR="00327051" w:rsidRPr="00A97273" w:rsidRDefault="00327051" w:rsidP="00A97273">
            <w:pPr>
              <w:spacing w:line="320" w:lineRule="atLeast"/>
              <w:jc w:val="center"/>
              <w:rPr>
                <w:b/>
              </w:rPr>
            </w:pPr>
            <w:r w:rsidRPr="00A97273">
              <w:rPr>
                <w:b/>
              </w:rPr>
              <w:t>2014. év</w:t>
            </w:r>
          </w:p>
        </w:tc>
      </w:tr>
      <w:tr w:rsidR="00327051" w:rsidRPr="00A97273" w:rsidTr="004B1760">
        <w:tc>
          <w:tcPr>
            <w:tcW w:w="4889" w:type="dxa"/>
          </w:tcPr>
          <w:p w:rsidR="00327051" w:rsidRPr="00A97273" w:rsidRDefault="00327051" w:rsidP="00A97273">
            <w:pPr>
              <w:numPr>
                <w:ilvl w:val="0"/>
                <w:numId w:val="4"/>
              </w:numPr>
              <w:spacing w:line="320" w:lineRule="atLeast"/>
              <w:rPr>
                <w:i/>
              </w:rPr>
            </w:pPr>
            <w:r w:rsidRPr="00A97273">
              <w:rPr>
                <w:i/>
              </w:rPr>
              <w:t>anyagi jellegű</w:t>
            </w:r>
          </w:p>
          <w:p w:rsidR="00327051" w:rsidRPr="00A97273" w:rsidRDefault="00327051" w:rsidP="00A97273">
            <w:pPr>
              <w:numPr>
                <w:ilvl w:val="0"/>
                <w:numId w:val="4"/>
              </w:numPr>
              <w:spacing w:line="320" w:lineRule="atLeast"/>
              <w:rPr>
                <w:i/>
              </w:rPr>
            </w:pPr>
            <w:r w:rsidRPr="00A97273">
              <w:rPr>
                <w:i/>
              </w:rPr>
              <w:t>foglalkoztatással kapcsolatos</w:t>
            </w:r>
          </w:p>
          <w:p w:rsidR="00327051" w:rsidRPr="00A97273" w:rsidRDefault="00327051" w:rsidP="00A97273">
            <w:pPr>
              <w:numPr>
                <w:ilvl w:val="0"/>
                <w:numId w:val="4"/>
              </w:numPr>
              <w:spacing w:line="320" w:lineRule="atLeast"/>
              <w:rPr>
                <w:i/>
              </w:rPr>
            </w:pPr>
            <w:r w:rsidRPr="00A97273">
              <w:rPr>
                <w:i/>
              </w:rPr>
              <w:t>családi-kapcsolati</w:t>
            </w:r>
          </w:p>
          <w:p w:rsidR="00327051" w:rsidRPr="00A97273" w:rsidRDefault="00327051" w:rsidP="00A97273">
            <w:pPr>
              <w:spacing w:line="320" w:lineRule="atLeast"/>
              <w:rPr>
                <w:b/>
                <w:i/>
              </w:rPr>
            </w:pPr>
            <w:r w:rsidRPr="00A97273">
              <w:rPr>
                <w:i/>
              </w:rPr>
              <w:t xml:space="preserve">      4.   lelki-mentális</w:t>
            </w:r>
          </w:p>
        </w:tc>
        <w:tc>
          <w:tcPr>
            <w:tcW w:w="4890" w:type="dxa"/>
          </w:tcPr>
          <w:p w:rsidR="00327051" w:rsidRPr="00A97273" w:rsidRDefault="00327051" w:rsidP="00A97273">
            <w:pPr>
              <w:spacing w:line="320" w:lineRule="atLeast"/>
              <w:rPr>
                <w:i/>
              </w:rPr>
            </w:pPr>
            <w:r w:rsidRPr="00A97273">
              <w:rPr>
                <w:i/>
              </w:rPr>
              <w:t>1.  anyagi jellegű</w:t>
            </w:r>
          </w:p>
          <w:p w:rsidR="00327051" w:rsidRPr="00A97273" w:rsidRDefault="00327051" w:rsidP="00A97273">
            <w:pPr>
              <w:spacing w:line="320" w:lineRule="atLeast"/>
              <w:rPr>
                <w:i/>
              </w:rPr>
            </w:pPr>
          </w:p>
          <w:p w:rsidR="00327051" w:rsidRPr="00A97273" w:rsidRDefault="00327051" w:rsidP="00A97273">
            <w:pPr>
              <w:spacing w:line="320" w:lineRule="atLeast"/>
              <w:rPr>
                <w:i/>
              </w:rPr>
            </w:pPr>
            <w:r w:rsidRPr="00A97273">
              <w:rPr>
                <w:i/>
              </w:rPr>
              <w:t>2.  ügyintézés, információ kérés</w:t>
            </w:r>
          </w:p>
          <w:p w:rsidR="00327051" w:rsidRPr="00A97273" w:rsidRDefault="00327051" w:rsidP="00A97273">
            <w:pPr>
              <w:spacing w:line="320" w:lineRule="atLeast"/>
              <w:rPr>
                <w:i/>
              </w:rPr>
            </w:pPr>
          </w:p>
          <w:p w:rsidR="00327051" w:rsidRPr="00A97273" w:rsidRDefault="00327051" w:rsidP="00A97273">
            <w:pPr>
              <w:spacing w:line="320" w:lineRule="atLeast"/>
              <w:rPr>
                <w:i/>
              </w:rPr>
            </w:pPr>
            <w:r w:rsidRPr="00A97273">
              <w:rPr>
                <w:i/>
              </w:rPr>
              <w:t>3  foglalkoztatással kapcsolatos</w:t>
            </w:r>
          </w:p>
          <w:p w:rsidR="00327051" w:rsidRPr="00A97273" w:rsidRDefault="00327051" w:rsidP="00A97273">
            <w:pPr>
              <w:spacing w:line="320" w:lineRule="atLeast"/>
              <w:rPr>
                <w:i/>
              </w:rPr>
            </w:pPr>
          </w:p>
          <w:p w:rsidR="00327051" w:rsidRPr="00A97273" w:rsidRDefault="00327051" w:rsidP="00A97273">
            <w:pPr>
              <w:spacing w:line="320" w:lineRule="atLeast"/>
              <w:rPr>
                <w:i/>
              </w:rPr>
            </w:pPr>
            <w:r w:rsidRPr="00A97273">
              <w:rPr>
                <w:i/>
              </w:rPr>
              <w:t>4.  családi-kapcsolati</w:t>
            </w:r>
          </w:p>
          <w:p w:rsidR="00327051" w:rsidRPr="00A97273" w:rsidRDefault="00327051" w:rsidP="00A97273">
            <w:pPr>
              <w:spacing w:line="320" w:lineRule="atLeast"/>
              <w:rPr>
                <w:i/>
              </w:rPr>
            </w:pPr>
          </w:p>
          <w:p w:rsidR="00327051" w:rsidRPr="00A97273" w:rsidRDefault="00327051" w:rsidP="00A97273">
            <w:pPr>
              <w:spacing w:line="320" w:lineRule="atLeast"/>
              <w:rPr>
                <w:b/>
                <w:i/>
              </w:rPr>
            </w:pPr>
            <w:r w:rsidRPr="00A97273">
              <w:rPr>
                <w:i/>
              </w:rPr>
              <w:t>5.  lelki-mentális</w:t>
            </w:r>
          </w:p>
        </w:tc>
      </w:tr>
    </w:tbl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  <w:rPr>
          <w:b/>
        </w:rPr>
      </w:pPr>
      <w:r w:rsidRPr="00A97273">
        <w:t>A kiindulási problémákról általánosságban elmondható, hogy a munkahelyek, a foglalkoztatás hiányából adódtak. A családok anyagi helyzetének romlása, nemcsak a család gazdasági funkciójának megingásához vezetett, hanem morális válságot is okozott. A családi kapcsolatok instabilabbá váltak, a családok működési zavarai mélyültek, a különélések száma csak azért nem emelkedett, mert az érintett felek nem tudták megoldani a különéléssel járó többletköltségeket. A szül</w:t>
      </w:r>
      <w:r w:rsidRPr="00A97273">
        <w:rPr>
          <w:rFonts w:eastAsia="TimesNewRoman"/>
        </w:rPr>
        <w:t>ő</w:t>
      </w:r>
      <w:r w:rsidRPr="00A97273">
        <w:t>k nem tudtak megfelel</w:t>
      </w:r>
      <w:r w:rsidRPr="00A97273">
        <w:rPr>
          <w:rFonts w:eastAsia="TimesNewRoman"/>
        </w:rPr>
        <w:t xml:space="preserve">ő </w:t>
      </w:r>
      <w:r w:rsidRPr="00A97273">
        <w:t xml:space="preserve">mintát nyújtani gyermekeiknek, a szociális, kulturális hátrányokat átörökítik. </w:t>
      </w:r>
      <w:r w:rsidRPr="00A97273">
        <w:rPr>
          <w:b/>
        </w:rPr>
        <w:t>Több probléma együttes előfordulása az ügyfelek 82 %-át, 217 főt (családot) érintett, krízishelyzetbe mely azonnali intézkedést kíván 7 család került.</w:t>
      </w: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2014. évben az illetékességi területen </w:t>
      </w:r>
      <w:r w:rsidRPr="00A97273">
        <w:rPr>
          <w:b/>
        </w:rPr>
        <w:t>70 fő rendszeres szociális segélyre jogosult</w:t>
      </w:r>
      <w:r w:rsidRPr="00A97273">
        <w:t xml:space="preserve"> személy élt, akiknek </w:t>
      </w:r>
      <w:r w:rsidRPr="00A97273">
        <w:rPr>
          <w:b/>
        </w:rPr>
        <w:t>együttműködési kötelezettsége volt a családsegítő szolgálattal</w:t>
      </w:r>
      <w:r w:rsidRPr="00A97273">
        <w:t xml:space="preserve">. A családgondozók által megvalósított </w:t>
      </w:r>
      <w:r w:rsidRPr="00A97273">
        <w:rPr>
          <w:b/>
        </w:rPr>
        <w:t>beilleszkedési program</w:t>
      </w:r>
      <w:r w:rsidRPr="00A97273">
        <w:t xml:space="preserve"> keretein belül, kiemelendő Zalaszentgrót és Kehidakustány településen a </w:t>
      </w:r>
      <w:r w:rsidRPr="00A97273">
        <w:rPr>
          <w:b/>
        </w:rPr>
        <w:t xml:space="preserve">csoportokban végzett szociálismunka </w:t>
      </w:r>
      <w:r w:rsidRPr="00A97273">
        <w:rPr>
          <w:i/>
        </w:rPr>
        <w:t>(4 csoport -34 fő)</w:t>
      </w:r>
      <w:r w:rsidRPr="00A97273">
        <w:t xml:space="preserve">. Az ügyfelek nagyobb része együttműködésük módjaként az </w:t>
      </w:r>
      <w:r w:rsidRPr="00A97273">
        <w:rPr>
          <w:b/>
        </w:rPr>
        <w:t>egyéni esetkezelést</w:t>
      </w:r>
      <w:r w:rsidRPr="00A97273">
        <w:t xml:space="preserve"> választotta, havi, 2 havi rendszerességgel saját lakókörnyezetükben. </w:t>
      </w:r>
    </w:p>
    <w:p w:rsidR="00327051" w:rsidRPr="00A97273" w:rsidRDefault="00327051" w:rsidP="00A97273">
      <w:pPr>
        <w:tabs>
          <w:tab w:val="left" w:pos="3402"/>
        </w:tabs>
        <w:spacing w:line="320" w:lineRule="atLeast"/>
        <w:jc w:val="both"/>
      </w:pPr>
      <w:r w:rsidRPr="00A97273">
        <w:t xml:space="preserve">A Családsegítő Szolgálat ellátási területén – szociális, mentálhigiénés – esetkezelésben részesülők száma </w:t>
      </w:r>
      <w:r w:rsidRPr="00A97273">
        <w:rPr>
          <w:b/>
        </w:rPr>
        <w:t xml:space="preserve">265 fő volt. </w:t>
      </w:r>
      <w:r w:rsidRPr="00A97273">
        <w:t xml:space="preserve">Leggyakoribb esetkezelési módok: a segítő beszélgetések, hivatalos ügyintézésben segítségnyújtás, információnyújtás. Más szolgáltatóhoz, hatósághoz való továbbirányítás, közvetítés </w:t>
      </w:r>
      <w:r w:rsidRPr="00A97273">
        <w:rPr>
          <w:b/>
        </w:rPr>
        <w:t xml:space="preserve">121 alkalommal, </w:t>
      </w:r>
      <w:r w:rsidRPr="00A97273">
        <w:t>szolgáltatásnyújtás</w:t>
      </w:r>
      <w:r w:rsidRPr="00A97273">
        <w:rPr>
          <w:b/>
        </w:rPr>
        <w:t xml:space="preserve"> 218 alkalommal </w:t>
      </w:r>
      <w:r w:rsidRPr="00A97273">
        <w:t>történt.</w:t>
      </w:r>
    </w:p>
    <w:p w:rsidR="00327051" w:rsidRPr="00A97273" w:rsidRDefault="00327051" w:rsidP="00A97273">
      <w:pPr>
        <w:tabs>
          <w:tab w:val="left" w:pos="3402"/>
        </w:tabs>
        <w:spacing w:line="320" w:lineRule="atLeast"/>
      </w:pPr>
      <w:r w:rsidRPr="00A97273">
        <w:t xml:space="preserve">Adományok közvetítésére és nyújtására </w:t>
      </w:r>
      <w:r w:rsidRPr="00A97273">
        <w:rPr>
          <w:b/>
        </w:rPr>
        <w:t xml:space="preserve">260 családot érintően </w:t>
      </w:r>
      <w:r w:rsidRPr="00A97273">
        <w:t>került sor 2014. évben.</w:t>
      </w:r>
    </w:p>
    <w:p w:rsidR="00327051" w:rsidRDefault="00327051" w:rsidP="00A97273">
      <w:pPr>
        <w:tabs>
          <w:tab w:val="left" w:pos="3402"/>
        </w:tabs>
        <w:spacing w:line="320" w:lineRule="atLeast"/>
      </w:pPr>
    </w:p>
    <w:p w:rsidR="005552B8" w:rsidRPr="00A97273" w:rsidRDefault="005552B8" w:rsidP="00A97273">
      <w:pPr>
        <w:tabs>
          <w:tab w:val="left" w:pos="3402"/>
        </w:tabs>
        <w:spacing w:line="320" w:lineRule="atLeast"/>
      </w:pPr>
    </w:p>
    <w:p w:rsidR="00327051" w:rsidRPr="00A97273" w:rsidRDefault="00327051" w:rsidP="00A97273">
      <w:pPr>
        <w:tabs>
          <w:tab w:val="left" w:pos="3402"/>
        </w:tabs>
        <w:spacing w:line="320" w:lineRule="atLeast"/>
        <w:rPr>
          <w:u w:val="single"/>
        </w:rPr>
      </w:pPr>
      <w:r w:rsidRPr="00A97273">
        <w:rPr>
          <w:b/>
          <w:u w:val="single"/>
        </w:rPr>
        <w:t>3.10.4.</w:t>
      </w:r>
      <w:r w:rsidRPr="00A97273">
        <w:rPr>
          <w:u w:val="single"/>
        </w:rPr>
        <w:t xml:space="preserve"> </w:t>
      </w:r>
      <w:r w:rsidRPr="00A97273">
        <w:rPr>
          <w:b/>
          <w:u w:val="single"/>
        </w:rPr>
        <w:t>Együttműködés a településeken élő, dolgozó jelzőrendszeri tagokkal</w:t>
      </w:r>
    </w:p>
    <w:p w:rsidR="00327051" w:rsidRPr="00A97273" w:rsidRDefault="00327051" w:rsidP="00A97273">
      <w:pPr>
        <w:autoSpaceDE w:val="0"/>
        <w:autoSpaceDN w:val="0"/>
        <w:adjustRightInd w:val="0"/>
        <w:spacing w:line="320" w:lineRule="atLeast"/>
        <w:jc w:val="both"/>
      </w:pPr>
      <w:r w:rsidRPr="00A97273">
        <w:rPr>
          <w:b/>
        </w:rPr>
        <w:br/>
      </w:r>
      <w:r w:rsidRPr="00A97273">
        <w:t xml:space="preserve">Családsegítő szolgálatunk ellátási területén élő vagy dolgozó jelzőrendszeri tagokkal az információcsere folyamatos. A szinte heti rendszerességgel történt találkozások mellett, </w:t>
      </w:r>
      <w:r w:rsidRPr="00A97273">
        <w:rPr>
          <w:b/>
        </w:rPr>
        <w:t xml:space="preserve">jelzőrendszeri üléseket </w:t>
      </w:r>
      <w:r w:rsidRPr="00A97273">
        <w:t xml:space="preserve">tartottunk </w:t>
      </w:r>
      <w:r w:rsidRPr="00A97273">
        <w:rPr>
          <w:b/>
        </w:rPr>
        <w:t>Zalakoppány, Csáford településrészeken,</w:t>
      </w:r>
      <w:r w:rsidRPr="00A97273">
        <w:t xml:space="preserve"> </w:t>
      </w:r>
      <w:r w:rsidRPr="00A97273">
        <w:rPr>
          <w:b/>
        </w:rPr>
        <w:t xml:space="preserve">Zalaszentgrót, Pakod, Óhid, Tilaj </w:t>
      </w:r>
      <w:r w:rsidRPr="00A97273">
        <w:t xml:space="preserve">településeken. </w:t>
      </w:r>
    </w:p>
    <w:p w:rsidR="00327051" w:rsidRPr="00A97273" w:rsidRDefault="00327051" w:rsidP="00A97273">
      <w:pPr>
        <w:autoSpaceDE w:val="0"/>
        <w:autoSpaceDN w:val="0"/>
        <w:adjustRightInd w:val="0"/>
        <w:spacing w:line="320" w:lineRule="atLeast"/>
        <w:jc w:val="both"/>
      </w:pPr>
      <w:r w:rsidRPr="00A97273">
        <w:t xml:space="preserve">Kapcsolatot tartunk a települési önkormányzatok vezetőivel, az ott dolgozó szociális gondozókkal. A hatékonyabb, gyorsabb esetkezelés, problémamegoldás céljából kapcsolatot tartunk továbbá a közös önkormányzati hivatalok szociális ügyintézőivel, a Zalaszentgróti és Keszthelyi Járási Hivatal szociális és hatósági ügyekkel foglalkozó munkatársaival, egyéni esetekben a járási gyámhivatalok ügyintézőivel, hivatásos gondnokaival, a Zalaszentgróti Rendőrőrs parancsnokával, a Zala megyei Igazságügyi Hivatal Áldozatsegítő Szolgálatának vezetőjével. </w:t>
      </w:r>
    </w:p>
    <w:p w:rsidR="00327051" w:rsidRPr="00A97273" w:rsidRDefault="00327051" w:rsidP="00A97273">
      <w:pPr>
        <w:autoSpaceDE w:val="0"/>
        <w:autoSpaceDN w:val="0"/>
        <w:adjustRightInd w:val="0"/>
        <w:spacing w:line="320" w:lineRule="atLeast"/>
        <w:jc w:val="both"/>
      </w:pPr>
      <w:r w:rsidRPr="00A97273">
        <w:t xml:space="preserve">Adományhoz jutás, juttatás és más szolgáltatás közvetítése céljából a Magyar Vöröskereszt Zalaszentgróti szervezetével. Ügyfeleinket érintően gyakori az egészségügyi szolgáltatók – </w:t>
      </w:r>
      <w:r w:rsidRPr="00A97273">
        <w:rPr>
          <w:i/>
        </w:rPr>
        <w:t xml:space="preserve">házi és szakorvosok, gyermekorvosok, védőnők – </w:t>
      </w:r>
      <w:r w:rsidRPr="00A97273">
        <w:t>megkeresése. Leggyakrabban megkeresések a polgármesteri hivataloktól, a lakosságtól, a gyermekjóléti szolgálattól és az egészségügyi szolgáltatóktól érkeztek felénk.</w:t>
      </w:r>
    </w:p>
    <w:p w:rsidR="00327051" w:rsidRDefault="00327051" w:rsidP="00A97273">
      <w:pPr>
        <w:autoSpaceDE w:val="0"/>
        <w:autoSpaceDN w:val="0"/>
        <w:adjustRightInd w:val="0"/>
        <w:spacing w:line="320" w:lineRule="atLeast"/>
        <w:jc w:val="both"/>
        <w:rPr>
          <w:b/>
          <w:u w:val="single"/>
        </w:rPr>
      </w:pPr>
    </w:p>
    <w:p w:rsidR="005552B8" w:rsidRPr="00A97273" w:rsidRDefault="005552B8" w:rsidP="00A97273">
      <w:pPr>
        <w:autoSpaceDE w:val="0"/>
        <w:autoSpaceDN w:val="0"/>
        <w:adjustRightInd w:val="0"/>
        <w:spacing w:line="320" w:lineRule="atLeast"/>
        <w:jc w:val="both"/>
        <w:rPr>
          <w:b/>
          <w:u w:val="single"/>
        </w:rPr>
      </w:pPr>
    </w:p>
    <w:p w:rsidR="00327051" w:rsidRPr="00A97273" w:rsidRDefault="00327051" w:rsidP="00A97273">
      <w:pPr>
        <w:spacing w:line="320" w:lineRule="atLeast"/>
        <w:jc w:val="both"/>
        <w:rPr>
          <w:b/>
          <w:u w:val="single"/>
          <w:lang w:eastAsia="en-US"/>
        </w:rPr>
      </w:pPr>
      <w:r w:rsidRPr="00A97273">
        <w:rPr>
          <w:b/>
          <w:u w:val="single"/>
          <w:lang w:eastAsia="en-US"/>
        </w:rPr>
        <w:t>3.10.5. Egyéb programok, rendezvények:</w:t>
      </w:r>
    </w:p>
    <w:p w:rsidR="00327051" w:rsidRPr="00A97273" w:rsidRDefault="00327051" w:rsidP="00A97273">
      <w:pPr>
        <w:numPr>
          <w:ilvl w:val="0"/>
          <w:numId w:val="9"/>
        </w:numPr>
        <w:spacing w:line="320" w:lineRule="atLeast"/>
        <w:jc w:val="both"/>
        <w:rPr>
          <w:b/>
        </w:rPr>
      </w:pPr>
      <w:r w:rsidRPr="00A97273">
        <w:t xml:space="preserve">Az ügyfelek anyagi gondjainak enyhítése céljából, több alkalommal </w:t>
      </w:r>
      <w:r w:rsidRPr="00A97273">
        <w:rPr>
          <w:b/>
        </w:rPr>
        <w:t xml:space="preserve">gyermek és felnőttruha adományhoz </w:t>
      </w:r>
      <w:r w:rsidRPr="00A97273">
        <w:t xml:space="preserve">jutottak a rászoruló családok. Több településen – </w:t>
      </w:r>
      <w:r w:rsidRPr="00A97273">
        <w:rPr>
          <w:i/>
        </w:rPr>
        <w:t xml:space="preserve">Türje, Tekenye, Zalakoppány, Óhíd - </w:t>
      </w:r>
      <w:r w:rsidRPr="00A97273">
        <w:rPr>
          <w:b/>
        </w:rPr>
        <w:t xml:space="preserve">ruhabörzék </w:t>
      </w:r>
      <w:r w:rsidRPr="00A97273">
        <w:t>szervezésére, lebonyolítására került sor, amely a lakosság szélesebb körét érintette, különösen az egyedül élő idősebb korosztály és a gyermeket nevelő családok éltek a lehetőséggel.</w:t>
      </w:r>
    </w:p>
    <w:p w:rsidR="00327051" w:rsidRPr="00A97273" w:rsidRDefault="00327051" w:rsidP="00A97273">
      <w:pPr>
        <w:numPr>
          <w:ilvl w:val="0"/>
          <w:numId w:val="9"/>
        </w:numPr>
        <w:spacing w:line="320" w:lineRule="atLeast"/>
        <w:jc w:val="both"/>
        <w:rPr>
          <w:b/>
        </w:rPr>
      </w:pPr>
      <w:r w:rsidRPr="00A97273">
        <w:t xml:space="preserve">Azokat az önellátásra is törekvő felnőtteket, akik saját megművelt konyhakerttel rendelkeztek, a HIFA-Hungária Kft. felajánlásából származó </w:t>
      </w:r>
      <w:r w:rsidRPr="00A97273">
        <w:rPr>
          <w:b/>
        </w:rPr>
        <w:t xml:space="preserve">vetőmagadományban </w:t>
      </w:r>
      <w:r w:rsidRPr="00A97273">
        <w:t>sikerült részesíteni.</w:t>
      </w:r>
    </w:p>
    <w:p w:rsidR="00327051" w:rsidRPr="00A97273" w:rsidRDefault="00327051" w:rsidP="00A97273">
      <w:pPr>
        <w:numPr>
          <w:ilvl w:val="0"/>
          <w:numId w:val="9"/>
        </w:numPr>
        <w:tabs>
          <w:tab w:val="left" w:pos="709"/>
        </w:tabs>
        <w:spacing w:line="320" w:lineRule="atLeast"/>
        <w:jc w:val="both"/>
      </w:pPr>
      <w:r w:rsidRPr="00A97273">
        <w:t>2014. december hónapban az „Élelmiszerbank” adománygyűjtő akciójához kapcsolódásnak köszönhetően</w:t>
      </w:r>
      <w:r w:rsidRPr="00A97273">
        <w:rPr>
          <w:b/>
        </w:rPr>
        <w:t xml:space="preserve">, </w:t>
      </w:r>
      <w:r w:rsidRPr="00A97273">
        <w:rPr>
          <w:b/>
          <w:lang w:eastAsia="en-US"/>
        </w:rPr>
        <w:t>215 db csomag összeállításával 763 arra rászoruló embernek</w:t>
      </w:r>
      <w:r w:rsidRPr="00A97273">
        <w:rPr>
          <w:b/>
        </w:rPr>
        <w:t xml:space="preserve"> és családjának </w:t>
      </w:r>
      <w:r w:rsidRPr="00A97273">
        <w:t xml:space="preserve">tudott az intézmény tartós élelmiszeradományban részesíteni. </w:t>
      </w:r>
    </w:p>
    <w:p w:rsidR="00327051" w:rsidRPr="00A97273" w:rsidRDefault="00327051" w:rsidP="00A97273">
      <w:pPr>
        <w:numPr>
          <w:ilvl w:val="0"/>
          <w:numId w:val="9"/>
        </w:numPr>
        <w:tabs>
          <w:tab w:val="left" w:pos="709"/>
        </w:tabs>
        <w:spacing w:line="320" w:lineRule="atLeast"/>
        <w:jc w:val="both"/>
      </w:pPr>
      <w:r w:rsidRPr="00A97273">
        <w:t xml:space="preserve">A HUMAN-International szlovákiai adományosztó szervezettől kapott </w:t>
      </w:r>
      <w:r w:rsidRPr="00A97273">
        <w:rPr>
          <w:b/>
        </w:rPr>
        <w:t>készétel konzervek</w:t>
      </w:r>
      <w:r w:rsidRPr="00A97273">
        <w:t xml:space="preserve"> kiosztásával pedig, jelenleg is támogatást kapnak</w:t>
      </w:r>
      <w:r w:rsidRPr="00A97273">
        <w:rPr>
          <w:b/>
        </w:rPr>
        <w:t xml:space="preserve"> a </w:t>
      </w:r>
      <w:r w:rsidRPr="00A97273">
        <w:t xml:space="preserve"> rászoruló családok.</w:t>
      </w:r>
    </w:p>
    <w:p w:rsidR="00327051" w:rsidRPr="00A97273" w:rsidRDefault="00327051" w:rsidP="00A97273">
      <w:pPr>
        <w:pStyle w:val="Listaszerbekezds"/>
        <w:numPr>
          <w:ilvl w:val="0"/>
          <w:numId w:val="13"/>
        </w:numPr>
        <w:spacing w:line="320" w:lineRule="atLeast"/>
        <w:contextualSpacing/>
        <w:jc w:val="both"/>
      </w:pPr>
      <w:r w:rsidRPr="00A97273">
        <w:rPr>
          <w:rFonts w:eastAsia="Calibri"/>
          <w:b/>
          <w:i/>
          <w:lang w:eastAsia="en-US"/>
        </w:rPr>
        <w:t>Kisgyermekesek klubja: Zalaszentgróton heti rendszerességgel</w:t>
      </w:r>
      <w:r w:rsidRPr="00A97273">
        <w:rPr>
          <w:rFonts w:eastAsia="Calibri"/>
          <w:lang w:eastAsia="en-US"/>
        </w:rPr>
        <w:t xml:space="preserve"> működik a szülők kérésére a nyári szünetben is. Foglalkozásainkon általában 6-8 szülő jelent meg gyermekeivel, a </w:t>
      </w:r>
      <w:r w:rsidRPr="00A97273">
        <w:rPr>
          <w:rFonts w:eastAsia="Calibri"/>
          <w:b/>
          <w:lang w:eastAsia="en-US"/>
        </w:rPr>
        <w:t>20 fős gyermek létszámból</w:t>
      </w:r>
      <w:r w:rsidRPr="00A97273">
        <w:rPr>
          <w:rFonts w:eastAsia="Calibri"/>
          <w:lang w:eastAsia="en-US"/>
        </w:rPr>
        <w:t>.</w:t>
      </w:r>
      <w:r w:rsidRPr="00A97273">
        <w:t xml:space="preserve"> Létrehoztuk </w:t>
      </w:r>
      <w:r w:rsidRPr="00A97273">
        <w:rPr>
          <w:b/>
        </w:rPr>
        <w:t>Grótmaci Baba Klub Facebook csoport</w:t>
      </w:r>
      <w:r w:rsidRPr="00A97273">
        <w:t xml:space="preserve">unkat, mely zárt csoportként működik.  Jelenleg 40 tagot számlálunk, közöttük vannak intézményünk GYES-en GYED-en lévő munkatársai is. Ide mindenki feltöltheti a programjainkon készített fotóit,  köszöntjük az anyukákat ha újabb kisbaba érkezik a családba, információkat, hasznos linkeket osztunk meg egymással. </w:t>
      </w:r>
    </w:p>
    <w:p w:rsidR="00327051" w:rsidRPr="00A97273" w:rsidRDefault="00327051" w:rsidP="00A97273">
      <w:pPr>
        <w:numPr>
          <w:ilvl w:val="0"/>
          <w:numId w:val="9"/>
        </w:numPr>
        <w:tabs>
          <w:tab w:val="left" w:pos="709"/>
        </w:tabs>
        <w:spacing w:line="320" w:lineRule="atLeast"/>
        <w:jc w:val="both"/>
      </w:pPr>
      <w:r w:rsidRPr="00A97273">
        <w:t xml:space="preserve">Türje és Tekenye községekben </w:t>
      </w:r>
      <w:r w:rsidRPr="00A97273">
        <w:rPr>
          <w:b/>
        </w:rPr>
        <w:t>„életmód klubokat”</w:t>
      </w:r>
      <w:r w:rsidRPr="00A97273">
        <w:t xml:space="preserve"> indítottunk 5 illetve 20 fő részvételével.</w:t>
      </w:r>
    </w:p>
    <w:p w:rsidR="00327051" w:rsidRDefault="00327051" w:rsidP="00A97273">
      <w:pPr>
        <w:spacing w:line="320" w:lineRule="atLeast"/>
        <w:jc w:val="both"/>
        <w:rPr>
          <w:b/>
        </w:rPr>
      </w:pPr>
    </w:p>
    <w:p w:rsidR="005552B8" w:rsidRPr="00A97273" w:rsidRDefault="005552B8" w:rsidP="00A97273">
      <w:pPr>
        <w:spacing w:line="320" w:lineRule="atLeast"/>
        <w:jc w:val="both"/>
        <w:rPr>
          <w:b/>
        </w:rPr>
      </w:pPr>
    </w:p>
    <w:p w:rsidR="00327051" w:rsidRPr="00A97273" w:rsidRDefault="00327051" w:rsidP="00A97273">
      <w:pPr>
        <w:spacing w:line="320" w:lineRule="atLeast"/>
        <w:jc w:val="both"/>
      </w:pPr>
      <w:r w:rsidRPr="00A97273">
        <w:rPr>
          <w:b/>
          <w:u w:val="single"/>
        </w:rPr>
        <w:t>6. A felügyeleti szervek által végzett szakmai ellenőrzés tapasztalatai</w:t>
      </w:r>
      <w:r w:rsidRPr="00A97273">
        <w:t xml:space="preserve"> </w:t>
      </w:r>
    </w:p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numPr>
          <w:ilvl w:val="0"/>
          <w:numId w:val="12"/>
        </w:numPr>
        <w:spacing w:line="320" w:lineRule="atLeast"/>
        <w:jc w:val="both"/>
      </w:pPr>
      <w:r w:rsidRPr="00A97273">
        <w:t xml:space="preserve">A </w:t>
      </w:r>
      <w:r w:rsidRPr="00A97273">
        <w:rPr>
          <w:b/>
        </w:rPr>
        <w:t>Nemzeti Rehabilitációs és Szociális Hivatal</w:t>
      </w:r>
      <w:r w:rsidRPr="00A97273">
        <w:t xml:space="preserve"> 2014. április 15-16-án helyszíni ellenőrzést végzett az intézmény által nyújtott </w:t>
      </w:r>
      <w:r w:rsidRPr="00A97273">
        <w:rPr>
          <w:i/>
        </w:rPr>
        <w:t>szociális étkeztetés, házi segítségnyújtás, nappali ellátás időskorúak</w:t>
      </w:r>
      <w:r w:rsidRPr="00A97273">
        <w:t xml:space="preserve"> számára vonatkozásban. A Hivatal a SZF-A/5995-1/2014.számú jegyzőkönyvében foglalta össze az ellenőrzés során tett megállapításait.</w:t>
      </w:r>
    </w:p>
    <w:p w:rsidR="00327051" w:rsidRPr="00A97273" w:rsidRDefault="00327051" w:rsidP="00A97273">
      <w:pPr>
        <w:spacing w:line="320" w:lineRule="atLeast"/>
        <w:ind w:left="720"/>
        <w:jc w:val="both"/>
      </w:pPr>
      <w:r w:rsidRPr="00A97273">
        <w:t>Az ellenőrzés során vizsgálatra került, hogy a szociális intézmény működése, tevékenysége megfelel-e a szociális igazgatásról és szociális ellátásokról szóló 1993. évi III. törvényben, valamint a végrehajtási rendeleteiben foglalt követelményeknek.</w:t>
      </w:r>
    </w:p>
    <w:p w:rsidR="00327051" w:rsidRPr="00A97273" w:rsidRDefault="00327051" w:rsidP="00A97273">
      <w:pPr>
        <w:spacing w:line="320" w:lineRule="atLeast"/>
        <w:ind w:left="720"/>
        <w:jc w:val="both"/>
      </w:pPr>
      <w:r w:rsidRPr="00A97273">
        <w:t>A feltárt hiányosságok megszüntetése érdekében a fenntartó nevében eljáró Zalaszentgrót Város Önkormányzat, mint gesztor önkormányzat /</w:t>
      </w:r>
      <w:r w:rsidRPr="00A97273">
        <w:rPr>
          <w:i/>
        </w:rPr>
        <w:t>Önkormányzati rendelet módosítása</w:t>
      </w:r>
      <w:r w:rsidRPr="00A97273">
        <w:t>/, valamint az intézmény vezetője,/</w:t>
      </w:r>
      <w:r w:rsidRPr="00A97273">
        <w:rPr>
          <w:i/>
        </w:rPr>
        <w:t>SZMSZ kiegészítése, a GESZ szabályzatainak beszerzése/</w:t>
      </w:r>
      <w:r w:rsidRPr="00A97273">
        <w:t xml:space="preserve"> a nappali ellátásvezető /</w:t>
      </w:r>
      <w:r w:rsidRPr="00A97273">
        <w:rPr>
          <w:i/>
        </w:rPr>
        <w:t>dokumentáció, nyilvántartás vezetésének kiegészítése</w:t>
      </w:r>
      <w:r w:rsidRPr="00A97273">
        <w:t>/ a szükséges lépéseket megtette, javította.</w:t>
      </w:r>
    </w:p>
    <w:p w:rsidR="00327051" w:rsidRPr="00A97273" w:rsidRDefault="00327051" w:rsidP="00A97273">
      <w:pPr>
        <w:spacing w:line="320" w:lineRule="atLeast"/>
        <w:ind w:left="720"/>
        <w:jc w:val="both"/>
      </w:pPr>
      <w:r w:rsidRPr="00A97273">
        <w:rPr>
          <w:b/>
        </w:rPr>
        <w:t>A Hatóság a SZF-A/5995-5/2014.számú Végzés</w:t>
      </w:r>
      <w:r w:rsidRPr="00A97273">
        <w:t xml:space="preserve"> keretében 2014. július 16-án a hivatalból indított hatósági ellenőrzési eljárást megszüntette.</w:t>
      </w:r>
    </w:p>
    <w:p w:rsidR="00327051" w:rsidRPr="00A97273" w:rsidRDefault="00327051" w:rsidP="00A97273">
      <w:pPr>
        <w:spacing w:line="320" w:lineRule="atLeast"/>
        <w:ind w:left="720"/>
        <w:jc w:val="both"/>
      </w:pPr>
    </w:p>
    <w:p w:rsidR="00327051" w:rsidRPr="00A97273" w:rsidRDefault="00327051" w:rsidP="00A97273">
      <w:pPr>
        <w:numPr>
          <w:ilvl w:val="0"/>
          <w:numId w:val="12"/>
        </w:numPr>
        <w:spacing w:line="320" w:lineRule="atLeast"/>
        <w:jc w:val="both"/>
      </w:pPr>
      <w:r w:rsidRPr="00A97273">
        <w:t xml:space="preserve">A </w:t>
      </w:r>
      <w:r w:rsidRPr="00A97273">
        <w:rPr>
          <w:b/>
        </w:rPr>
        <w:t>Zala Megyei Kormányhivatal Szociális és Gyámhivatala</w:t>
      </w:r>
      <w:r w:rsidRPr="00A97273">
        <w:t xml:space="preserve"> 2014.05.26-án helyszíni szemle keretében ellenőrizte az intézmény telephelyén nyújtott szolgáltatásokat, a </w:t>
      </w:r>
      <w:r w:rsidRPr="00A97273">
        <w:rPr>
          <w:i/>
        </w:rPr>
        <w:t>gyermekjóléti szolgáltatást és a családsegítést</w:t>
      </w:r>
      <w:r w:rsidRPr="00A97273">
        <w:t>, melyről hivatalos feljegyzés készült.</w:t>
      </w:r>
    </w:p>
    <w:p w:rsidR="00327051" w:rsidRPr="00A97273" w:rsidRDefault="00327051" w:rsidP="00A97273">
      <w:pPr>
        <w:spacing w:line="320" w:lineRule="atLeast"/>
        <w:ind w:left="720"/>
        <w:jc w:val="both"/>
      </w:pPr>
      <w:r w:rsidRPr="00A97273">
        <w:rPr>
          <w:b/>
        </w:rPr>
        <w:t>Az összegző megállapítás</w:t>
      </w:r>
      <w:r w:rsidRPr="00A97273">
        <w:t xml:space="preserve"> rögzíti, hogy a fenntartó a működési engedélyben meghatározottak szerint működteti a szolgálatot. A kötelezően vezetendő dokumentációkat, nyilvántartásokat a jogszabályi előírásoknak aktuálisan naprakészen, nyomon követhetően vezeti a szolgálat. A </w:t>
      </w:r>
      <w:r w:rsidRPr="00A97273">
        <w:rPr>
          <w:b/>
        </w:rPr>
        <w:t>2015. április 29-én megküldött ZAC/100/602-2/2015. számú Végzésben</w:t>
      </w:r>
      <w:r w:rsidRPr="00A97273">
        <w:t xml:space="preserve"> a hivatalból lefolytatott hatósági ellenőrzés megállapította, hogy a szolgáltatások a működési engedélyben és a jogszabályban foglaltaknak megfelelően működnek.</w:t>
      </w:r>
    </w:p>
    <w:p w:rsidR="00327051" w:rsidRPr="00A97273" w:rsidRDefault="00327051" w:rsidP="00A97273">
      <w:pPr>
        <w:numPr>
          <w:ilvl w:val="0"/>
          <w:numId w:val="12"/>
        </w:numPr>
        <w:spacing w:line="320" w:lineRule="atLeast"/>
        <w:jc w:val="both"/>
        <w:rPr>
          <w:b/>
        </w:rPr>
      </w:pPr>
      <w:r w:rsidRPr="00A97273">
        <w:t xml:space="preserve">A </w:t>
      </w:r>
      <w:r w:rsidRPr="00A97273">
        <w:rPr>
          <w:b/>
        </w:rPr>
        <w:t>Szociális és Gyermekvédelmi Főigazgatóság Módszertani Főosztálya</w:t>
      </w:r>
      <w:r w:rsidRPr="00A97273">
        <w:t xml:space="preserve"> 2014.06.30-án a Zala Megyei Kormányhivatal felkérése alapján ellenőrzést kezdeményezett, melynek keretében adatlapokat küldött és kért be a Szakmai Programmal együtt elemzésre elektronikus formában. Helyszíni ellenőrzésre az év során nem került sor, a vizsgálat nem került lezárásra.</w:t>
      </w:r>
    </w:p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pStyle w:val="Szvegtrzs"/>
        <w:spacing w:line="320" w:lineRule="atLeast"/>
        <w:rPr>
          <w:rFonts w:ascii="Times New Roman" w:hAnsi="Times New Roman" w:cs="Times New Roman"/>
          <w:u w:val="single"/>
        </w:rPr>
      </w:pPr>
      <w:r w:rsidRPr="00A97273">
        <w:rPr>
          <w:rFonts w:ascii="Times New Roman" w:hAnsi="Times New Roman" w:cs="Times New Roman"/>
          <w:b/>
          <w:u w:val="single"/>
        </w:rPr>
        <w:t>7.</w:t>
      </w:r>
      <w:r w:rsidRPr="00A97273">
        <w:rPr>
          <w:rFonts w:ascii="Times New Roman" w:hAnsi="Times New Roman" w:cs="Times New Roman"/>
          <w:u w:val="single"/>
        </w:rPr>
        <w:t xml:space="preserve"> </w:t>
      </w:r>
      <w:r w:rsidRPr="00A97273">
        <w:rPr>
          <w:rFonts w:ascii="Times New Roman" w:hAnsi="Times New Roman" w:cs="Times New Roman"/>
          <w:b/>
          <w:u w:val="single"/>
        </w:rPr>
        <w:t>A jövőre vonatkozó javaslatok, célok meghatározása, gyermekvédelmi prevenciós elképzelések</w:t>
      </w:r>
      <w:r w:rsidRPr="00A97273">
        <w:rPr>
          <w:rFonts w:ascii="Times New Roman" w:hAnsi="Times New Roman" w:cs="Times New Roman"/>
          <w:u w:val="single"/>
        </w:rPr>
        <w:t>:</w:t>
      </w:r>
    </w:p>
    <w:p w:rsidR="00327051" w:rsidRPr="00A97273" w:rsidRDefault="00327051" w:rsidP="00A97273">
      <w:pPr>
        <w:pStyle w:val="Szvegtrzs"/>
        <w:spacing w:line="320" w:lineRule="atLeast"/>
        <w:rPr>
          <w:rFonts w:ascii="Times New Roman" w:hAnsi="Times New Roman" w:cs="Times New Roman"/>
          <w:b/>
        </w:rPr>
      </w:pPr>
    </w:p>
    <w:p w:rsidR="00327051" w:rsidRPr="00A97273" w:rsidRDefault="00327051" w:rsidP="00A97273">
      <w:pPr>
        <w:spacing w:line="320" w:lineRule="atLeast"/>
        <w:jc w:val="both"/>
        <w:rPr>
          <w:b/>
        </w:rPr>
      </w:pPr>
      <w:r w:rsidRPr="00A97273">
        <w:rPr>
          <w:b/>
        </w:rPr>
        <w:t>Gyermekjóléti Szolgálat:</w:t>
      </w:r>
    </w:p>
    <w:p w:rsidR="00327051" w:rsidRPr="00A97273" w:rsidRDefault="00327051" w:rsidP="00A97273">
      <w:pPr>
        <w:spacing w:line="320" w:lineRule="atLeast"/>
        <w:jc w:val="both"/>
        <w:rPr>
          <w:b/>
        </w:rPr>
      </w:pPr>
    </w:p>
    <w:p w:rsidR="00327051" w:rsidRPr="00A97273" w:rsidRDefault="00327051" w:rsidP="00A97273">
      <w:pPr>
        <w:numPr>
          <w:ilvl w:val="0"/>
          <w:numId w:val="3"/>
        </w:numPr>
        <w:spacing w:line="320" w:lineRule="atLeast"/>
        <w:ind w:left="714" w:hanging="357"/>
        <w:jc w:val="both"/>
      </w:pPr>
      <w:r w:rsidRPr="00A97273">
        <w:t xml:space="preserve">A Gyermekvédelmi tv. és a végrehajtási rendeletek, a Büntetőeljárási tv. módosításaiból adódó feladatok – </w:t>
      </w:r>
      <w:r w:rsidRPr="00A97273">
        <w:rPr>
          <w:b/>
        </w:rPr>
        <w:t>a megelőző pártfogás</w:t>
      </w:r>
      <w:r w:rsidRPr="00A97273">
        <w:t xml:space="preserve">, mint új jogintézmény megismerése, kidolgozása - </w:t>
      </w:r>
      <w:r w:rsidRPr="00A97273">
        <w:rPr>
          <w:i/>
        </w:rPr>
        <w:t>Szakmaközi megbeszélés</w:t>
      </w:r>
      <w:r w:rsidRPr="00A97273">
        <w:t xml:space="preserve"> keretében - a jelzőrendszeri tagok bevonásával, az érdemi együttműködés miatt nélkülözhetetlen.</w:t>
      </w:r>
    </w:p>
    <w:p w:rsidR="00327051" w:rsidRPr="00A97273" w:rsidRDefault="00327051" w:rsidP="00A97273">
      <w:pPr>
        <w:pStyle w:val="Szvegtrzs"/>
        <w:numPr>
          <w:ilvl w:val="0"/>
          <w:numId w:val="3"/>
        </w:numPr>
        <w:spacing w:line="320" w:lineRule="atLeast"/>
        <w:rPr>
          <w:rFonts w:ascii="Times New Roman" w:hAnsi="Times New Roman" w:cs="Times New Roman"/>
        </w:rPr>
      </w:pPr>
      <w:r w:rsidRPr="00A97273">
        <w:rPr>
          <w:rFonts w:ascii="Times New Roman" w:hAnsi="Times New Roman" w:cs="Times New Roman"/>
        </w:rPr>
        <w:t xml:space="preserve"> A szervezés alatt álló </w:t>
      </w:r>
      <w:r w:rsidRPr="00A97273">
        <w:rPr>
          <w:rFonts w:ascii="Times New Roman" w:hAnsi="Times New Roman" w:cs="Times New Roman"/>
          <w:b/>
        </w:rPr>
        <w:t>Kábítószer Egyeztető Fórum</w:t>
      </w:r>
      <w:r w:rsidRPr="00A97273">
        <w:rPr>
          <w:rFonts w:ascii="Times New Roman" w:hAnsi="Times New Roman" w:cs="Times New Roman"/>
        </w:rPr>
        <w:t xml:space="preserve"> munkájában való közreműködés az elnyert pályázati program alapján, új pályázati dokumentáció kidolgozásában közreműködés</w:t>
      </w:r>
    </w:p>
    <w:p w:rsidR="00327051" w:rsidRPr="00A97273" w:rsidRDefault="00327051" w:rsidP="00A97273">
      <w:pPr>
        <w:pStyle w:val="Szvegtrzs"/>
        <w:numPr>
          <w:ilvl w:val="0"/>
          <w:numId w:val="3"/>
        </w:numPr>
        <w:spacing w:line="320" w:lineRule="atLeast"/>
        <w:rPr>
          <w:rFonts w:ascii="Times New Roman" w:hAnsi="Times New Roman" w:cs="Times New Roman"/>
        </w:rPr>
      </w:pPr>
      <w:r w:rsidRPr="00A97273">
        <w:rPr>
          <w:rFonts w:ascii="Times New Roman" w:hAnsi="Times New Roman" w:cs="Times New Roman"/>
        </w:rPr>
        <w:t xml:space="preserve">A </w:t>
      </w:r>
      <w:r w:rsidRPr="00A97273">
        <w:rPr>
          <w:rFonts w:ascii="Times New Roman" w:hAnsi="Times New Roman" w:cs="Times New Roman"/>
          <w:b/>
        </w:rPr>
        <w:t>rendőrséggel közösen elindított őrjáratot</w:t>
      </w:r>
      <w:r w:rsidRPr="00A97273">
        <w:rPr>
          <w:rFonts w:ascii="Times New Roman" w:hAnsi="Times New Roman" w:cs="Times New Roman"/>
        </w:rPr>
        <w:t xml:space="preserve"> továbbra is folytatni szükséges, melynek az elsődleges célja a csellengő kiskorúak felkutatása, a dohányzó, alkoholt esetleg kábítószert fogyasztó fiatalok kiszűrése. </w:t>
      </w:r>
    </w:p>
    <w:p w:rsidR="00327051" w:rsidRPr="00A97273" w:rsidRDefault="00327051" w:rsidP="00A97273">
      <w:pPr>
        <w:numPr>
          <w:ilvl w:val="0"/>
          <w:numId w:val="3"/>
        </w:numPr>
        <w:spacing w:line="320" w:lineRule="atLeast"/>
        <w:ind w:left="714" w:hanging="357"/>
        <w:jc w:val="both"/>
        <w:rPr>
          <w:b/>
          <w:u w:val="single"/>
        </w:rPr>
      </w:pPr>
      <w:r w:rsidRPr="00A97273">
        <w:t xml:space="preserve">A magas számú és összetett iskolai jelzések miatt erősíteni szükséges az </w:t>
      </w:r>
      <w:r w:rsidRPr="00A97273">
        <w:rPr>
          <w:b/>
        </w:rPr>
        <w:t xml:space="preserve">iskolai szociális munkát, </w:t>
      </w:r>
      <w:r w:rsidRPr="00A97273">
        <w:t>melyet 2015.01.01-től a Gyvt. is nevesít, szakmai konzultáció a Köznevelési intézményekkel, a Pedagógiai szakszolgálat munkatársaival.</w:t>
      </w:r>
    </w:p>
    <w:p w:rsidR="00327051" w:rsidRPr="00A97273" w:rsidRDefault="00327051" w:rsidP="00A97273">
      <w:pPr>
        <w:numPr>
          <w:ilvl w:val="0"/>
          <w:numId w:val="3"/>
        </w:numPr>
        <w:spacing w:line="320" w:lineRule="atLeast"/>
        <w:ind w:left="714" w:hanging="357"/>
        <w:jc w:val="both"/>
        <w:rPr>
          <w:b/>
          <w:u w:val="single"/>
        </w:rPr>
      </w:pPr>
      <w:r w:rsidRPr="00A97273">
        <w:rPr>
          <w:b/>
        </w:rPr>
        <w:t>A nyári szociális gyermekétkeztetéshez/rendezvényekhez</w:t>
      </w:r>
      <w:r w:rsidRPr="00A97273">
        <w:t xml:space="preserve"> kapcsolódó szabadidős programok szervezése, valamint a Karácsonyi élelmiszergyűjtés, adománygyűjtés folytatása a családok anyagi helyzete miatt indokolt.</w:t>
      </w:r>
    </w:p>
    <w:p w:rsidR="00327051" w:rsidRPr="00A97273" w:rsidRDefault="00327051" w:rsidP="00A97273">
      <w:pPr>
        <w:numPr>
          <w:ilvl w:val="0"/>
          <w:numId w:val="3"/>
        </w:numPr>
        <w:spacing w:line="320" w:lineRule="atLeast"/>
        <w:ind w:left="714" w:hanging="357"/>
        <w:jc w:val="both"/>
        <w:rPr>
          <w:b/>
          <w:u w:val="single"/>
        </w:rPr>
      </w:pPr>
      <w:r w:rsidRPr="00A97273">
        <w:t>Játszóklubok,</w:t>
      </w:r>
      <w:r w:rsidRPr="00A97273">
        <w:rPr>
          <w:b/>
        </w:rPr>
        <w:t xml:space="preserve"> </w:t>
      </w:r>
      <w:r w:rsidRPr="00A97273">
        <w:t xml:space="preserve">a Biztos Kezdet program értékeinek megőrzése, </w:t>
      </w:r>
      <w:r w:rsidRPr="00A97273">
        <w:rPr>
          <w:b/>
        </w:rPr>
        <w:t>pályázati lehetőségek</w:t>
      </w:r>
      <w:r w:rsidRPr="00A97273">
        <w:t xml:space="preserve"> felkutatása, az egyházi és civil szervezetekkel a pályázatok közös folytatása kívánatos.</w:t>
      </w:r>
    </w:p>
    <w:p w:rsidR="00327051" w:rsidRPr="00A97273" w:rsidRDefault="00327051" w:rsidP="00A97273">
      <w:pPr>
        <w:pStyle w:val="Szvegtrzs"/>
        <w:numPr>
          <w:ilvl w:val="0"/>
          <w:numId w:val="3"/>
        </w:numPr>
        <w:spacing w:line="320" w:lineRule="atLeast"/>
        <w:rPr>
          <w:rFonts w:ascii="Times New Roman" w:hAnsi="Times New Roman" w:cs="Times New Roman"/>
        </w:rPr>
      </w:pPr>
      <w:r w:rsidRPr="00A97273">
        <w:rPr>
          <w:rFonts w:ascii="Times New Roman" w:hAnsi="Times New Roman" w:cs="Times New Roman"/>
        </w:rPr>
        <w:t xml:space="preserve">A </w:t>
      </w:r>
      <w:r w:rsidRPr="00A97273">
        <w:rPr>
          <w:rFonts w:ascii="Times New Roman" w:hAnsi="Times New Roman" w:cs="Times New Roman"/>
          <w:b/>
        </w:rPr>
        <w:t>Családbarát Munkahely</w:t>
      </w:r>
      <w:r w:rsidRPr="00A97273">
        <w:rPr>
          <w:rFonts w:ascii="Times New Roman" w:hAnsi="Times New Roman" w:cs="Times New Roman"/>
        </w:rPr>
        <w:t xml:space="preserve"> pályázatban megfogalmazott gondolatok ápolása, továbbvitele, az elnyert cím méltóságának megőrzése, </w:t>
      </w:r>
      <w:r w:rsidRPr="00A97273">
        <w:rPr>
          <w:rFonts w:ascii="Times New Roman" w:hAnsi="Times New Roman" w:cs="Times New Roman"/>
          <w:b/>
        </w:rPr>
        <w:t>új pályázat benyújtása.</w:t>
      </w:r>
      <w:r w:rsidRPr="00A97273">
        <w:rPr>
          <w:rFonts w:ascii="Times New Roman" w:hAnsi="Times New Roman" w:cs="Times New Roman"/>
        </w:rPr>
        <w:t xml:space="preserve"> </w:t>
      </w:r>
    </w:p>
    <w:p w:rsidR="00327051" w:rsidRPr="00A97273" w:rsidRDefault="00327051" w:rsidP="00A97273">
      <w:pPr>
        <w:tabs>
          <w:tab w:val="left" w:pos="284"/>
          <w:tab w:val="left" w:pos="426"/>
        </w:tabs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rPr>
          <w:b/>
        </w:rPr>
      </w:pPr>
      <w:r w:rsidRPr="00A97273">
        <w:rPr>
          <w:b/>
        </w:rPr>
        <w:t>Családsegítő Szolgálat</w:t>
      </w:r>
    </w:p>
    <w:p w:rsidR="00327051" w:rsidRPr="00A97273" w:rsidRDefault="00327051" w:rsidP="00A97273">
      <w:pPr>
        <w:spacing w:line="320" w:lineRule="atLeast"/>
        <w:rPr>
          <w:b/>
        </w:rPr>
      </w:pPr>
    </w:p>
    <w:p w:rsidR="00327051" w:rsidRPr="00A97273" w:rsidRDefault="00327051" w:rsidP="00A97273">
      <w:pPr>
        <w:numPr>
          <w:ilvl w:val="0"/>
          <w:numId w:val="15"/>
        </w:numPr>
        <w:spacing w:line="320" w:lineRule="atLeast"/>
      </w:pPr>
      <w:r w:rsidRPr="00A97273">
        <w:rPr>
          <w:b/>
        </w:rPr>
        <w:t xml:space="preserve">2015. évben </w:t>
      </w:r>
      <w:r w:rsidRPr="00A97273">
        <w:t xml:space="preserve">egyik legfontosabb feladatunknak tekintjük azon </w:t>
      </w:r>
      <w:r w:rsidRPr="00A97273">
        <w:rPr>
          <w:b/>
        </w:rPr>
        <w:t>aktív korú tartósan munkanélküli</w:t>
      </w:r>
      <w:r w:rsidRPr="00A97273">
        <w:t xml:space="preserve"> klienseinkkel végzendő szociális munkát, akik a Rendszeres Szociális Segély megszűnésével mindenfajta rendszeres szociális ellátástól elesnek. </w:t>
      </w:r>
    </w:p>
    <w:p w:rsidR="00327051" w:rsidRPr="00A97273" w:rsidRDefault="00327051" w:rsidP="00A97273">
      <w:pPr>
        <w:numPr>
          <w:ilvl w:val="0"/>
          <w:numId w:val="15"/>
        </w:numPr>
        <w:spacing w:line="320" w:lineRule="atLeast"/>
      </w:pPr>
      <w:r w:rsidRPr="00A97273">
        <w:t xml:space="preserve">Tekenye és Türje településekhez hasonlóan </w:t>
      </w:r>
      <w:r w:rsidRPr="00A97273">
        <w:rPr>
          <w:b/>
        </w:rPr>
        <w:t>„életmód klubok”</w:t>
      </w:r>
      <w:r w:rsidRPr="00A97273">
        <w:t xml:space="preserve"> elindítását tervezzük igény szerint az általunk ellátott többi településeken is, melynek célcsoportja az aktív korú tartósan munkanélküli, illetve közmunka programban résztvevő személyek.</w:t>
      </w:r>
    </w:p>
    <w:p w:rsidR="00327051" w:rsidRPr="00A97273" w:rsidRDefault="00327051" w:rsidP="00A97273">
      <w:pPr>
        <w:numPr>
          <w:ilvl w:val="0"/>
          <w:numId w:val="15"/>
        </w:numPr>
        <w:spacing w:line="320" w:lineRule="atLeast"/>
      </w:pPr>
      <w:r w:rsidRPr="00A97273">
        <w:t xml:space="preserve">Továbbra is fontos feladatunknak tartjuk a </w:t>
      </w:r>
      <w:r w:rsidRPr="00A97273">
        <w:rPr>
          <w:b/>
        </w:rPr>
        <w:t>jelzőrendszer működtetését</w:t>
      </w:r>
      <w:r w:rsidRPr="00A97273">
        <w:t xml:space="preserve">, a hatékonyabb esetfeltárások, esetkezelések érdekében. </w:t>
      </w:r>
    </w:p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  <w:rPr>
          <w:u w:val="single"/>
        </w:rPr>
      </w:pPr>
      <w:r w:rsidRPr="00A97273">
        <w:rPr>
          <w:b/>
          <w:u w:val="single"/>
        </w:rPr>
        <w:t>8. A gyermekkorú és a fiatalkorú bűnelkövetők számának az általuk elkövetett bűncselekmények számának, a bűnelkövetés okainak bemutatása</w:t>
      </w:r>
      <w:r w:rsidRPr="00A97273">
        <w:rPr>
          <w:u w:val="single"/>
        </w:rPr>
        <w:t xml:space="preserve"> </w:t>
      </w:r>
    </w:p>
    <w:p w:rsidR="00327051" w:rsidRPr="00A97273" w:rsidRDefault="00327051" w:rsidP="00A97273">
      <w:pPr>
        <w:spacing w:line="320" w:lineRule="atLeast"/>
        <w:jc w:val="center"/>
      </w:pPr>
    </w:p>
    <w:p w:rsidR="00327051" w:rsidRPr="00A97273" w:rsidRDefault="00327051" w:rsidP="00A97273">
      <w:pPr>
        <w:spacing w:line="320" w:lineRule="atLeast"/>
        <w:jc w:val="center"/>
        <w:rPr>
          <w:b/>
        </w:rPr>
      </w:pPr>
      <w:r w:rsidRPr="00A97273">
        <w:t xml:space="preserve"> </w:t>
      </w:r>
      <w:r w:rsidRPr="00A97273">
        <w:rPr>
          <w:b/>
        </w:rPr>
        <w:t>A bántalmazott és elhanyagolt gyermekek adatai</w:t>
      </w:r>
    </w:p>
    <w:tbl>
      <w:tblPr>
        <w:tblW w:w="1071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1557"/>
        <w:gridCol w:w="2687"/>
        <w:gridCol w:w="1274"/>
        <w:gridCol w:w="1273"/>
        <w:gridCol w:w="1419"/>
        <w:gridCol w:w="14"/>
        <w:gridCol w:w="1087"/>
        <w:gridCol w:w="850"/>
      </w:tblGrid>
      <w:tr w:rsidR="00327051" w:rsidRPr="00A97273" w:rsidTr="004B1760">
        <w:trPr>
          <w:trHeight w:val="282"/>
          <w:jc w:val="center"/>
        </w:trPr>
        <w:tc>
          <w:tcPr>
            <w:tcW w:w="5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 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Ssz</w:t>
            </w:r>
          </w:p>
        </w:tc>
        <w:tc>
          <w:tcPr>
            <w:tcW w:w="42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 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Megnevezés</w:t>
            </w:r>
          </w:p>
        </w:tc>
        <w:tc>
          <w:tcPr>
            <w:tcW w:w="39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A bántalmazott</w:t>
            </w:r>
          </w:p>
        </w:tc>
        <w:tc>
          <w:tcPr>
            <w:tcW w:w="1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Az elhanyagolt</w:t>
            </w:r>
          </w:p>
        </w:tc>
      </w:tr>
      <w:tr w:rsidR="00327051" w:rsidRPr="00A97273" w:rsidTr="004B1760">
        <w:trPr>
          <w:trHeight w:val="230"/>
          <w:jc w:val="center"/>
        </w:trPr>
        <w:tc>
          <w:tcPr>
            <w:tcW w:w="5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42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592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gyermekek száma</w:t>
            </w:r>
          </w:p>
        </w:tc>
      </w:tr>
      <w:tr w:rsidR="00327051" w:rsidRPr="00A97273" w:rsidTr="004B1760">
        <w:trPr>
          <w:trHeight w:val="178"/>
          <w:jc w:val="center"/>
        </w:trPr>
        <w:tc>
          <w:tcPr>
            <w:tcW w:w="5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42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 xml:space="preserve">fizikai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lelki</w:t>
            </w: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szexuális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fizikai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lelki</w:t>
            </w:r>
          </w:p>
        </w:tc>
      </w:tr>
      <w:tr w:rsidR="00327051" w:rsidRPr="00A97273" w:rsidTr="004B1760">
        <w:trPr>
          <w:trHeight w:val="315"/>
          <w:jc w:val="center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 </w:t>
            </w:r>
          </w:p>
          <w:p w:rsidR="00327051" w:rsidRPr="00A97273" w:rsidRDefault="00327051" w:rsidP="00A97273">
            <w:pPr>
              <w:spacing w:line="320" w:lineRule="atLeast"/>
              <w:rPr>
                <w:color w:val="000000"/>
                <w:kern w:val="24"/>
              </w:rPr>
            </w:pPr>
          </w:p>
          <w:p w:rsidR="00327051" w:rsidRPr="00A97273" w:rsidRDefault="00327051" w:rsidP="00A97273">
            <w:pPr>
              <w:spacing w:line="320" w:lineRule="atLeast"/>
              <w:rPr>
                <w:color w:val="000000"/>
                <w:kern w:val="24"/>
              </w:rPr>
            </w:pPr>
          </w:p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Családon belül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szülő által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79</w:t>
            </w:r>
          </w:p>
        </w:tc>
      </w:tr>
      <w:tr w:rsidR="00327051" w:rsidRPr="00A97273" w:rsidTr="004B1760">
        <w:trPr>
          <w:trHeight w:val="408"/>
          <w:jc w:val="center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2.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testvér által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</w:tr>
      <w:tr w:rsidR="00327051" w:rsidRPr="00A97273" w:rsidTr="004B1760">
        <w:trPr>
          <w:trHeight w:val="408"/>
          <w:jc w:val="center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3.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egyéb rokon által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7</w:t>
            </w:r>
          </w:p>
        </w:tc>
      </w:tr>
      <w:tr w:rsidR="00327051" w:rsidRPr="00A97273" w:rsidTr="004B1760">
        <w:trPr>
          <w:trHeight w:val="408"/>
          <w:jc w:val="center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4.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b/>
                <w:bCs/>
                <w:color w:val="000000"/>
                <w:kern w:val="24"/>
              </w:rPr>
              <w:t>Összesen: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-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86</w:t>
            </w:r>
          </w:p>
        </w:tc>
      </w:tr>
      <w:tr w:rsidR="00327051" w:rsidRPr="00A97273" w:rsidTr="004B1760">
        <w:trPr>
          <w:trHeight w:val="408"/>
          <w:jc w:val="center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5.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i/>
                <w:iCs/>
                <w:color w:val="000000"/>
                <w:kern w:val="24"/>
              </w:rPr>
              <w:t>ebből leány: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10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43</w:t>
            </w:r>
          </w:p>
        </w:tc>
      </w:tr>
      <w:tr w:rsidR="00327051" w:rsidRPr="00A97273" w:rsidTr="004B1760">
        <w:trPr>
          <w:trHeight w:val="408"/>
          <w:jc w:val="center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6.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 </w:t>
            </w:r>
          </w:p>
          <w:p w:rsidR="00327051" w:rsidRPr="00A97273" w:rsidRDefault="00327051" w:rsidP="00A97273">
            <w:pPr>
              <w:spacing w:line="320" w:lineRule="atLeast"/>
              <w:rPr>
                <w:color w:val="000000"/>
                <w:kern w:val="24"/>
              </w:rPr>
            </w:pPr>
          </w:p>
          <w:p w:rsidR="00327051" w:rsidRPr="00A97273" w:rsidRDefault="00327051" w:rsidP="00A97273">
            <w:pPr>
              <w:spacing w:line="320" w:lineRule="atLeast"/>
              <w:rPr>
                <w:color w:val="000000"/>
                <w:kern w:val="24"/>
              </w:rPr>
            </w:pPr>
          </w:p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Családon kívül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gyermek által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 </w:t>
            </w:r>
          </w:p>
        </w:tc>
      </w:tr>
      <w:tr w:rsidR="00327051" w:rsidRPr="00A97273" w:rsidTr="004B1760">
        <w:trPr>
          <w:trHeight w:val="408"/>
          <w:jc w:val="center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7.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felnőtt által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 </w:t>
            </w:r>
          </w:p>
        </w:tc>
      </w:tr>
      <w:tr w:rsidR="00327051" w:rsidRPr="00A97273" w:rsidTr="004B1760">
        <w:trPr>
          <w:trHeight w:val="408"/>
          <w:jc w:val="center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8.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intézmény munkatársa által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 </w:t>
            </w:r>
          </w:p>
        </w:tc>
      </w:tr>
      <w:tr w:rsidR="00327051" w:rsidRPr="00A97273" w:rsidTr="004B1760">
        <w:trPr>
          <w:trHeight w:val="408"/>
          <w:jc w:val="center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9.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b/>
                <w:bCs/>
                <w:color w:val="000000"/>
                <w:kern w:val="24"/>
              </w:rPr>
              <w:t>Összesen: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-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b/>
                <w:bCs/>
                <w:color w:val="000000"/>
                <w:kern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b/>
                <w:bCs/>
                <w:color w:val="000000"/>
                <w:kern w:val="24"/>
              </w:rPr>
              <w:t> </w:t>
            </w:r>
          </w:p>
        </w:tc>
      </w:tr>
      <w:tr w:rsidR="00327051" w:rsidRPr="00A97273" w:rsidTr="004B1760">
        <w:trPr>
          <w:trHeight w:val="408"/>
          <w:jc w:val="center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10.</w:t>
            </w: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i/>
                <w:iCs/>
                <w:color w:val="000000"/>
                <w:kern w:val="24"/>
              </w:rPr>
              <w:t>ebből leány: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 </w:t>
            </w:r>
          </w:p>
        </w:tc>
      </w:tr>
    </w:tbl>
    <w:p w:rsidR="00327051" w:rsidRPr="00A97273" w:rsidRDefault="00327051" w:rsidP="00A97273">
      <w:pPr>
        <w:spacing w:line="320" w:lineRule="atLeast"/>
        <w:rPr>
          <w:b/>
        </w:rPr>
      </w:pPr>
    </w:p>
    <w:p w:rsidR="00327051" w:rsidRPr="00A97273" w:rsidRDefault="00327051" w:rsidP="00A97273">
      <w:pPr>
        <w:spacing w:line="320" w:lineRule="atLeast"/>
        <w:rPr>
          <w:b/>
        </w:rPr>
      </w:pPr>
      <w:r w:rsidRPr="00A97273">
        <w:rPr>
          <w:b/>
        </w:rPr>
        <w:t>A bántalmazás okai:</w:t>
      </w:r>
    </w:p>
    <w:p w:rsidR="00327051" w:rsidRPr="00A97273" w:rsidRDefault="00327051" w:rsidP="00A97273">
      <w:pPr>
        <w:numPr>
          <w:ilvl w:val="0"/>
          <w:numId w:val="16"/>
        </w:numPr>
        <w:spacing w:line="320" w:lineRule="atLeast"/>
      </w:pPr>
      <w:r w:rsidRPr="00A97273">
        <w:t>tekintélyelvű, katonai nevelési módszerek alkalmazása, amelybe a büntetés, a bántalmazás is belefért és elfogadható volt a bántalmazó számára</w:t>
      </w:r>
    </w:p>
    <w:p w:rsidR="00327051" w:rsidRPr="00A97273" w:rsidRDefault="00327051" w:rsidP="00A97273">
      <w:pPr>
        <w:numPr>
          <w:ilvl w:val="0"/>
          <w:numId w:val="16"/>
        </w:numPr>
        <w:spacing w:line="320" w:lineRule="atLeast"/>
      </w:pPr>
      <w:r w:rsidRPr="00A97273">
        <w:t>az új párkapcsolatokba a szülők hozták az előző kapcsolatból származó gyerekeket, akikkel nem tudtak megfelelően bánni</w:t>
      </w:r>
    </w:p>
    <w:p w:rsidR="00327051" w:rsidRPr="00A97273" w:rsidRDefault="00327051" w:rsidP="00A97273">
      <w:pPr>
        <w:numPr>
          <w:ilvl w:val="0"/>
          <w:numId w:val="16"/>
        </w:numPr>
        <w:spacing w:line="320" w:lineRule="atLeast"/>
      </w:pPr>
      <w:r w:rsidRPr="00A97273">
        <w:t>zavaros, nem megfelelő házastársi-élettársi viszony</w:t>
      </w:r>
    </w:p>
    <w:p w:rsidR="00327051" w:rsidRPr="00A97273" w:rsidRDefault="00327051" w:rsidP="00A97273">
      <w:pPr>
        <w:spacing w:line="320" w:lineRule="atLeast"/>
        <w:rPr>
          <w:b/>
        </w:rPr>
      </w:pPr>
    </w:p>
    <w:p w:rsidR="00327051" w:rsidRPr="00A97273" w:rsidRDefault="00327051" w:rsidP="00A97273">
      <w:pPr>
        <w:spacing w:line="320" w:lineRule="atLeast"/>
        <w:rPr>
          <w:b/>
        </w:rPr>
      </w:pPr>
      <w:r w:rsidRPr="00A97273">
        <w:rPr>
          <w:b/>
        </w:rPr>
        <w:t>Az elhanyagolás okai:</w:t>
      </w:r>
    </w:p>
    <w:p w:rsidR="00327051" w:rsidRPr="00A97273" w:rsidRDefault="00327051" w:rsidP="00A97273">
      <w:pPr>
        <w:numPr>
          <w:ilvl w:val="0"/>
          <w:numId w:val="17"/>
        </w:numPr>
        <w:spacing w:line="320" w:lineRule="atLeast"/>
      </w:pPr>
      <w:r w:rsidRPr="00A97273">
        <w:rPr>
          <w:b/>
        </w:rPr>
        <w:t>Fizikai:</w:t>
      </w:r>
      <w:r w:rsidRPr="00A97273">
        <w:t xml:space="preserve"> rossz anyagi (lakás) körülmények, hanyag szülői hozzáállás a hiányok leküzdéséhez, pénzbeosztási problémák, tetű-rüh problémák, ápolatlan megjelenés</w:t>
      </w:r>
    </w:p>
    <w:p w:rsidR="00327051" w:rsidRPr="00A97273" w:rsidRDefault="00327051" w:rsidP="00A97273">
      <w:pPr>
        <w:numPr>
          <w:ilvl w:val="0"/>
          <w:numId w:val="17"/>
        </w:numPr>
        <w:spacing w:line="320" w:lineRule="atLeast"/>
      </w:pPr>
      <w:r w:rsidRPr="00A97273">
        <w:rPr>
          <w:b/>
        </w:rPr>
        <w:t xml:space="preserve">Lelki: </w:t>
      </w:r>
      <w:r w:rsidRPr="00A97273">
        <w:t>nemtörődöm, hanyag szülői nevelés, a szülők életvitelük miatt nem tudtak megfelelő módon foglalkozni a gyerekekkel és problémáikkal, igazolatlan iskolai hiányzások</w:t>
      </w:r>
    </w:p>
    <w:p w:rsidR="00327051" w:rsidRPr="00A97273" w:rsidRDefault="00327051" w:rsidP="00A97273">
      <w:pPr>
        <w:spacing w:line="320" w:lineRule="atLeast"/>
        <w:jc w:val="center"/>
        <w:rPr>
          <w:b/>
        </w:rPr>
      </w:pPr>
    </w:p>
    <w:p w:rsidR="00327051" w:rsidRPr="00A97273" w:rsidRDefault="00327051" w:rsidP="00A97273">
      <w:pPr>
        <w:spacing w:line="320" w:lineRule="atLeast"/>
        <w:jc w:val="center"/>
        <w:rPr>
          <w:b/>
        </w:rPr>
      </w:pPr>
      <w:r w:rsidRPr="00A97273">
        <w:rPr>
          <w:b/>
        </w:rPr>
        <w:t>Szabálysértést vagy bűncselekményt elkövetett gyermekek száma</w:t>
      </w:r>
    </w:p>
    <w:p w:rsidR="00327051" w:rsidRPr="00A97273" w:rsidRDefault="00327051" w:rsidP="00A97273">
      <w:pPr>
        <w:spacing w:line="320" w:lineRule="atLeast"/>
        <w:jc w:val="center"/>
        <w:rPr>
          <w:b/>
        </w:rPr>
      </w:pPr>
    </w:p>
    <w:tbl>
      <w:tblPr>
        <w:tblW w:w="10521" w:type="dxa"/>
        <w:tblInd w:w="-7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1749"/>
        <w:gridCol w:w="1496"/>
        <w:gridCol w:w="1555"/>
        <w:gridCol w:w="1120"/>
        <w:gridCol w:w="1296"/>
        <w:gridCol w:w="1146"/>
        <w:gridCol w:w="1609"/>
      </w:tblGrid>
      <w:tr w:rsidR="00327051" w:rsidRPr="00A97273" w:rsidTr="004B1760">
        <w:trPr>
          <w:trHeight w:val="437"/>
        </w:trPr>
        <w:tc>
          <w:tcPr>
            <w:tcW w:w="5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 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 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Ssz</w:t>
            </w:r>
          </w:p>
        </w:tc>
        <w:tc>
          <w:tcPr>
            <w:tcW w:w="304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 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 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Megnevezés</w:t>
            </w:r>
          </w:p>
        </w:tc>
        <w:tc>
          <w:tcPr>
            <w:tcW w:w="6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Gyermekek száma</w:t>
            </w:r>
          </w:p>
        </w:tc>
      </w:tr>
      <w:tr w:rsidR="00327051" w:rsidRPr="00A97273" w:rsidTr="004B1760">
        <w:trPr>
          <w:trHeight w:val="1209"/>
        </w:trPr>
        <w:tc>
          <w:tcPr>
            <w:tcW w:w="5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304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 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nem volt gondozásban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 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alap-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ellátott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 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védelembe vett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 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Összesen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Ebből tulajdon elleni szabálysértő</w:t>
            </w:r>
          </w:p>
        </w:tc>
      </w:tr>
      <w:tr w:rsidR="00327051" w:rsidRPr="00A97273" w:rsidTr="004B1760">
        <w:trPr>
          <w:trHeight w:val="464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1.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 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Szabálysértés elkövetésekor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gyermekkorú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2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2</w:t>
            </w:r>
          </w:p>
        </w:tc>
      </w:tr>
      <w:tr w:rsidR="00327051" w:rsidRPr="00A97273" w:rsidTr="004B1760">
        <w:trPr>
          <w:trHeight w:val="464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2.</w:t>
            </w:r>
          </w:p>
        </w:tc>
        <w:tc>
          <w:tcPr>
            <w:tcW w:w="1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fiatalkorú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4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3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7</w:t>
            </w:r>
          </w:p>
        </w:tc>
      </w:tr>
      <w:tr w:rsidR="00327051" w:rsidRPr="00A97273" w:rsidTr="004B1760">
        <w:trPr>
          <w:trHeight w:val="464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3.</w:t>
            </w:r>
          </w:p>
        </w:tc>
        <w:tc>
          <w:tcPr>
            <w:tcW w:w="1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b/>
                <w:bCs/>
                <w:color w:val="000000"/>
                <w:kern w:val="24"/>
              </w:rPr>
              <w:t>Összesen: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4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5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9</w:t>
            </w:r>
          </w:p>
        </w:tc>
      </w:tr>
      <w:tr w:rsidR="00327051" w:rsidRPr="00A97273" w:rsidTr="004B1760">
        <w:trPr>
          <w:trHeight w:val="464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4.</w:t>
            </w:r>
          </w:p>
        </w:tc>
        <w:tc>
          <w:tcPr>
            <w:tcW w:w="1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i/>
                <w:iCs/>
                <w:color w:val="000000"/>
                <w:kern w:val="24"/>
              </w:rPr>
              <w:t>ebből leány: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1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</w:tr>
      <w:tr w:rsidR="00327051" w:rsidRPr="00A97273" w:rsidTr="004B1760">
        <w:trPr>
          <w:trHeight w:val="464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5.</w:t>
            </w:r>
          </w:p>
        </w:tc>
        <w:tc>
          <w:tcPr>
            <w:tcW w:w="16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 </w:t>
            </w:r>
          </w:p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Bűncselekmény elkövetésekor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gyermekkorú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</w:tr>
      <w:tr w:rsidR="00327051" w:rsidRPr="00A97273" w:rsidTr="004B1760">
        <w:trPr>
          <w:trHeight w:val="464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6.</w:t>
            </w:r>
          </w:p>
        </w:tc>
        <w:tc>
          <w:tcPr>
            <w:tcW w:w="1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color w:val="000000"/>
                <w:kern w:val="24"/>
              </w:rPr>
              <w:t>fiatalkorú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1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 </w:t>
            </w:r>
          </w:p>
        </w:tc>
      </w:tr>
      <w:tr w:rsidR="00327051" w:rsidRPr="00A97273" w:rsidTr="004B1760">
        <w:trPr>
          <w:trHeight w:val="464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7.</w:t>
            </w:r>
          </w:p>
        </w:tc>
        <w:tc>
          <w:tcPr>
            <w:tcW w:w="1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b/>
                <w:bCs/>
                <w:color w:val="000000"/>
                <w:kern w:val="24"/>
              </w:rPr>
              <w:t>Összesen: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-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1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 </w:t>
            </w:r>
          </w:p>
        </w:tc>
      </w:tr>
      <w:tr w:rsidR="00327051" w:rsidRPr="00A97273" w:rsidTr="004B1760">
        <w:trPr>
          <w:trHeight w:val="464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8.</w:t>
            </w:r>
          </w:p>
        </w:tc>
        <w:tc>
          <w:tcPr>
            <w:tcW w:w="16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7051" w:rsidRPr="00A97273" w:rsidRDefault="00327051" w:rsidP="00A97273">
            <w:pPr>
              <w:spacing w:line="320" w:lineRule="atLeast"/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</w:pPr>
            <w:r w:rsidRPr="00A97273">
              <w:rPr>
                <w:i/>
                <w:iCs/>
                <w:color w:val="000000"/>
                <w:kern w:val="24"/>
              </w:rPr>
              <w:t>ebből leány: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-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-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 </w:t>
            </w:r>
          </w:p>
        </w:tc>
      </w:tr>
      <w:tr w:rsidR="00327051" w:rsidRPr="00A97273" w:rsidTr="004B1760">
        <w:trPr>
          <w:trHeight w:val="464"/>
        </w:trPr>
        <w:tc>
          <w:tcPr>
            <w:tcW w:w="35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i/>
                <w:iCs/>
                <w:color w:val="000000"/>
                <w:kern w:val="24"/>
              </w:rPr>
              <w:t>MINDÖSSZESEN: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4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6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b/>
                <w:bCs/>
                <w:color w:val="000000"/>
                <w:kern w:val="24"/>
              </w:rPr>
              <w:t>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327051" w:rsidRPr="00A97273" w:rsidRDefault="00327051" w:rsidP="00A97273">
            <w:pPr>
              <w:spacing w:line="320" w:lineRule="atLeast"/>
              <w:jc w:val="center"/>
            </w:pPr>
            <w:r w:rsidRPr="00A97273">
              <w:rPr>
                <w:color w:val="000000"/>
                <w:kern w:val="24"/>
              </w:rPr>
              <w:t> </w:t>
            </w:r>
          </w:p>
        </w:tc>
      </w:tr>
    </w:tbl>
    <w:p w:rsidR="00327051" w:rsidRPr="00A97273" w:rsidRDefault="00327051" w:rsidP="00A97273">
      <w:pPr>
        <w:pStyle w:val="Listaszerbekezds"/>
        <w:spacing w:line="320" w:lineRule="atLeast"/>
      </w:pPr>
    </w:p>
    <w:p w:rsidR="00F667A9" w:rsidRDefault="00F667A9" w:rsidP="00A97273">
      <w:pPr>
        <w:pStyle w:val="Listaszerbekezds"/>
        <w:spacing w:line="320" w:lineRule="atLeast"/>
        <w:rPr>
          <w:b/>
        </w:rPr>
      </w:pPr>
    </w:p>
    <w:p w:rsidR="00327051" w:rsidRPr="00A97273" w:rsidRDefault="00327051" w:rsidP="00A97273">
      <w:pPr>
        <w:pStyle w:val="Listaszerbekezds"/>
        <w:spacing w:line="320" w:lineRule="atLeast"/>
        <w:rPr>
          <w:b/>
        </w:rPr>
      </w:pPr>
      <w:r w:rsidRPr="00A97273">
        <w:rPr>
          <w:b/>
        </w:rPr>
        <w:t>A fiatalkorúak bűnözését kiváltó leggyakoribb okok:</w:t>
      </w:r>
    </w:p>
    <w:p w:rsidR="00327051" w:rsidRPr="00A97273" w:rsidRDefault="00327051" w:rsidP="00A97273">
      <w:pPr>
        <w:pStyle w:val="Listaszerbekezds"/>
        <w:numPr>
          <w:ilvl w:val="0"/>
          <w:numId w:val="18"/>
        </w:numPr>
        <w:spacing w:line="320" w:lineRule="atLeast"/>
        <w:rPr>
          <w:b/>
        </w:rPr>
      </w:pPr>
      <w:r w:rsidRPr="00A97273">
        <w:t>rossz anyagi, szociális háttér, rendezetlen családi viszonyok</w:t>
      </w:r>
    </w:p>
    <w:p w:rsidR="00327051" w:rsidRPr="00A97273" w:rsidRDefault="00327051" w:rsidP="00A97273">
      <w:pPr>
        <w:pStyle w:val="Listaszerbekezds"/>
        <w:numPr>
          <w:ilvl w:val="0"/>
          <w:numId w:val="18"/>
        </w:numPr>
        <w:spacing w:line="320" w:lineRule="atLeast"/>
        <w:rPr>
          <w:b/>
        </w:rPr>
      </w:pPr>
      <w:r w:rsidRPr="00A97273">
        <w:t>kortárscsoport negatív hatása, rossz minták követése</w:t>
      </w:r>
    </w:p>
    <w:p w:rsidR="00327051" w:rsidRPr="00A97273" w:rsidRDefault="00327051" w:rsidP="00A97273">
      <w:pPr>
        <w:pStyle w:val="Listaszerbekezds"/>
        <w:numPr>
          <w:ilvl w:val="0"/>
          <w:numId w:val="18"/>
        </w:numPr>
        <w:spacing w:line="320" w:lineRule="atLeast"/>
        <w:rPr>
          <w:b/>
        </w:rPr>
      </w:pPr>
      <w:r w:rsidRPr="00A97273">
        <w:t>alkohol, drogfogyasztás hatása alatt állás</w:t>
      </w:r>
    </w:p>
    <w:p w:rsidR="00327051" w:rsidRPr="00A97273" w:rsidRDefault="00327051" w:rsidP="00A97273">
      <w:pPr>
        <w:pStyle w:val="Listaszerbekezds"/>
        <w:numPr>
          <w:ilvl w:val="0"/>
          <w:numId w:val="18"/>
        </w:numPr>
        <w:spacing w:line="320" w:lineRule="atLeast"/>
        <w:rPr>
          <w:b/>
        </w:rPr>
      </w:pPr>
      <w:r w:rsidRPr="00A97273">
        <w:t>pszichés indulatkezelési problémák, rossz konfliktuskezelési módok</w:t>
      </w:r>
    </w:p>
    <w:p w:rsidR="00327051" w:rsidRPr="00A97273" w:rsidRDefault="00327051" w:rsidP="00A97273">
      <w:pPr>
        <w:pStyle w:val="Listaszerbekezds"/>
        <w:numPr>
          <w:ilvl w:val="0"/>
          <w:numId w:val="18"/>
        </w:numPr>
        <w:spacing w:line="320" w:lineRule="atLeast"/>
        <w:rPr>
          <w:b/>
        </w:rPr>
      </w:pPr>
      <w:r w:rsidRPr="00A97273">
        <w:t>következetlen, felelőtlen nevelési módszerek a szülők részéről</w:t>
      </w:r>
    </w:p>
    <w:p w:rsidR="00327051" w:rsidRPr="00A97273" w:rsidRDefault="00327051" w:rsidP="00A97273">
      <w:pPr>
        <w:pStyle w:val="Listaszerbekezds"/>
        <w:spacing w:line="320" w:lineRule="atLeast"/>
        <w:ind w:left="0"/>
      </w:pPr>
    </w:p>
    <w:p w:rsidR="00327051" w:rsidRPr="00A97273" w:rsidRDefault="00327051" w:rsidP="00A97273">
      <w:pPr>
        <w:pStyle w:val="Listaszerbekezds"/>
        <w:spacing w:line="320" w:lineRule="atLeast"/>
        <w:rPr>
          <w:b/>
        </w:rPr>
      </w:pPr>
      <w:r w:rsidRPr="00A97273">
        <w:rPr>
          <w:b/>
        </w:rPr>
        <w:t>A fiatalkorú bűnelkövetők ellen folytatott eljárások elsődleges okai:</w:t>
      </w:r>
    </w:p>
    <w:p w:rsidR="00327051" w:rsidRPr="00A97273" w:rsidRDefault="00327051" w:rsidP="00A97273">
      <w:pPr>
        <w:pStyle w:val="Listaszerbekezds"/>
        <w:numPr>
          <w:ilvl w:val="0"/>
          <w:numId w:val="19"/>
        </w:numPr>
        <w:spacing w:line="320" w:lineRule="atLeast"/>
        <w:rPr>
          <w:b/>
        </w:rPr>
      </w:pPr>
      <w:r w:rsidRPr="00A97273">
        <w:t>lopás vétsége</w:t>
      </w:r>
    </w:p>
    <w:p w:rsidR="00327051" w:rsidRPr="00A97273" w:rsidRDefault="00327051" w:rsidP="00A97273">
      <w:pPr>
        <w:pStyle w:val="Listaszerbekezds"/>
        <w:numPr>
          <w:ilvl w:val="0"/>
          <w:numId w:val="19"/>
        </w:numPr>
        <w:spacing w:line="320" w:lineRule="atLeast"/>
      </w:pPr>
      <w:r w:rsidRPr="00A97273">
        <w:t>garázdaság vétsége</w:t>
      </w:r>
    </w:p>
    <w:p w:rsidR="00327051" w:rsidRPr="00A97273" w:rsidRDefault="00327051" w:rsidP="00A97273">
      <w:pPr>
        <w:pStyle w:val="Listaszerbekezds"/>
        <w:numPr>
          <w:ilvl w:val="0"/>
          <w:numId w:val="19"/>
        </w:numPr>
        <w:spacing w:line="320" w:lineRule="atLeast"/>
      </w:pPr>
      <w:r w:rsidRPr="00A97273">
        <w:t>szabálysértés</w:t>
      </w:r>
    </w:p>
    <w:p w:rsidR="00327051" w:rsidRPr="00A97273" w:rsidRDefault="00327051" w:rsidP="00A97273">
      <w:pPr>
        <w:pStyle w:val="Listaszerbekezds"/>
        <w:numPr>
          <w:ilvl w:val="0"/>
          <w:numId w:val="19"/>
        </w:numPr>
        <w:spacing w:line="320" w:lineRule="atLeast"/>
      </w:pPr>
      <w:r w:rsidRPr="00A97273">
        <w:t>testi sértés</w:t>
      </w:r>
    </w:p>
    <w:p w:rsidR="00327051" w:rsidRPr="00A97273" w:rsidRDefault="00327051" w:rsidP="00A97273">
      <w:pPr>
        <w:pStyle w:val="Listaszerbekezds"/>
        <w:spacing w:line="320" w:lineRule="atLeast"/>
        <w:jc w:val="center"/>
        <w:rPr>
          <w:b/>
        </w:rPr>
      </w:pPr>
    </w:p>
    <w:p w:rsidR="00327051" w:rsidRPr="00A97273" w:rsidRDefault="00327051" w:rsidP="00A97273">
      <w:pPr>
        <w:pStyle w:val="Listaszerbekezds"/>
        <w:spacing w:line="320" w:lineRule="atLeast"/>
        <w:rPr>
          <w:b/>
        </w:rPr>
      </w:pPr>
      <w:r w:rsidRPr="00A97273">
        <w:rPr>
          <w:b/>
        </w:rPr>
        <w:t>A jelzőrendszeri tagok tapasztalatai a 2014. évi beszámolók alapján:</w:t>
      </w:r>
    </w:p>
    <w:p w:rsidR="00327051" w:rsidRPr="00A97273" w:rsidRDefault="00327051" w:rsidP="00A97273">
      <w:pPr>
        <w:pStyle w:val="Listaszerbekezds"/>
        <w:spacing w:line="320" w:lineRule="atLeast"/>
        <w:jc w:val="center"/>
      </w:pPr>
    </w:p>
    <w:p w:rsidR="00327051" w:rsidRPr="00A97273" w:rsidRDefault="00327051" w:rsidP="00A97273">
      <w:pPr>
        <w:pStyle w:val="Listaszerbekezds"/>
        <w:numPr>
          <w:ilvl w:val="0"/>
          <w:numId w:val="9"/>
        </w:numPr>
        <w:spacing w:line="320" w:lineRule="atLeast"/>
      </w:pPr>
      <w:r w:rsidRPr="00A97273">
        <w:rPr>
          <w:b/>
        </w:rPr>
        <w:t>A legfőbb kiváltó okok:</w:t>
      </w:r>
      <w:r w:rsidRPr="00A97273">
        <w:t xml:space="preserve"> deprivált, szociális segélyektől függő háztartások, a családok diszfunkcionális működése, rossz nevelési módszerek, szegényes érzelmi kapcsolatok, deviáns kortárscsoportok hatásai</w:t>
      </w:r>
    </w:p>
    <w:p w:rsidR="00327051" w:rsidRPr="00A97273" w:rsidRDefault="00327051" w:rsidP="00A97273">
      <w:pPr>
        <w:pStyle w:val="Listaszerbekezds"/>
        <w:numPr>
          <w:ilvl w:val="0"/>
          <w:numId w:val="9"/>
        </w:numPr>
        <w:spacing w:line="320" w:lineRule="atLeast"/>
      </w:pPr>
      <w:r w:rsidRPr="00A97273">
        <w:t>A gyermek és fiatalkorúak körében továbbra is az egyik fő veszélyeztetettségi ok az interneten elérhető közösségi oldalak felelőtlen használata, valamint a szórakozóhelyek látogatása. A nagyobb tömeg befogadására alkalmas szórakozóhely a városban bezárt, de a probléma csak kis mértékben csökkent.</w:t>
      </w:r>
    </w:p>
    <w:p w:rsidR="00327051" w:rsidRPr="00A97273" w:rsidRDefault="00327051" w:rsidP="00A97273">
      <w:pPr>
        <w:pStyle w:val="Listaszerbekezds"/>
        <w:numPr>
          <w:ilvl w:val="0"/>
          <w:numId w:val="6"/>
        </w:numPr>
        <w:spacing w:line="320" w:lineRule="atLeast"/>
      </w:pPr>
      <w:r w:rsidRPr="00A97273">
        <w:t>Az erőszakos garázda magatartással járó cselekmények száma a korábbi évhez képest csökkent, a testi sértések számában alig történt változás.</w:t>
      </w:r>
    </w:p>
    <w:p w:rsidR="00327051" w:rsidRPr="00A97273" w:rsidRDefault="00327051" w:rsidP="00A97273">
      <w:pPr>
        <w:pStyle w:val="Listaszerbekezds"/>
        <w:numPr>
          <w:ilvl w:val="0"/>
          <w:numId w:val="9"/>
        </w:numPr>
        <w:spacing w:line="320" w:lineRule="atLeast"/>
      </w:pPr>
      <w:r w:rsidRPr="00A97273">
        <w:t>Kábítószer fogyasztással kapcsolatban az illetékességi területen kevés az információ, de ez nem azt jelenti, hogy a probléma nem létezik. Az új pszichoaktív anyagok elterjedése komoly feladat elé állítja az egész jelzőrendszert.</w:t>
      </w:r>
    </w:p>
    <w:p w:rsidR="00327051" w:rsidRPr="00A97273" w:rsidRDefault="00327051" w:rsidP="00A97273">
      <w:pPr>
        <w:pStyle w:val="Listaszerbekezds"/>
        <w:numPr>
          <w:ilvl w:val="0"/>
          <w:numId w:val="9"/>
        </w:numPr>
        <w:spacing w:line="320" w:lineRule="atLeast"/>
      </w:pPr>
      <w:r w:rsidRPr="00A97273">
        <w:t xml:space="preserve"> A pártfogó felügyelet kezdetekor és a végrehajtás alatt is, a családgondozók fontos információkkal, tényekkel, adatokkal  – </w:t>
      </w:r>
      <w:r w:rsidRPr="00A97273">
        <w:rPr>
          <w:i/>
        </w:rPr>
        <w:t>veszélyeztető körülmények, a családok élethelyzete</w:t>
      </w:r>
      <w:r w:rsidRPr="00A97273">
        <w:t xml:space="preserve"> - segítették az eredményes végrehajtást és a fiatalok bűnismétlésének megelőzését.</w:t>
      </w:r>
    </w:p>
    <w:p w:rsidR="00327051" w:rsidRPr="00A97273" w:rsidRDefault="00327051" w:rsidP="00A97273">
      <w:pPr>
        <w:pStyle w:val="Listaszerbekezds"/>
        <w:numPr>
          <w:ilvl w:val="0"/>
          <w:numId w:val="6"/>
        </w:numPr>
        <w:spacing w:line="320" w:lineRule="atLeast"/>
      </w:pPr>
      <w:r w:rsidRPr="00A97273">
        <w:rPr>
          <w:b/>
        </w:rPr>
        <w:t>Javaslat:</w:t>
      </w:r>
      <w:r w:rsidRPr="00A97273">
        <w:t xml:space="preserve"> Folytatni kell a tanulók tájékoztatását az áldozattá válás megelőzése érdekében tartott osztályfőnöki órákon, ahol a problémák megbeszélésére is mód van,</w:t>
      </w:r>
    </w:p>
    <w:p w:rsidR="00327051" w:rsidRPr="00A97273" w:rsidRDefault="00327051" w:rsidP="00A97273">
      <w:pPr>
        <w:pStyle w:val="Listaszerbekezds"/>
        <w:spacing w:line="320" w:lineRule="atLeast"/>
      </w:pPr>
      <w:r w:rsidRPr="00A97273">
        <w:t>valamint a kortárssegítő képzéseket, mert a résztvevő fiatalok példát mutathatnak társaiknak megtalálni a helyes  viselkedési formákat.</w:t>
      </w:r>
    </w:p>
    <w:p w:rsidR="00327051" w:rsidRPr="00A97273" w:rsidRDefault="00327051" w:rsidP="00F667A9">
      <w:pPr>
        <w:pStyle w:val="Listaszerbekezds"/>
        <w:numPr>
          <w:ilvl w:val="0"/>
          <w:numId w:val="9"/>
        </w:numPr>
        <w:spacing w:line="320" w:lineRule="atLeast"/>
      </w:pPr>
      <w:r w:rsidRPr="00A97273">
        <w:rPr>
          <w:b/>
        </w:rPr>
        <w:t>Javaslatok az együttműködésre:</w:t>
      </w:r>
      <w:r w:rsidRPr="00A97273">
        <w:t xml:space="preserve"> </w:t>
      </w:r>
      <w:r w:rsidRPr="00A97273">
        <w:rPr>
          <w:i/>
        </w:rPr>
        <w:t>koordinációs megbeszélések</w:t>
      </w:r>
      <w:r w:rsidRPr="00A97273">
        <w:t xml:space="preserve"> a földrajzi távolság ellenére, </w:t>
      </w:r>
      <w:r w:rsidRPr="00A97273">
        <w:rPr>
          <w:i/>
        </w:rPr>
        <w:t>közös prevenciós</w:t>
      </w:r>
      <w:r w:rsidRPr="00A97273">
        <w:t xml:space="preserve"> </w:t>
      </w:r>
      <w:r w:rsidRPr="00A97273">
        <w:rPr>
          <w:i/>
        </w:rPr>
        <w:t>programok</w:t>
      </w:r>
      <w:r w:rsidRPr="00A97273">
        <w:t xml:space="preserve">, </w:t>
      </w:r>
      <w:r w:rsidRPr="00A97273">
        <w:rPr>
          <w:i/>
        </w:rPr>
        <w:t>közös területi ellenőrzések</w:t>
      </w:r>
      <w:r w:rsidRPr="00A97273">
        <w:t>, ezáltal érdemi együttműködés, ügyintézés történne a jelzéseken kívül.</w:t>
      </w:r>
    </w:p>
    <w:p w:rsidR="00327051" w:rsidRPr="00A97273" w:rsidRDefault="00327051" w:rsidP="00A97273">
      <w:pPr>
        <w:spacing w:line="320" w:lineRule="atLeast"/>
        <w:jc w:val="both"/>
        <w:rPr>
          <w:b/>
          <w:u w:val="single"/>
        </w:rPr>
      </w:pPr>
      <w:r w:rsidRPr="00A97273">
        <w:rPr>
          <w:b/>
          <w:u w:val="single"/>
        </w:rPr>
        <w:t>9. A települési önkormányzat és a civil szervezetek közötti együttműködés keretében milyen feladatok, szolgáltatások ellátásában vesznek részt civil szervezetek (alapellátás, szakellátás, szabadidős programok, drogprevenció stb.).</w:t>
      </w:r>
    </w:p>
    <w:p w:rsidR="00327051" w:rsidRPr="00A97273" w:rsidRDefault="00327051" w:rsidP="00A97273">
      <w:pPr>
        <w:spacing w:line="320" w:lineRule="atLeast"/>
        <w:jc w:val="both"/>
      </w:pPr>
    </w:p>
    <w:p w:rsidR="00327051" w:rsidRPr="00A97273" w:rsidRDefault="00327051" w:rsidP="00A97273">
      <w:pPr>
        <w:spacing w:line="320" w:lineRule="atLeast"/>
        <w:jc w:val="both"/>
      </w:pPr>
      <w:r w:rsidRPr="00A97273">
        <w:t xml:space="preserve">A Zalai Hazatérők Egyesülete az önkormányzattal együttműködve ifjúsági tábort, kortárssegítő </w:t>
      </w:r>
      <w:r w:rsidR="00D5139F" w:rsidRPr="00A97273">
        <w:t xml:space="preserve">felkészítő </w:t>
      </w:r>
      <w:r w:rsidRPr="00A97273">
        <w:t xml:space="preserve">tevékenységet, </w:t>
      </w:r>
      <w:r w:rsidR="00225E47" w:rsidRPr="00A97273">
        <w:t>gyermekfelügyelettel</w:t>
      </w:r>
      <w:r w:rsidRPr="00A97273">
        <w:t xml:space="preserve"> kapcsolatos segítő munkát</w:t>
      </w:r>
      <w:r w:rsidR="00225E47" w:rsidRPr="00A97273">
        <w:t xml:space="preserve"> végzett, valamint prevenciós rendhagyó iskolai órát</w:t>
      </w:r>
      <w:r w:rsidRPr="00A97273">
        <w:t xml:space="preserve"> </w:t>
      </w:r>
      <w:r w:rsidR="00D5139F" w:rsidRPr="00A97273">
        <w:t xml:space="preserve">tartott </w:t>
      </w:r>
      <w:r w:rsidRPr="00A97273">
        <w:t xml:space="preserve">a </w:t>
      </w:r>
      <w:r w:rsidR="00225E47" w:rsidRPr="00A97273">
        <w:t>zalaszentgróti érintett</w:t>
      </w:r>
      <w:r w:rsidRPr="00A97273">
        <w:t xml:space="preserve"> gyermekek számára.</w:t>
      </w:r>
      <w:r w:rsidR="0063129E" w:rsidRPr="00A97273">
        <w:t xml:space="preserve"> A Zalai Hazatérők Egyesülete a </w:t>
      </w:r>
      <w:r w:rsidR="0063129E" w:rsidRPr="00A97273">
        <w:rPr>
          <w:rFonts w:eastAsia="Lucida Sans Unicode"/>
          <w:kern w:val="1"/>
        </w:rPr>
        <w:t>Nemzeti Drogellenes Stratégia keretében megalakított Zalaszentgróti Kábítószerügyi Egyeztető Fórum működésében partneri szerepet vállal.</w:t>
      </w:r>
    </w:p>
    <w:p w:rsidR="0063129E" w:rsidRPr="00A97273" w:rsidRDefault="0063129E" w:rsidP="00A97273">
      <w:pPr>
        <w:spacing w:line="320" w:lineRule="atLeast"/>
        <w:jc w:val="both"/>
      </w:pPr>
    </w:p>
    <w:p w:rsidR="00225E47" w:rsidRPr="00A97273" w:rsidRDefault="00225E47" w:rsidP="00A97273">
      <w:pPr>
        <w:spacing w:line="320" w:lineRule="atLeast"/>
        <w:jc w:val="both"/>
        <w:rPr>
          <w:b/>
        </w:rPr>
      </w:pPr>
      <w:r w:rsidRPr="00A97273">
        <w:rPr>
          <w:b/>
        </w:rPr>
        <w:t>Záró gondolatok:</w:t>
      </w:r>
    </w:p>
    <w:p w:rsidR="00225E47" w:rsidRPr="00A97273" w:rsidRDefault="00225E47" w:rsidP="00A97273">
      <w:pPr>
        <w:spacing w:line="320" w:lineRule="atLeast"/>
        <w:jc w:val="both"/>
      </w:pPr>
      <w:r w:rsidRPr="00A97273">
        <w:t xml:space="preserve">A családokat érintő problémák sok esetben nem az egyéni életben gyökereznek, hanem társadalmi okokra vezethetők vissza. Szükséges ezért, hogy az egyéni esetkezeléseken túl a közösségközpontú megközelítés is előtérbe kerüljön, ezzel elérve minél több család és gyermek esetében a társadalmi integrációt. Sajnos a társadalmi anomáliákat, globális problémákat </w:t>
      </w:r>
      <w:r w:rsidRPr="00A97273">
        <w:rPr>
          <w:i/>
        </w:rPr>
        <w:t>helyi szinten megoldani nem lehet</w:t>
      </w:r>
      <w:r w:rsidRPr="00A97273">
        <w:t>. A média hatása, az információ beáramlás a családi életbe, az emberek gondolkodás módjába túlságosan nagyarányú, mely a mentalitást, hozzáállást befolyásolja, általában sajnos nem jó irányba.</w:t>
      </w:r>
    </w:p>
    <w:p w:rsidR="00225E47" w:rsidRPr="00843CAE" w:rsidRDefault="00225E47" w:rsidP="00A97273">
      <w:pPr>
        <w:spacing w:line="320" w:lineRule="atLeast"/>
        <w:jc w:val="both"/>
      </w:pPr>
    </w:p>
    <w:p w:rsidR="006E5B8C" w:rsidRPr="00A97273" w:rsidRDefault="006E5B8C" w:rsidP="00A97273">
      <w:pPr>
        <w:spacing w:line="320" w:lineRule="atLeast"/>
        <w:jc w:val="both"/>
      </w:pPr>
    </w:p>
    <w:sectPr w:rsidR="006E5B8C" w:rsidRPr="00A97273" w:rsidSect="00005E86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2B8" w:rsidRDefault="005552B8" w:rsidP="002C67C0">
      <w:r>
        <w:separator/>
      </w:r>
    </w:p>
  </w:endnote>
  <w:endnote w:type="continuationSeparator" w:id="0">
    <w:p w:rsidR="005552B8" w:rsidRDefault="005552B8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2B8" w:rsidRDefault="006936CD" w:rsidP="001A0410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5552B8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96246">
      <w:rPr>
        <w:rStyle w:val="Oldalszm"/>
        <w:noProof/>
      </w:rPr>
      <w:t>2</w:t>
    </w:r>
    <w:r>
      <w:rPr>
        <w:rStyle w:val="Oldalszm"/>
      </w:rPr>
      <w:fldChar w:fldCharType="end"/>
    </w:r>
  </w:p>
  <w:p w:rsidR="005552B8" w:rsidRDefault="005552B8">
    <w:pPr>
      <w:pStyle w:val="llb"/>
    </w:pPr>
    <w:r>
      <w:rPr>
        <w:noProof/>
      </w:rPr>
      <w:drawing>
        <wp:inline distT="0" distB="0" distL="0" distR="0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2B8" w:rsidRDefault="005552B8" w:rsidP="002C67C0">
      <w:r>
        <w:separator/>
      </w:r>
    </w:p>
  </w:footnote>
  <w:footnote w:type="continuationSeparator" w:id="0">
    <w:p w:rsidR="005552B8" w:rsidRDefault="005552B8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2B8" w:rsidRDefault="005552B8">
    <w:pPr>
      <w:pStyle w:val="lfej"/>
    </w:pPr>
    <w:r>
      <w:rPr>
        <w:noProof/>
      </w:rPr>
      <w:drawing>
        <wp:inline distT="0" distB="0" distL="0" distR="0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343C9"/>
    <w:multiLevelType w:val="hybridMultilevel"/>
    <w:tmpl w:val="FE8E11F2"/>
    <w:lvl w:ilvl="0" w:tplc="B720FA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A64C3"/>
    <w:multiLevelType w:val="singleLevel"/>
    <w:tmpl w:val="2F588D7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DF67E7"/>
    <w:multiLevelType w:val="hybridMultilevel"/>
    <w:tmpl w:val="28AA62C6"/>
    <w:lvl w:ilvl="0" w:tplc="B720FA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785945"/>
    <w:multiLevelType w:val="hybridMultilevel"/>
    <w:tmpl w:val="EB246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F22653"/>
    <w:multiLevelType w:val="hybridMultilevel"/>
    <w:tmpl w:val="60668B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D168C"/>
    <w:multiLevelType w:val="hybridMultilevel"/>
    <w:tmpl w:val="68BA0970"/>
    <w:lvl w:ilvl="0" w:tplc="1C3A3244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17A16"/>
    <w:multiLevelType w:val="hybridMultilevel"/>
    <w:tmpl w:val="DC0AF4CA"/>
    <w:lvl w:ilvl="0" w:tplc="A2B4418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 w:tplc="10DACC2E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cs="Wingdings 2" w:hint="default"/>
      </w:rPr>
    </w:lvl>
    <w:lvl w:ilvl="2" w:tplc="AFB07546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8E8ADFEE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6A6E8472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A4F6F928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37A2AAB0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D70C7514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F0BE2CCC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7" w15:restartNumberingAfterBreak="0">
    <w:nsid w:val="2C4F7FCB"/>
    <w:multiLevelType w:val="hybridMultilevel"/>
    <w:tmpl w:val="B71C1CF2"/>
    <w:lvl w:ilvl="0" w:tplc="EFD2DA0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94626D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1BA0E9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0F21026">
      <w:start w:val="959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D1A879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A7686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5DE22B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B16623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A7E877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 w15:restartNumberingAfterBreak="0">
    <w:nsid w:val="2D484F9F"/>
    <w:multiLevelType w:val="hybridMultilevel"/>
    <w:tmpl w:val="CA2C927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5F672F"/>
    <w:multiLevelType w:val="hybridMultilevel"/>
    <w:tmpl w:val="8682B97E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4EF016C"/>
    <w:multiLevelType w:val="hybridMultilevel"/>
    <w:tmpl w:val="7BDAFF1C"/>
    <w:lvl w:ilvl="0" w:tplc="B720FA92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342668"/>
    <w:multiLevelType w:val="hybridMultilevel"/>
    <w:tmpl w:val="2C4A93C0"/>
    <w:lvl w:ilvl="0" w:tplc="4F18D0F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 w:hint="default"/>
      </w:rPr>
    </w:lvl>
    <w:lvl w:ilvl="1" w:tplc="B720FA9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B105160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3" w:tplc="52E8265C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 w:hint="default"/>
      </w:rPr>
    </w:lvl>
    <w:lvl w:ilvl="4" w:tplc="F66658BE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cs="Wingdings 2" w:hint="default"/>
      </w:rPr>
    </w:lvl>
    <w:lvl w:ilvl="5" w:tplc="01487EFE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cs="Wingdings 2" w:hint="default"/>
      </w:rPr>
    </w:lvl>
    <w:lvl w:ilvl="6" w:tplc="7552297E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cs="Wingdings 2" w:hint="default"/>
      </w:rPr>
    </w:lvl>
    <w:lvl w:ilvl="7" w:tplc="32823436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cs="Wingdings 2" w:hint="default"/>
      </w:rPr>
    </w:lvl>
    <w:lvl w:ilvl="8" w:tplc="80C696A2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cs="Wingdings 2" w:hint="default"/>
      </w:rPr>
    </w:lvl>
  </w:abstractNum>
  <w:abstractNum w:abstractNumId="12" w15:restartNumberingAfterBreak="0">
    <w:nsid w:val="3CA67885"/>
    <w:multiLevelType w:val="hybridMultilevel"/>
    <w:tmpl w:val="8B0256FA"/>
    <w:lvl w:ilvl="0" w:tplc="B720FA92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1FD2525"/>
    <w:multiLevelType w:val="hybridMultilevel"/>
    <w:tmpl w:val="584A9048"/>
    <w:lvl w:ilvl="0" w:tplc="B720FA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A51D1F"/>
    <w:multiLevelType w:val="hybridMultilevel"/>
    <w:tmpl w:val="E20A46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F435C9"/>
    <w:multiLevelType w:val="hybridMultilevel"/>
    <w:tmpl w:val="04EE6FE2"/>
    <w:lvl w:ilvl="0" w:tplc="72B2A17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DDEC5334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593052B"/>
    <w:multiLevelType w:val="hybridMultilevel"/>
    <w:tmpl w:val="CC7E9296"/>
    <w:lvl w:ilvl="0" w:tplc="B720FA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CA74F3"/>
    <w:multiLevelType w:val="hybridMultilevel"/>
    <w:tmpl w:val="B5CAB8E8"/>
    <w:lvl w:ilvl="0" w:tplc="B720FA92">
      <w:start w:val="2"/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78D72EF4"/>
    <w:multiLevelType w:val="hybridMultilevel"/>
    <w:tmpl w:val="E17259F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4"/>
  </w:num>
  <w:num w:numId="5">
    <w:abstractNumId w:val="15"/>
  </w:num>
  <w:num w:numId="6">
    <w:abstractNumId w:val="6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5"/>
  </w:num>
  <w:num w:numId="11">
    <w:abstractNumId w:val="18"/>
  </w:num>
  <w:num w:numId="12">
    <w:abstractNumId w:val="0"/>
  </w:num>
  <w:num w:numId="13">
    <w:abstractNumId w:val="14"/>
  </w:num>
  <w:num w:numId="14">
    <w:abstractNumId w:val="8"/>
  </w:num>
  <w:num w:numId="15">
    <w:abstractNumId w:val="13"/>
  </w:num>
  <w:num w:numId="16">
    <w:abstractNumId w:val="17"/>
  </w:num>
  <w:num w:numId="17">
    <w:abstractNumId w:val="16"/>
  </w:num>
  <w:num w:numId="18">
    <w:abstractNumId w:val="12"/>
  </w:num>
  <w:num w:numId="19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4BEA"/>
    <w:rsid w:val="00005E86"/>
    <w:rsid w:val="00014568"/>
    <w:rsid w:val="00016E4E"/>
    <w:rsid w:val="00023509"/>
    <w:rsid w:val="000254AC"/>
    <w:rsid w:val="000318D5"/>
    <w:rsid w:val="00031B38"/>
    <w:rsid w:val="000611CE"/>
    <w:rsid w:val="0006703C"/>
    <w:rsid w:val="000819E3"/>
    <w:rsid w:val="000942F4"/>
    <w:rsid w:val="000A3F81"/>
    <w:rsid w:val="000C7098"/>
    <w:rsid w:val="000D1093"/>
    <w:rsid w:val="000D329F"/>
    <w:rsid w:val="000D3883"/>
    <w:rsid w:val="000D6E64"/>
    <w:rsid w:val="000D7A69"/>
    <w:rsid w:val="000E739F"/>
    <w:rsid w:val="000F25BC"/>
    <w:rsid w:val="0010099A"/>
    <w:rsid w:val="0010568A"/>
    <w:rsid w:val="00106BF3"/>
    <w:rsid w:val="0010755B"/>
    <w:rsid w:val="00107A66"/>
    <w:rsid w:val="0011014C"/>
    <w:rsid w:val="00114B46"/>
    <w:rsid w:val="00115097"/>
    <w:rsid w:val="00124D9D"/>
    <w:rsid w:val="00135BB4"/>
    <w:rsid w:val="00151762"/>
    <w:rsid w:val="00153572"/>
    <w:rsid w:val="00160135"/>
    <w:rsid w:val="00165153"/>
    <w:rsid w:val="00165F58"/>
    <w:rsid w:val="001823FB"/>
    <w:rsid w:val="00184061"/>
    <w:rsid w:val="00193FD5"/>
    <w:rsid w:val="001972E6"/>
    <w:rsid w:val="001A0410"/>
    <w:rsid w:val="001A0B7F"/>
    <w:rsid w:val="001A7AF2"/>
    <w:rsid w:val="001A7EDF"/>
    <w:rsid w:val="001B4881"/>
    <w:rsid w:val="001B699C"/>
    <w:rsid w:val="001B7005"/>
    <w:rsid w:val="001C1132"/>
    <w:rsid w:val="001D7023"/>
    <w:rsid w:val="001E0088"/>
    <w:rsid w:val="001E60ED"/>
    <w:rsid w:val="002049A0"/>
    <w:rsid w:val="00212A9B"/>
    <w:rsid w:val="00212FC1"/>
    <w:rsid w:val="00225E47"/>
    <w:rsid w:val="00234CE6"/>
    <w:rsid w:val="00253830"/>
    <w:rsid w:val="0027198F"/>
    <w:rsid w:val="00273173"/>
    <w:rsid w:val="00291DBC"/>
    <w:rsid w:val="002928B9"/>
    <w:rsid w:val="00292EB3"/>
    <w:rsid w:val="002A071E"/>
    <w:rsid w:val="002A602D"/>
    <w:rsid w:val="002A659E"/>
    <w:rsid w:val="002A6A22"/>
    <w:rsid w:val="002B2100"/>
    <w:rsid w:val="002C34D3"/>
    <w:rsid w:val="002C67C0"/>
    <w:rsid w:val="002D126D"/>
    <w:rsid w:val="002D2862"/>
    <w:rsid w:val="002E7DB6"/>
    <w:rsid w:val="002F22D2"/>
    <w:rsid w:val="00303420"/>
    <w:rsid w:val="00303EDC"/>
    <w:rsid w:val="003111DA"/>
    <w:rsid w:val="00314A3F"/>
    <w:rsid w:val="00327051"/>
    <w:rsid w:val="00334169"/>
    <w:rsid w:val="00346B36"/>
    <w:rsid w:val="00357BDA"/>
    <w:rsid w:val="003623E1"/>
    <w:rsid w:val="00374983"/>
    <w:rsid w:val="003773C1"/>
    <w:rsid w:val="0038209E"/>
    <w:rsid w:val="003A2894"/>
    <w:rsid w:val="003A2A5F"/>
    <w:rsid w:val="003A3B95"/>
    <w:rsid w:val="003A4C41"/>
    <w:rsid w:val="003B0424"/>
    <w:rsid w:val="003C00C4"/>
    <w:rsid w:val="003D03F6"/>
    <w:rsid w:val="003D2631"/>
    <w:rsid w:val="003E17C8"/>
    <w:rsid w:val="004133B3"/>
    <w:rsid w:val="00425432"/>
    <w:rsid w:val="00441216"/>
    <w:rsid w:val="00443E60"/>
    <w:rsid w:val="00447C32"/>
    <w:rsid w:val="00454D18"/>
    <w:rsid w:val="00456D2A"/>
    <w:rsid w:val="0045742C"/>
    <w:rsid w:val="00464309"/>
    <w:rsid w:val="004653C8"/>
    <w:rsid w:val="00465AEC"/>
    <w:rsid w:val="0047068F"/>
    <w:rsid w:val="00491E01"/>
    <w:rsid w:val="004A1645"/>
    <w:rsid w:val="004A6933"/>
    <w:rsid w:val="004B1760"/>
    <w:rsid w:val="004B449D"/>
    <w:rsid w:val="004B5023"/>
    <w:rsid w:val="004C0BBA"/>
    <w:rsid w:val="004C4EAF"/>
    <w:rsid w:val="004C4F45"/>
    <w:rsid w:val="004C6608"/>
    <w:rsid w:val="004F4BEB"/>
    <w:rsid w:val="004F508A"/>
    <w:rsid w:val="00503880"/>
    <w:rsid w:val="00512ABE"/>
    <w:rsid w:val="00522356"/>
    <w:rsid w:val="00524ED0"/>
    <w:rsid w:val="005508CD"/>
    <w:rsid w:val="00550CB5"/>
    <w:rsid w:val="005552B8"/>
    <w:rsid w:val="00556122"/>
    <w:rsid w:val="0056193E"/>
    <w:rsid w:val="005633BD"/>
    <w:rsid w:val="00564C95"/>
    <w:rsid w:val="00566188"/>
    <w:rsid w:val="00586232"/>
    <w:rsid w:val="00587EE8"/>
    <w:rsid w:val="00591D17"/>
    <w:rsid w:val="00592368"/>
    <w:rsid w:val="005937BE"/>
    <w:rsid w:val="00597BEC"/>
    <w:rsid w:val="005A3561"/>
    <w:rsid w:val="005B2858"/>
    <w:rsid w:val="005D2B01"/>
    <w:rsid w:val="005D6C77"/>
    <w:rsid w:val="005D73BC"/>
    <w:rsid w:val="005E0303"/>
    <w:rsid w:val="005E10D1"/>
    <w:rsid w:val="005F41BB"/>
    <w:rsid w:val="005F78F6"/>
    <w:rsid w:val="00601B3C"/>
    <w:rsid w:val="00602332"/>
    <w:rsid w:val="0062032F"/>
    <w:rsid w:val="006247FE"/>
    <w:rsid w:val="00624EC3"/>
    <w:rsid w:val="0063129E"/>
    <w:rsid w:val="00653E62"/>
    <w:rsid w:val="00661A95"/>
    <w:rsid w:val="006660BE"/>
    <w:rsid w:val="006936CD"/>
    <w:rsid w:val="006966D5"/>
    <w:rsid w:val="006967B2"/>
    <w:rsid w:val="006A51E8"/>
    <w:rsid w:val="006B2A94"/>
    <w:rsid w:val="006C5A2D"/>
    <w:rsid w:val="006E5B8C"/>
    <w:rsid w:val="006E6D8A"/>
    <w:rsid w:val="006E77AF"/>
    <w:rsid w:val="00700C52"/>
    <w:rsid w:val="007135A6"/>
    <w:rsid w:val="007214BC"/>
    <w:rsid w:val="00725709"/>
    <w:rsid w:val="00726E26"/>
    <w:rsid w:val="00734DF9"/>
    <w:rsid w:val="00736FFE"/>
    <w:rsid w:val="00741E13"/>
    <w:rsid w:val="00743791"/>
    <w:rsid w:val="007644DF"/>
    <w:rsid w:val="007707A3"/>
    <w:rsid w:val="00775D10"/>
    <w:rsid w:val="0077786B"/>
    <w:rsid w:val="007907EA"/>
    <w:rsid w:val="00790C62"/>
    <w:rsid w:val="007B05E0"/>
    <w:rsid w:val="007C0A1B"/>
    <w:rsid w:val="007C72A7"/>
    <w:rsid w:val="007D3AF4"/>
    <w:rsid w:val="007E24B9"/>
    <w:rsid w:val="00816E63"/>
    <w:rsid w:val="00823474"/>
    <w:rsid w:val="0082408A"/>
    <w:rsid w:val="00826BF0"/>
    <w:rsid w:val="00830CC3"/>
    <w:rsid w:val="00831FAB"/>
    <w:rsid w:val="00833F83"/>
    <w:rsid w:val="00836173"/>
    <w:rsid w:val="00843CAE"/>
    <w:rsid w:val="00855469"/>
    <w:rsid w:val="00867DFD"/>
    <w:rsid w:val="0087410C"/>
    <w:rsid w:val="0087423A"/>
    <w:rsid w:val="00876F71"/>
    <w:rsid w:val="00883F5B"/>
    <w:rsid w:val="008A784A"/>
    <w:rsid w:val="008B1A93"/>
    <w:rsid w:val="008B7A2C"/>
    <w:rsid w:val="008C50FE"/>
    <w:rsid w:val="008C6285"/>
    <w:rsid w:val="008E79F9"/>
    <w:rsid w:val="0091210E"/>
    <w:rsid w:val="009205A9"/>
    <w:rsid w:val="009263E6"/>
    <w:rsid w:val="00955CF2"/>
    <w:rsid w:val="00957040"/>
    <w:rsid w:val="00970340"/>
    <w:rsid w:val="00972430"/>
    <w:rsid w:val="009733DA"/>
    <w:rsid w:val="009819B5"/>
    <w:rsid w:val="00991EAE"/>
    <w:rsid w:val="009A0C28"/>
    <w:rsid w:val="009A27B1"/>
    <w:rsid w:val="009A4B46"/>
    <w:rsid w:val="009A5261"/>
    <w:rsid w:val="009B3836"/>
    <w:rsid w:val="009E48F2"/>
    <w:rsid w:val="009F18D7"/>
    <w:rsid w:val="009F1F72"/>
    <w:rsid w:val="009F2BA6"/>
    <w:rsid w:val="009F3BB5"/>
    <w:rsid w:val="009F47CC"/>
    <w:rsid w:val="00A02930"/>
    <w:rsid w:val="00A07560"/>
    <w:rsid w:val="00A104E7"/>
    <w:rsid w:val="00A13983"/>
    <w:rsid w:val="00A13E54"/>
    <w:rsid w:val="00A20CB8"/>
    <w:rsid w:val="00A50301"/>
    <w:rsid w:val="00A6675C"/>
    <w:rsid w:val="00A73E0B"/>
    <w:rsid w:val="00A74908"/>
    <w:rsid w:val="00A77A9B"/>
    <w:rsid w:val="00A80A84"/>
    <w:rsid w:val="00A94B6B"/>
    <w:rsid w:val="00A97273"/>
    <w:rsid w:val="00AA13A1"/>
    <w:rsid w:val="00AA2DD4"/>
    <w:rsid w:val="00AB6E16"/>
    <w:rsid w:val="00AC67F7"/>
    <w:rsid w:val="00AD1D32"/>
    <w:rsid w:val="00AD6F55"/>
    <w:rsid w:val="00AF478C"/>
    <w:rsid w:val="00B0070D"/>
    <w:rsid w:val="00B11826"/>
    <w:rsid w:val="00B136C0"/>
    <w:rsid w:val="00B13B6A"/>
    <w:rsid w:val="00B17FFA"/>
    <w:rsid w:val="00B30B1B"/>
    <w:rsid w:val="00B328CC"/>
    <w:rsid w:val="00B32DF0"/>
    <w:rsid w:val="00B40C37"/>
    <w:rsid w:val="00B43CB9"/>
    <w:rsid w:val="00B63544"/>
    <w:rsid w:val="00B71B37"/>
    <w:rsid w:val="00B76498"/>
    <w:rsid w:val="00B8558D"/>
    <w:rsid w:val="00B86BE3"/>
    <w:rsid w:val="00B87693"/>
    <w:rsid w:val="00B96246"/>
    <w:rsid w:val="00BA2C18"/>
    <w:rsid w:val="00BA5673"/>
    <w:rsid w:val="00BA7613"/>
    <w:rsid w:val="00BB15E9"/>
    <w:rsid w:val="00BC6EF5"/>
    <w:rsid w:val="00BE5048"/>
    <w:rsid w:val="00BF0EC1"/>
    <w:rsid w:val="00BF73C5"/>
    <w:rsid w:val="00C0173E"/>
    <w:rsid w:val="00C02B5B"/>
    <w:rsid w:val="00C1002B"/>
    <w:rsid w:val="00C16FC9"/>
    <w:rsid w:val="00C2517B"/>
    <w:rsid w:val="00C26537"/>
    <w:rsid w:val="00C31EA8"/>
    <w:rsid w:val="00C54EB1"/>
    <w:rsid w:val="00C57216"/>
    <w:rsid w:val="00C92E19"/>
    <w:rsid w:val="00CA0661"/>
    <w:rsid w:val="00CC102C"/>
    <w:rsid w:val="00CC1867"/>
    <w:rsid w:val="00CC1BC1"/>
    <w:rsid w:val="00CC21D8"/>
    <w:rsid w:val="00CD5075"/>
    <w:rsid w:val="00CE2DF9"/>
    <w:rsid w:val="00D40246"/>
    <w:rsid w:val="00D44D01"/>
    <w:rsid w:val="00D5139F"/>
    <w:rsid w:val="00D54DF9"/>
    <w:rsid w:val="00D63FF0"/>
    <w:rsid w:val="00D820C0"/>
    <w:rsid w:val="00D9505B"/>
    <w:rsid w:val="00DA4691"/>
    <w:rsid w:val="00DC18B3"/>
    <w:rsid w:val="00DC4D08"/>
    <w:rsid w:val="00DC7835"/>
    <w:rsid w:val="00DD6CDC"/>
    <w:rsid w:val="00DF33EF"/>
    <w:rsid w:val="00DF5BFD"/>
    <w:rsid w:val="00E12F77"/>
    <w:rsid w:val="00E30A2D"/>
    <w:rsid w:val="00E561FD"/>
    <w:rsid w:val="00E65089"/>
    <w:rsid w:val="00E71A9A"/>
    <w:rsid w:val="00E71C4C"/>
    <w:rsid w:val="00E82982"/>
    <w:rsid w:val="00E83728"/>
    <w:rsid w:val="00E95E48"/>
    <w:rsid w:val="00EA2AA3"/>
    <w:rsid w:val="00EB50FD"/>
    <w:rsid w:val="00EB624F"/>
    <w:rsid w:val="00EC6CF6"/>
    <w:rsid w:val="00ED781C"/>
    <w:rsid w:val="00EE3C40"/>
    <w:rsid w:val="00F0224B"/>
    <w:rsid w:val="00F155B9"/>
    <w:rsid w:val="00F17F0E"/>
    <w:rsid w:val="00F216FD"/>
    <w:rsid w:val="00F26436"/>
    <w:rsid w:val="00F3244B"/>
    <w:rsid w:val="00F339F2"/>
    <w:rsid w:val="00F43A2E"/>
    <w:rsid w:val="00F616EB"/>
    <w:rsid w:val="00F6571B"/>
    <w:rsid w:val="00F667A9"/>
    <w:rsid w:val="00F71DCC"/>
    <w:rsid w:val="00FA5811"/>
    <w:rsid w:val="00FA685E"/>
    <w:rsid w:val="00FA729B"/>
    <w:rsid w:val="00FB6B7A"/>
    <w:rsid w:val="00FE3429"/>
    <w:rsid w:val="00FE63A5"/>
    <w:rsid w:val="00FF0718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AD6BAEAC-5A0C-436E-B34C-CD2DFAC3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paragraph" w:styleId="Cmsor2">
    <w:name w:val="heading 2"/>
    <w:basedOn w:val="Norml"/>
    <w:next w:val="Norml"/>
    <w:link w:val="Cmsor2Char"/>
    <w:qFormat/>
    <w:locked/>
    <w:rsid w:val="0032705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locked/>
    <w:rsid w:val="0032705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locked/>
    <w:rsid w:val="00327051"/>
    <w:pPr>
      <w:keepNext/>
      <w:jc w:val="center"/>
      <w:outlineLvl w:val="3"/>
    </w:pPr>
    <w:rPr>
      <w:b/>
      <w:i/>
      <w:sz w:val="16"/>
      <w:szCs w:val="20"/>
    </w:rPr>
  </w:style>
  <w:style w:type="paragraph" w:styleId="Cmsor5">
    <w:name w:val="heading 5"/>
    <w:basedOn w:val="Norml"/>
    <w:next w:val="Norml"/>
    <w:link w:val="Cmsor5Char"/>
    <w:qFormat/>
    <w:locked/>
    <w:rsid w:val="00327051"/>
    <w:pPr>
      <w:keepNext/>
      <w:jc w:val="center"/>
      <w:outlineLvl w:val="4"/>
    </w:pPr>
    <w:rPr>
      <w:b/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rsid w:val="00CC102C"/>
    <w:rPr>
      <w:color w:val="0000FF"/>
      <w:u w:val="single"/>
    </w:rPr>
  </w:style>
  <w:style w:type="character" w:customStyle="1" w:styleId="desc">
    <w:name w:val="desc"/>
    <w:basedOn w:val="Bekezdsalapbettpusa"/>
    <w:uiPriority w:val="99"/>
    <w:rsid w:val="0027198F"/>
  </w:style>
  <w:style w:type="character" w:styleId="Oldalszm">
    <w:name w:val="page number"/>
    <w:basedOn w:val="Bekezdsalapbettpusa"/>
    <w:uiPriority w:val="99"/>
    <w:rsid w:val="005D73BC"/>
  </w:style>
  <w:style w:type="character" w:customStyle="1" w:styleId="point">
    <w:name w:val="point"/>
    <w:basedOn w:val="Bekezdsalapbettpusa"/>
    <w:uiPriority w:val="99"/>
    <w:rsid w:val="00EC6CF6"/>
  </w:style>
  <w:style w:type="character" w:customStyle="1" w:styleId="lawnum">
    <w:name w:val="lawnum"/>
    <w:basedOn w:val="Bekezdsalapbettpusa"/>
    <w:rsid w:val="00FE63A5"/>
  </w:style>
  <w:style w:type="character" w:customStyle="1" w:styleId="para">
    <w:name w:val="para"/>
    <w:basedOn w:val="Bekezdsalapbettpusa"/>
    <w:rsid w:val="003773C1"/>
  </w:style>
  <w:style w:type="character" w:customStyle="1" w:styleId="section">
    <w:name w:val="section"/>
    <w:basedOn w:val="Bekezdsalapbettpusa"/>
    <w:rsid w:val="00303EDC"/>
  </w:style>
  <w:style w:type="paragraph" w:styleId="Cm">
    <w:name w:val="Title"/>
    <w:basedOn w:val="Norml"/>
    <w:link w:val="CmChar"/>
    <w:qFormat/>
    <w:locked/>
    <w:rsid w:val="00E65089"/>
    <w:pPr>
      <w:jc w:val="center"/>
    </w:pPr>
    <w:rPr>
      <w:rFonts w:ascii="Calibri" w:eastAsia="Calibri" w:hAnsi="Calibri" w:cs="Calibri"/>
      <w:b/>
      <w:bCs/>
      <w:i/>
      <w:iCs/>
      <w:w w:val="200"/>
    </w:rPr>
  </w:style>
  <w:style w:type="character" w:customStyle="1" w:styleId="TitleChar">
    <w:name w:val="Title Char"/>
    <w:basedOn w:val="Bekezdsalapbettpusa"/>
    <w:uiPriority w:val="99"/>
    <w:locked/>
    <w:rsid w:val="000318D5"/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locked/>
    <w:rsid w:val="00E65089"/>
    <w:rPr>
      <w:b/>
      <w:bCs/>
      <w:i/>
      <w:iCs/>
      <w:w w:val="200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E65089"/>
    <w:pPr>
      <w:jc w:val="both"/>
    </w:pPr>
    <w:rPr>
      <w:rFonts w:ascii="Calibri" w:eastAsia="Calibri" w:hAnsi="Calibri" w:cs="Calibri"/>
    </w:rPr>
  </w:style>
  <w:style w:type="character" w:customStyle="1" w:styleId="BodyTextChar">
    <w:name w:val="Body Text Char"/>
    <w:basedOn w:val="Bekezdsalapbettpusa"/>
    <w:uiPriority w:val="99"/>
    <w:semiHidden/>
    <w:locked/>
    <w:rsid w:val="000318D5"/>
    <w:rPr>
      <w:rFonts w:ascii="Times New Roman" w:hAnsi="Times New Roman" w:cs="Times New Roman"/>
      <w:sz w:val="24"/>
      <w:szCs w:val="24"/>
    </w:rPr>
  </w:style>
  <w:style w:type="character" w:customStyle="1" w:styleId="SzvegtrzsChar">
    <w:name w:val="Szövegtörzs Char"/>
    <w:link w:val="Szvegtrzs"/>
    <w:locked/>
    <w:rsid w:val="00E65089"/>
    <w:rPr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E65089"/>
    <w:pPr>
      <w:ind w:left="708"/>
    </w:pPr>
    <w:rPr>
      <w:rFonts w:eastAsia="Calibri"/>
      <w:sz w:val="20"/>
      <w:szCs w:val="20"/>
    </w:rPr>
  </w:style>
  <w:style w:type="paragraph" w:styleId="NormlWeb">
    <w:name w:val="Normal (Web)"/>
    <w:basedOn w:val="Norml"/>
    <w:uiPriority w:val="99"/>
    <w:rsid w:val="00E65089"/>
    <w:pPr>
      <w:spacing w:before="100" w:beforeAutospacing="1" w:after="100" w:afterAutospacing="1"/>
    </w:pPr>
    <w:rPr>
      <w:rFonts w:eastAsia="Calibri"/>
    </w:rPr>
  </w:style>
  <w:style w:type="character" w:customStyle="1" w:styleId="CharChar1">
    <w:name w:val="Char Char1"/>
    <w:uiPriority w:val="99"/>
    <w:rsid w:val="00E65089"/>
    <w:rPr>
      <w:sz w:val="24"/>
      <w:szCs w:val="24"/>
    </w:rPr>
  </w:style>
  <w:style w:type="character" w:customStyle="1" w:styleId="CharChar">
    <w:name w:val="Char Char"/>
    <w:uiPriority w:val="99"/>
    <w:rsid w:val="00E65089"/>
    <w:rPr>
      <w:sz w:val="24"/>
      <w:szCs w:val="24"/>
    </w:rPr>
  </w:style>
  <w:style w:type="character" w:customStyle="1" w:styleId="Cmsor2Char">
    <w:name w:val="Címsor 2 Char"/>
    <w:basedOn w:val="Bekezdsalapbettpusa"/>
    <w:link w:val="Cmsor2"/>
    <w:rsid w:val="0032705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rsid w:val="00327051"/>
    <w:rPr>
      <w:rFonts w:ascii="Arial" w:eastAsia="Times New Roman" w:hAnsi="Arial" w:cs="Arial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rsid w:val="00327051"/>
    <w:rPr>
      <w:rFonts w:ascii="Times New Roman" w:eastAsia="Times New Roman" w:hAnsi="Times New Roman"/>
      <w:b/>
      <w:i/>
      <w:sz w:val="16"/>
      <w:szCs w:val="20"/>
    </w:rPr>
  </w:style>
  <w:style w:type="character" w:customStyle="1" w:styleId="Cmsor5Char">
    <w:name w:val="Címsor 5 Char"/>
    <w:basedOn w:val="Bekezdsalapbettpusa"/>
    <w:link w:val="Cmsor5"/>
    <w:rsid w:val="00327051"/>
    <w:rPr>
      <w:rFonts w:ascii="Times New Roman" w:eastAsia="Times New Roman" w:hAnsi="Times New Roman"/>
      <w:b/>
      <w:i/>
      <w:sz w:val="24"/>
      <w:szCs w:val="20"/>
    </w:rPr>
  </w:style>
  <w:style w:type="paragraph" w:customStyle="1" w:styleId="Char1">
    <w:name w:val="Char1"/>
    <w:basedOn w:val="Norml"/>
    <w:rsid w:val="0032705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Listaszerbekezds2">
    <w:name w:val="Listaszerű bekezdés2"/>
    <w:basedOn w:val="Norml"/>
    <w:rsid w:val="00327051"/>
    <w:pPr>
      <w:ind w:left="720"/>
      <w:contextualSpacing/>
    </w:pPr>
    <w:rPr>
      <w:rFonts w:eastAsia="Calibri"/>
    </w:rPr>
  </w:style>
  <w:style w:type="character" w:styleId="Kiemels2">
    <w:name w:val="Strong"/>
    <w:basedOn w:val="Bekezdsalapbettpusa"/>
    <w:uiPriority w:val="99"/>
    <w:qFormat/>
    <w:locked/>
    <w:rsid w:val="00327051"/>
    <w:rPr>
      <w:b/>
      <w:bCs/>
    </w:rPr>
  </w:style>
  <w:style w:type="paragraph" w:styleId="Nincstrkz">
    <w:name w:val="No Spacing"/>
    <w:uiPriority w:val="1"/>
    <w:qFormat/>
    <w:rsid w:val="00327051"/>
    <w:pPr>
      <w:suppressAutoHyphens/>
    </w:pPr>
    <w:rPr>
      <w:rFonts w:eastAsia="Lucida Sans Unicode" w:cs="Calibri"/>
      <w:kern w:val="1"/>
      <w:lang w:eastAsia="en-US"/>
    </w:rPr>
  </w:style>
  <w:style w:type="character" w:customStyle="1" w:styleId="apple-converted-space">
    <w:name w:val="apple-converted-space"/>
    <w:basedOn w:val="Bekezdsalapbettpusa"/>
    <w:rsid w:val="00327051"/>
  </w:style>
  <w:style w:type="character" w:customStyle="1" w:styleId="bodytext3">
    <w:name w:val="bodytext3"/>
    <w:basedOn w:val="Bekezdsalapbettpusa"/>
    <w:rsid w:val="00327051"/>
    <w:rPr>
      <w:rFonts w:cs="Times New Roman"/>
    </w:rPr>
  </w:style>
  <w:style w:type="character" w:customStyle="1" w:styleId="CharChar4">
    <w:name w:val="Char Char4"/>
    <w:rsid w:val="00327051"/>
    <w:rPr>
      <w:b/>
      <w:i/>
      <w:w w:val="200"/>
      <w:sz w:val="28"/>
      <w:szCs w:val="24"/>
      <w:lang w:eastAsia="hu-HU" w:bidi="ar-SA"/>
    </w:rPr>
  </w:style>
  <w:style w:type="character" w:customStyle="1" w:styleId="CharChar2">
    <w:name w:val="Char Char2"/>
    <w:rsid w:val="00327051"/>
    <w:rPr>
      <w:sz w:val="24"/>
      <w:lang w:bidi="ar-SA"/>
    </w:rPr>
  </w:style>
  <w:style w:type="character" w:customStyle="1" w:styleId="CharChar10">
    <w:name w:val="Char Char1"/>
    <w:rsid w:val="00327051"/>
    <w:rPr>
      <w:sz w:val="24"/>
      <w:szCs w:val="24"/>
      <w:lang w:bidi="ar-SA"/>
    </w:rPr>
  </w:style>
  <w:style w:type="paragraph" w:styleId="Szvegtrzsbehzssal">
    <w:name w:val="Body Text Indent"/>
    <w:basedOn w:val="Norml"/>
    <w:link w:val="SzvegtrzsbehzssalChar"/>
    <w:rsid w:val="00327051"/>
    <w:pPr>
      <w:spacing w:after="120"/>
      <w:ind w:left="283"/>
    </w:pPr>
    <w:rPr>
      <w:rFonts w:eastAsia="Calibri"/>
    </w:rPr>
  </w:style>
  <w:style w:type="character" w:customStyle="1" w:styleId="SzvegtrzsbehzssalChar">
    <w:name w:val="Szövegtörzs behúzással Char"/>
    <w:basedOn w:val="Bekezdsalapbettpusa"/>
    <w:link w:val="Szvegtrzsbehzssal"/>
    <w:rsid w:val="00327051"/>
    <w:rPr>
      <w:rFonts w:ascii="Times New Roman" w:hAnsi="Times New Roman"/>
      <w:sz w:val="24"/>
      <w:szCs w:val="24"/>
    </w:rPr>
  </w:style>
  <w:style w:type="character" w:customStyle="1" w:styleId="st">
    <w:name w:val="st"/>
    <w:basedOn w:val="Bekezdsalapbettpusa"/>
    <w:rsid w:val="00327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29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ten.hu/loadpage.php?dest=OISZ&amp;twhich=1321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pten.hu/loadpage.php?dest=OISZ&amp;twhich=22178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pten.hu/loadpage.php?dest=OISZ&amp;twhich=221785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62D6C-1FDE-40E9-8AAD-7E78B7A15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40</Pages>
  <Words>10204</Words>
  <Characters>70414</Characters>
  <Application>Microsoft Office Word</Application>
  <DocSecurity>0</DocSecurity>
  <Lines>586</Lines>
  <Paragraphs>160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1-6/2014                                                                          16</vt:lpstr>
    </vt:vector>
  </TitlesOfParts>
  <Company>Zalaszentgrót Város Önkormányzata</Company>
  <LinksUpToDate>false</LinksUpToDate>
  <CharactersWithSpaces>80458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1-6/2014                                                                          16</dc:title>
  <dc:subject/>
  <dc:creator>Építéshatóság</dc:creator>
  <cp:keywords/>
  <dc:description/>
  <cp:lastModifiedBy>Dr Simon Beáta</cp:lastModifiedBy>
  <cp:revision>31</cp:revision>
  <cp:lastPrinted>2015-05-13T13:35:00Z</cp:lastPrinted>
  <dcterms:created xsi:type="dcterms:W3CDTF">2015-05-13T14:13:00Z</dcterms:created>
  <dcterms:modified xsi:type="dcterms:W3CDTF">2015-05-22T09:54:00Z</dcterms:modified>
</cp:coreProperties>
</file>