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2CCD" w:rsidRPr="00AC39AB" w:rsidRDefault="00152B7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Szám: 1-7</w:t>
      </w:r>
      <w:r w:rsidR="00AA0325" w:rsidRPr="00AC39AB">
        <w:rPr>
          <w:rFonts w:ascii="Times New Roman" w:hAnsi="Times New Roman" w:cs="Times New Roman"/>
          <w:sz w:val="24"/>
          <w:szCs w:val="24"/>
        </w:rPr>
        <w:t>/2015</w:t>
      </w:r>
      <w:r w:rsidR="00FA441A" w:rsidRPr="00AC39AB">
        <w:rPr>
          <w:rFonts w:ascii="Times New Roman" w:hAnsi="Times New Roman" w:cs="Times New Roman"/>
          <w:sz w:val="24"/>
          <w:szCs w:val="24"/>
        </w:rPr>
        <w:t xml:space="preserve">.                                            </w:t>
      </w:r>
      <w:r w:rsidR="007279B7" w:rsidRPr="00AC39A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17CB8">
        <w:rPr>
          <w:rFonts w:ascii="Times New Roman" w:hAnsi="Times New Roman" w:cs="Times New Roman"/>
          <w:sz w:val="24"/>
          <w:szCs w:val="24"/>
        </w:rPr>
        <w:t>17</w:t>
      </w:r>
      <w:r w:rsidR="000A01AC" w:rsidRPr="00AC39AB">
        <w:rPr>
          <w:rFonts w:ascii="Times New Roman" w:hAnsi="Times New Roman" w:cs="Times New Roman"/>
          <w:sz w:val="24"/>
          <w:szCs w:val="24"/>
        </w:rPr>
        <w:t>.</w:t>
      </w:r>
      <w:r w:rsidR="00EF2CCD" w:rsidRPr="00AC39AB">
        <w:rPr>
          <w:rFonts w:ascii="Times New Roman" w:hAnsi="Times New Roman" w:cs="Times New Roman"/>
          <w:sz w:val="24"/>
          <w:szCs w:val="24"/>
        </w:rPr>
        <w:t xml:space="preserve"> számú napirendi pont</w:t>
      </w:r>
      <w:r w:rsidRPr="00AC39AB">
        <w:rPr>
          <w:rFonts w:ascii="Times New Roman" w:hAnsi="Times New Roman" w:cs="Times New Roman"/>
          <w:sz w:val="24"/>
          <w:szCs w:val="24"/>
        </w:rPr>
        <w:t xml:space="preserve"> anyaga</w:t>
      </w:r>
      <w:r w:rsidR="00C8334E" w:rsidRPr="00AC39AB">
        <w:rPr>
          <w:rFonts w:ascii="Times New Roman" w:hAnsi="Times New Roman" w:cs="Times New Roman"/>
          <w:sz w:val="24"/>
          <w:szCs w:val="24"/>
        </w:rPr>
        <w:t xml:space="preserve">    </w:t>
      </w:r>
      <w:r w:rsidR="006F5AE8" w:rsidRPr="00AC3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7DCE" w:rsidRPr="00AC39AB" w:rsidRDefault="00EF2CCD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B440A" w:rsidRPr="00AC3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41A" w:rsidRPr="00AC39AB" w:rsidRDefault="00FA441A" w:rsidP="00AC39A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39A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A441A" w:rsidRPr="00AC39AB" w:rsidRDefault="00FA441A" w:rsidP="00AC39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441A" w:rsidRPr="00AC39AB" w:rsidRDefault="00FA441A" w:rsidP="00AC39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FA441A" w:rsidRPr="00AC39AB" w:rsidRDefault="00051BB1" w:rsidP="00AC39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2015</w:t>
      </w:r>
      <w:r w:rsidR="00FA441A" w:rsidRPr="00AC39AB">
        <w:rPr>
          <w:rFonts w:ascii="Times New Roman" w:hAnsi="Times New Roman" w:cs="Times New Roman"/>
          <w:sz w:val="24"/>
          <w:szCs w:val="24"/>
        </w:rPr>
        <w:t xml:space="preserve">. </w:t>
      </w:r>
      <w:r w:rsidR="00152B75" w:rsidRPr="00AC39AB">
        <w:rPr>
          <w:rFonts w:ascii="Times New Roman" w:hAnsi="Times New Roman" w:cs="Times New Roman"/>
          <w:sz w:val="24"/>
          <w:szCs w:val="24"/>
        </w:rPr>
        <w:t xml:space="preserve">május 28-i rendes </w:t>
      </w:r>
      <w:r w:rsidR="00FA441A" w:rsidRPr="00AC39AB">
        <w:rPr>
          <w:rFonts w:ascii="Times New Roman" w:hAnsi="Times New Roman" w:cs="Times New Roman"/>
          <w:sz w:val="24"/>
          <w:szCs w:val="24"/>
        </w:rPr>
        <w:t>ülésére</w:t>
      </w:r>
    </w:p>
    <w:p w:rsidR="00071D6C" w:rsidRPr="00AC39AB" w:rsidRDefault="00071D6C" w:rsidP="00AC39AB">
      <w:p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152B75" w:rsidRPr="00AC39AB" w:rsidRDefault="00152B75" w:rsidP="00AC39AB">
      <w:pPr>
        <w:spacing w:after="0"/>
        <w:ind w:left="78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2B75" w:rsidRPr="00AC39AB" w:rsidRDefault="00FA441A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AC39A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C6BB0" w:rsidRPr="00AC39AB">
        <w:rPr>
          <w:rFonts w:ascii="Times New Roman" w:hAnsi="Times New Roman" w:cs="Times New Roman"/>
          <w:sz w:val="24"/>
          <w:szCs w:val="24"/>
        </w:rPr>
        <w:t xml:space="preserve"> </w:t>
      </w:r>
      <w:r w:rsidR="00152B75" w:rsidRPr="00AC39AB">
        <w:rPr>
          <w:rFonts w:ascii="Times New Roman" w:hAnsi="Times New Roman" w:cs="Times New Roman"/>
          <w:sz w:val="24"/>
          <w:szCs w:val="24"/>
        </w:rPr>
        <w:t xml:space="preserve">Közétkeztetésre </w:t>
      </w:r>
      <w:r w:rsidR="005A3FEB" w:rsidRPr="00AC39AB">
        <w:rPr>
          <w:rFonts w:ascii="Times New Roman" w:hAnsi="Times New Roman" w:cs="Times New Roman"/>
          <w:sz w:val="24"/>
          <w:szCs w:val="24"/>
        </w:rPr>
        <w:t>vonatkozó közbeszerzési eljárás</w:t>
      </w:r>
      <w:r w:rsidR="00152B75" w:rsidRPr="00AC39AB">
        <w:rPr>
          <w:rFonts w:ascii="Times New Roman" w:hAnsi="Times New Roman" w:cs="Times New Roman"/>
          <w:sz w:val="24"/>
          <w:szCs w:val="24"/>
        </w:rPr>
        <w:t>t lezáró döntés meghozatala</w:t>
      </w:r>
    </w:p>
    <w:p w:rsidR="00854872" w:rsidRPr="00AC39AB" w:rsidRDefault="00854872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723030" w:rsidRPr="00AC39AB" w:rsidRDefault="00854872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23030" w:rsidRPr="00AC39AB" w:rsidRDefault="00732665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152B75" w:rsidRPr="00AC39AB" w:rsidRDefault="00152B75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B75" w:rsidRPr="00AC39AB" w:rsidRDefault="00152B75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B75" w:rsidRPr="00AC39AB" w:rsidRDefault="00152B7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Mindannyiunk előtt ismert, hogy a Zalaszentgrót Város Önkormányzatát terhelő közétkeztetési kötelezettségek vonatkozásában a jelenlegi szolgáltató 2015. június 30. napjával felmondta a 2010. október 13-án megkötött, és eredetileg 2011. január 1-jétől 2015. december 31-ig szóló szolgáltatási szerződést. </w:t>
      </w:r>
    </w:p>
    <w:p w:rsidR="00152B75" w:rsidRPr="00AC39AB" w:rsidRDefault="00152B7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6BB0" w:rsidRPr="00AC39AB" w:rsidRDefault="00152B7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 fentiekre tekintettel </w:t>
      </w:r>
      <w:r w:rsidR="00D06C4C" w:rsidRPr="00AC39AB">
        <w:rPr>
          <w:rFonts w:ascii="Times New Roman" w:hAnsi="Times New Roman" w:cs="Times New Roman"/>
          <w:sz w:val="24"/>
          <w:szCs w:val="24"/>
        </w:rPr>
        <w:t>- ala</w:t>
      </w:r>
      <w:r w:rsidR="00455967" w:rsidRPr="00AC39AB">
        <w:rPr>
          <w:rFonts w:ascii="Times New Roman" w:hAnsi="Times New Roman" w:cs="Times New Roman"/>
          <w:sz w:val="24"/>
          <w:szCs w:val="24"/>
        </w:rPr>
        <w:t xml:space="preserve">pos előkészítő munka után </w:t>
      </w:r>
      <w:r w:rsidR="00D06C4C" w:rsidRPr="00AC39AB">
        <w:rPr>
          <w:rFonts w:ascii="Times New Roman" w:hAnsi="Times New Roman" w:cs="Times New Roman"/>
          <w:sz w:val="24"/>
          <w:szCs w:val="24"/>
        </w:rPr>
        <w:t>- intézkedtünk a megindítandó közbeszerzési</w:t>
      </w:r>
      <w:r w:rsidR="00455967" w:rsidRPr="00AC39AB">
        <w:rPr>
          <w:rFonts w:ascii="Times New Roman" w:hAnsi="Times New Roman" w:cs="Times New Roman"/>
          <w:sz w:val="24"/>
          <w:szCs w:val="24"/>
        </w:rPr>
        <w:t xml:space="preserve"> eljárás</w:t>
      </w:r>
      <w:r w:rsidR="00D06C4C" w:rsidRPr="00AC39AB">
        <w:rPr>
          <w:rFonts w:ascii="Times New Roman" w:hAnsi="Times New Roman" w:cs="Times New Roman"/>
          <w:sz w:val="24"/>
          <w:szCs w:val="24"/>
        </w:rPr>
        <w:t xml:space="preserve"> dokument</w:t>
      </w:r>
      <w:r w:rsidR="00455967" w:rsidRPr="00AC39AB">
        <w:rPr>
          <w:rFonts w:ascii="Times New Roman" w:hAnsi="Times New Roman" w:cs="Times New Roman"/>
          <w:sz w:val="24"/>
          <w:szCs w:val="24"/>
        </w:rPr>
        <w:t xml:space="preserve">ációjának </w:t>
      </w:r>
      <w:r w:rsidR="00D06C4C" w:rsidRPr="00AC39AB">
        <w:rPr>
          <w:rFonts w:ascii="Times New Roman" w:hAnsi="Times New Roman" w:cs="Times New Roman"/>
          <w:sz w:val="24"/>
          <w:szCs w:val="24"/>
        </w:rPr>
        <w:t xml:space="preserve">előkészítéséről, melyet követően a T. Képviselő-testület </w:t>
      </w:r>
      <w:r w:rsidR="001657BF" w:rsidRPr="00AC39AB">
        <w:rPr>
          <w:rFonts w:ascii="Times New Roman" w:hAnsi="Times New Roman" w:cs="Times New Roman"/>
          <w:sz w:val="24"/>
          <w:szCs w:val="24"/>
        </w:rPr>
        <w:t xml:space="preserve">a 2015. </w:t>
      </w:r>
      <w:r w:rsidR="000C6BB0" w:rsidRPr="00AC39AB">
        <w:rPr>
          <w:rFonts w:ascii="Times New Roman" w:hAnsi="Times New Roman" w:cs="Times New Roman"/>
          <w:sz w:val="24"/>
          <w:szCs w:val="24"/>
        </w:rPr>
        <w:t xml:space="preserve">március 26-án megtartott zárt ülésén, a 46/2015. (III. 26.) számú képviselő-testületi határozatával döntött a "Zalaszentgrót Város Önkormányzatának közigazgatási területén működő oktatási-, nevelési és szociális intézmények közétkeztetésének folyamatos biztosítása" tárgyú közbeszerzési eljárás dokumentumainak elfogadásáról. </w:t>
      </w:r>
    </w:p>
    <w:p w:rsidR="00455967" w:rsidRPr="00AC39AB" w:rsidRDefault="0045596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AC7" w:rsidRPr="00AC39AB" w:rsidRDefault="008E7F66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2015. április 29-i ülésen, a 71/2015. (IV. 29.) számú határozattal döntés született a közbeszerzési dokumentáció módosít</w:t>
      </w:r>
      <w:r w:rsidR="007422EA" w:rsidRPr="00AC39AB">
        <w:rPr>
          <w:rFonts w:ascii="Times New Roman" w:hAnsi="Times New Roman" w:cs="Times New Roman"/>
          <w:sz w:val="24"/>
          <w:szCs w:val="24"/>
        </w:rPr>
        <w:t xml:space="preserve">ásának utólagos jóváhagyásáról. A módosítás indokaként </w:t>
      </w:r>
      <w:r w:rsidR="00886AC7" w:rsidRPr="00AC39AB">
        <w:rPr>
          <w:rFonts w:ascii="Times New Roman" w:hAnsi="Times New Roman" w:cs="Times New Roman"/>
          <w:sz w:val="24"/>
          <w:szCs w:val="24"/>
        </w:rPr>
        <w:t xml:space="preserve">a T. Képviselő-testület elfogadta, hogy a felhívás ún. fenntartott jellegének fenntartása rendkívüli módon szűkítené, adott esetben akár teljesen ki is zárhatná a versenyt, melyet mindenképpen meg kellett akadályoznunk. </w:t>
      </w:r>
    </w:p>
    <w:p w:rsidR="008E7F66" w:rsidRPr="00AC39AB" w:rsidRDefault="008E7F66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F66" w:rsidRPr="00AC39AB" w:rsidRDefault="008E7F66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eljárást megindító felhívás módosítása következtében az ajánlattételi határidő 2015. május 15.</w:t>
      </w:r>
      <w:r w:rsidR="007C4EB3" w:rsidRPr="00AC39AB">
        <w:rPr>
          <w:rFonts w:ascii="Times New Roman" w:hAnsi="Times New Roman" w:cs="Times New Roman"/>
          <w:sz w:val="24"/>
          <w:szCs w:val="24"/>
        </w:rPr>
        <w:t>,</w:t>
      </w:r>
      <w:r w:rsidRPr="00AC39AB">
        <w:rPr>
          <w:rFonts w:ascii="Times New Roman" w:hAnsi="Times New Roman" w:cs="Times New Roman"/>
          <w:sz w:val="24"/>
          <w:szCs w:val="24"/>
        </w:rPr>
        <w:t xml:space="preserve"> 10.00 órában került meghatározásra. </w:t>
      </w:r>
    </w:p>
    <w:p w:rsidR="007C4EB3" w:rsidRPr="00AC39AB" w:rsidRDefault="007C4EB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EB3" w:rsidRPr="00AC39AB" w:rsidRDefault="007C4EB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fenti időpontig az alábbi négy gazdasági</w:t>
      </w:r>
      <w:r w:rsidR="00886AC7" w:rsidRPr="00AC39AB">
        <w:rPr>
          <w:rFonts w:ascii="Times New Roman" w:hAnsi="Times New Roman" w:cs="Times New Roman"/>
          <w:sz w:val="24"/>
          <w:szCs w:val="24"/>
        </w:rPr>
        <w:t xml:space="preserve"> társaság nyújtott be ajánlatot</w:t>
      </w:r>
      <w:r w:rsidRPr="00AC39AB">
        <w:rPr>
          <w:rFonts w:ascii="Times New Roman" w:hAnsi="Times New Roman" w:cs="Times New Roman"/>
          <w:sz w:val="24"/>
          <w:szCs w:val="24"/>
        </w:rPr>
        <w:t>:</w:t>
      </w:r>
    </w:p>
    <w:p w:rsidR="007C4EB3" w:rsidRPr="00AC39AB" w:rsidRDefault="007C4EB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EB3" w:rsidRPr="00AC39AB" w:rsidRDefault="007C4EB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- ATROPLUSZ Kft. (9800 Vasvár, József Attila u. 23-25.)</w:t>
      </w:r>
    </w:p>
    <w:p w:rsidR="007C4EB3" w:rsidRPr="00AC39AB" w:rsidRDefault="007C4EB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- Hungast ZEG Kft. (1119 Budapest, Fehérvári út 85.)</w:t>
      </w:r>
    </w:p>
    <w:p w:rsidR="007C4EB3" w:rsidRPr="00AC39AB" w:rsidRDefault="007C4EB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- TERRANO Étterem Kft. (2730 Albertirsa, Pesti út 65.)</w:t>
      </w:r>
    </w:p>
    <w:p w:rsidR="007C4EB3" w:rsidRPr="00AC39AB" w:rsidRDefault="007C4EB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- Vásártér Bt. (8790 Zalaszentgrót, Templom tér 1.)</w:t>
      </w:r>
    </w:p>
    <w:p w:rsidR="007C4EB3" w:rsidRPr="00AC39AB" w:rsidRDefault="007C4EB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4EB3" w:rsidRPr="00AC39AB" w:rsidRDefault="007C4EB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 határidő lejártával egyidejűleg megnyitott </w:t>
      </w:r>
      <w:r w:rsidR="000C06EF" w:rsidRPr="00AC39AB">
        <w:rPr>
          <w:rFonts w:ascii="Times New Roman" w:hAnsi="Times New Roman" w:cs="Times New Roman"/>
          <w:sz w:val="24"/>
          <w:szCs w:val="24"/>
        </w:rPr>
        <w:t xml:space="preserve">bontási eljárás során </w:t>
      </w:r>
      <w:r w:rsidR="007145D2" w:rsidRPr="00AC39AB">
        <w:rPr>
          <w:rFonts w:ascii="Times New Roman" w:hAnsi="Times New Roman" w:cs="Times New Roman"/>
          <w:sz w:val="24"/>
          <w:szCs w:val="24"/>
        </w:rPr>
        <w:t xml:space="preserve">a </w:t>
      </w:r>
      <w:r w:rsidR="000C06EF" w:rsidRPr="00AC39AB">
        <w:rPr>
          <w:rFonts w:ascii="Times New Roman" w:hAnsi="Times New Roman" w:cs="Times New Roman"/>
          <w:sz w:val="24"/>
          <w:szCs w:val="24"/>
        </w:rPr>
        <w:t xml:space="preserve">megbízott közbeszerzési szakértőnk az egyes ajánlattevők vonatkozásában ismertette az ajánlati dokumentumcsomag tartalmát, valamint az ajánlat számszerűsíthető adatait az ún. "Felolvasólap"-ok szerint. </w:t>
      </w:r>
    </w:p>
    <w:p w:rsidR="007145D2" w:rsidRPr="00AC39AB" w:rsidRDefault="007145D2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77" w:rsidRPr="00AC39AB" w:rsidRDefault="00E2737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ajánlatok érdemi vizsgálatára első körben a bíráló bizottság (eljáró személy: </w:t>
      </w:r>
      <w:r w:rsidRPr="00AC39AB">
        <w:rPr>
          <w:rFonts w:ascii="Times New Roman" w:hAnsi="Times New Roman" w:cs="Times New Roman"/>
          <w:b/>
          <w:sz w:val="24"/>
          <w:szCs w:val="24"/>
        </w:rPr>
        <w:t>Dr. Kovács Lajos</w:t>
      </w:r>
      <w:r w:rsidRPr="00AC39AB">
        <w:rPr>
          <w:rFonts w:ascii="Times New Roman" w:hAnsi="Times New Roman" w:cs="Times New Roman"/>
          <w:sz w:val="24"/>
          <w:szCs w:val="24"/>
        </w:rPr>
        <w:t xml:space="preserve">, témafelelős: </w:t>
      </w:r>
      <w:r w:rsidRPr="00AC39AB">
        <w:rPr>
          <w:rFonts w:ascii="Times New Roman" w:hAnsi="Times New Roman" w:cs="Times New Roman"/>
          <w:b/>
          <w:sz w:val="24"/>
          <w:szCs w:val="24"/>
        </w:rPr>
        <w:t xml:space="preserve">Gelencsérné </w:t>
      </w:r>
      <w:proofErr w:type="spellStart"/>
      <w:r w:rsidRPr="00AC39AB">
        <w:rPr>
          <w:rFonts w:ascii="Times New Roman" w:hAnsi="Times New Roman" w:cs="Times New Roman"/>
          <w:b/>
          <w:sz w:val="24"/>
          <w:szCs w:val="24"/>
        </w:rPr>
        <w:t>Tarpál</w:t>
      </w:r>
      <w:proofErr w:type="spellEnd"/>
      <w:r w:rsidRPr="00AC39AB">
        <w:rPr>
          <w:rFonts w:ascii="Times New Roman" w:hAnsi="Times New Roman" w:cs="Times New Roman"/>
          <w:b/>
          <w:sz w:val="24"/>
          <w:szCs w:val="24"/>
        </w:rPr>
        <w:t xml:space="preserve"> Mária</w:t>
      </w:r>
      <w:r w:rsidRPr="00AC39AB">
        <w:rPr>
          <w:rFonts w:ascii="Times New Roman" w:hAnsi="Times New Roman" w:cs="Times New Roman"/>
          <w:sz w:val="24"/>
          <w:szCs w:val="24"/>
        </w:rPr>
        <w:t xml:space="preserve">, </w:t>
      </w:r>
      <w:r w:rsidRPr="00AC39AB">
        <w:rPr>
          <w:rFonts w:ascii="Times New Roman" w:hAnsi="Times New Roman" w:cs="Times New Roman"/>
          <w:b/>
          <w:sz w:val="24"/>
          <w:szCs w:val="24"/>
        </w:rPr>
        <w:t>Molnár Szilveszterné</w:t>
      </w:r>
      <w:r w:rsidRPr="00AC39AB">
        <w:rPr>
          <w:rFonts w:ascii="Times New Roman" w:hAnsi="Times New Roman" w:cs="Times New Roman"/>
          <w:sz w:val="24"/>
          <w:szCs w:val="24"/>
        </w:rPr>
        <w:t xml:space="preserve">, </w:t>
      </w:r>
      <w:r w:rsidRPr="00AC39AB">
        <w:rPr>
          <w:rFonts w:ascii="Times New Roman" w:hAnsi="Times New Roman" w:cs="Times New Roman"/>
          <w:b/>
          <w:sz w:val="24"/>
          <w:szCs w:val="24"/>
        </w:rPr>
        <w:t xml:space="preserve">Gulyásné </w:t>
      </w:r>
      <w:proofErr w:type="spellStart"/>
      <w:r w:rsidRPr="00AC39AB">
        <w:rPr>
          <w:rFonts w:ascii="Times New Roman" w:hAnsi="Times New Roman" w:cs="Times New Roman"/>
          <w:b/>
          <w:sz w:val="24"/>
          <w:szCs w:val="24"/>
        </w:rPr>
        <w:t>Belinszky</w:t>
      </w:r>
      <w:proofErr w:type="spellEnd"/>
      <w:r w:rsidRPr="00AC39AB">
        <w:rPr>
          <w:rFonts w:ascii="Times New Roman" w:hAnsi="Times New Roman" w:cs="Times New Roman"/>
          <w:b/>
          <w:sz w:val="24"/>
          <w:szCs w:val="24"/>
        </w:rPr>
        <w:t xml:space="preserve"> Ilona</w:t>
      </w:r>
      <w:r w:rsidRPr="00AC39AB">
        <w:rPr>
          <w:rFonts w:ascii="Times New Roman" w:hAnsi="Times New Roman" w:cs="Times New Roman"/>
          <w:sz w:val="24"/>
          <w:szCs w:val="24"/>
        </w:rPr>
        <w:t xml:space="preserve">, pénzügyi-gazdasági szakember: </w:t>
      </w:r>
      <w:r w:rsidRPr="00AC39AB">
        <w:rPr>
          <w:rFonts w:ascii="Times New Roman" w:hAnsi="Times New Roman" w:cs="Times New Roman"/>
          <w:b/>
          <w:sz w:val="24"/>
          <w:szCs w:val="24"/>
        </w:rPr>
        <w:t>Kovács Szilvia</w:t>
      </w:r>
      <w:r w:rsidRPr="00AC39AB">
        <w:rPr>
          <w:rFonts w:ascii="Times New Roman" w:hAnsi="Times New Roman" w:cs="Times New Roman"/>
          <w:sz w:val="24"/>
          <w:szCs w:val="24"/>
        </w:rPr>
        <w:t xml:space="preserve">) 2015. május 18-án megtartott ülésén került sor, melyen a tagok egyhangú szavazással Dr. Kovács Lajost bízták meg a bíráló bizottság elnöki feladataival. </w:t>
      </w:r>
    </w:p>
    <w:p w:rsidR="00E27377" w:rsidRPr="00AC39AB" w:rsidRDefault="00E2737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77" w:rsidRPr="00AC39AB" w:rsidRDefault="00E2737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 közbeszerzési eljárás belső felelősségi rendje </w:t>
      </w:r>
      <w:r w:rsidR="00217906" w:rsidRPr="00AC39AB">
        <w:rPr>
          <w:rFonts w:ascii="Times New Roman" w:hAnsi="Times New Roman" w:cs="Times New Roman"/>
          <w:sz w:val="24"/>
          <w:szCs w:val="24"/>
        </w:rPr>
        <w:t xml:space="preserve">értelmében az ajánlat érvénytelenné nyilvánítása a bíráló bizottság kompetenciájába tartozik, ezért </w:t>
      </w:r>
      <w:r w:rsidR="00886AC7" w:rsidRPr="00AC39AB">
        <w:rPr>
          <w:rFonts w:ascii="Times New Roman" w:hAnsi="Times New Roman" w:cs="Times New Roman"/>
          <w:sz w:val="24"/>
          <w:szCs w:val="24"/>
        </w:rPr>
        <w:t xml:space="preserve">a bizottság </w:t>
      </w:r>
      <w:r w:rsidR="00217906" w:rsidRPr="00AC39AB">
        <w:rPr>
          <w:rFonts w:ascii="Times New Roman" w:hAnsi="Times New Roman" w:cs="Times New Roman"/>
          <w:sz w:val="24"/>
          <w:szCs w:val="24"/>
        </w:rPr>
        <w:t>2015/1. számon, egyhangú szavazással meghozta az alábbi ügydöntő határozatot:</w:t>
      </w:r>
    </w:p>
    <w:p w:rsidR="00217906" w:rsidRPr="00AC39AB" w:rsidRDefault="00217906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7906" w:rsidRPr="00AC39AB" w:rsidRDefault="00217906" w:rsidP="00AC39AB">
      <w:pPr>
        <w:spacing w:after="0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39AB">
        <w:rPr>
          <w:rFonts w:ascii="Times New Roman" w:hAnsi="Times New Roman" w:cs="Times New Roman"/>
          <w:i/>
          <w:sz w:val="24"/>
          <w:szCs w:val="24"/>
        </w:rPr>
        <w:t xml:space="preserve">"A 2015. május 15-én, 10.00 óra kezdettel megtartott bontási ülésén, a TERRANO Étterem Kft. (címe: 2730 Albertirsa, Pesti út 65.) ajánlata nem tartalmazta az ajánlati biztosíték befizetését igazoló bizonylatot. </w:t>
      </w:r>
    </w:p>
    <w:p w:rsidR="00217906" w:rsidRPr="00AC39AB" w:rsidRDefault="00217906" w:rsidP="00AC39AB">
      <w:pPr>
        <w:spacing w:after="0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17906" w:rsidRPr="00AC39AB" w:rsidRDefault="00217906" w:rsidP="00AC39AB">
      <w:pPr>
        <w:spacing w:after="0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39AB">
        <w:rPr>
          <w:rFonts w:ascii="Times New Roman" w:hAnsi="Times New Roman" w:cs="Times New Roman"/>
          <w:i/>
          <w:sz w:val="24"/>
          <w:szCs w:val="24"/>
        </w:rPr>
        <w:t xml:space="preserve">A bíráló bizottság 2015. május 18-i ülése keretében ellenőrizte, hogy az ajánlatkérő számlájára az ajánlattételi határidő lejártáig beérkezett-e az ajánlati biztosíték összege. </w:t>
      </w:r>
    </w:p>
    <w:p w:rsidR="00217906" w:rsidRPr="00AC39AB" w:rsidRDefault="00217906" w:rsidP="00AC39AB">
      <w:pPr>
        <w:spacing w:after="0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17906" w:rsidRPr="00AC39AB" w:rsidRDefault="00217906" w:rsidP="00AC39AB">
      <w:pPr>
        <w:spacing w:after="0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39AB">
        <w:rPr>
          <w:rFonts w:ascii="Times New Roman" w:hAnsi="Times New Roman" w:cs="Times New Roman"/>
          <w:i/>
          <w:sz w:val="24"/>
          <w:szCs w:val="24"/>
        </w:rPr>
        <w:t xml:space="preserve">A bíráló bizottság megállapította, hogy az ajánlattevő a megadott határidőig semmiféle formában nem fizette meg az ajánlati biztosítékot. Ezért a bíráló bizottság a TERRANO Étterem Kft. 2730 Albertirsa, Pesti út 65. </w:t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>ajánlatát érvénytelennek nyilvánítja.</w:t>
      </w:r>
      <w:r w:rsidRPr="00AC39AB">
        <w:rPr>
          <w:rFonts w:ascii="Times New Roman" w:hAnsi="Times New Roman" w:cs="Times New Roman"/>
          <w:i/>
          <w:sz w:val="24"/>
          <w:szCs w:val="24"/>
        </w:rPr>
        <w:t>"</w:t>
      </w:r>
    </w:p>
    <w:p w:rsidR="00217906" w:rsidRPr="00AC39AB" w:rsidRDefault="00217906" w:rsidP="00AC39AB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C06EF" w:rsidRPr="00AC39AB" w:rsidRDefault="00F8257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fenti határozatban megfogalmazott, hiánypótlás keretében nem orvosolható érvénytelenségi okra</w:t>
      </w:r>
      <w:r w:rsidR="0049429C" w:rsidRPr="00AC39AB">
        <w:rPr>
          <w:rFonts w:ascii="Times New Roman" w:hAnsi="Times New Roman" w:cs="Times New Roman"/>
          <w:sz w:val="24"/>
          <w:szCs w:val="24"/>
        </w:rPr>
        <w:t xml:space="preserve"> tekintettel nevezett ajánlattevő ajánlata a továbbiakban nem került értékelésre. </w:t>
      </w:r>
    </w:p>
    <w:p w:rsidR="0049429C" w:rsidRPr="00AC39AB" w:rsidRDefault="0049429C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06EF" w:rsidRPr="00AC39AB" w:rsidRDefault="005A3FE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Ezt követően </w:t>
      </w:r>
      <w:r w:rsidR="00F82575" w:rsidRPr="00AC39AB">
        <w:rPr>
          <w:rFonts w:ascii="Times New Roman" w:hAnsi="Times New Roman" w:cs="Times New Roman"/>
          <w:sz w:val="24"/>
          <w:szCs w:val="24"/>
        </w:rPr>
        <w:t>- a közbeszerzésekről szóló 2011. évi CVIII. törvény (Kbt.) 67. §</w:t>
      </w:r>
      <w:proofErr w:type="spellStart"/>
      <w:r w:rsidR="00F82575" w:rsidRPr="00AC39AB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="00F82575" w:rsidRPr="00AC39AB">
        <w:rPr>
          <w:rFonts w:ascii="Times New Roman" w:hAnsi="Times New Roman" w:cs="Times New Roman"/>
          <w:sz w:val="24"/>
          <w:szCs w:val="24"/>
        </w:rPr>
        <w:t xml:space="preserve">, valamint az eljárást megindító felhívás V.4./16. pontjának megfelelően - </w:t>
      </w:r>
      <w:r w:rsidRPr="00AC39AB">
        <w:rPr>
          <w:rFonts w:ascii="Times New Roman" w:hAnsi="Times New Roman" w:cs="Times New Roman"/>
          <w:sz w:val="24"/>
          <w:szCs w:val="24"/>
        </w:rPr>
        <w:t>a</w:t>
      </w:r>
      <w:r w:rsidR="00F80B3A" w:rsidRPr="00AC39AB">
        <w:rPr>
          <w:rFonts w:ascii="Times New Roman" w:hAnsi="Times New Roman" w:cs="Times New Roman"/>
          <w:sz w:val="24"/>
          <w:szCs w:val="24"/>
        </w:rPr>
        <w:t xml:space="preserve"> fennmaradó három ajánlattevő részére </w:t>
      </w:r>
      <w:r w:rsidR="00F82575" w:rsidRPr="00AC39AB">
        <w:rPr>
          <w:rFonts w:ascii="Times New Roman" w:hAnsi="Times New Roman" w:cs="Times New Roman"/>
          <w:sz w:val="24"/>
          <w:szCs w:val="24"/>
        </w:rPr>
        <w:t xml:space="preserve">hiánypótlási felhívások kerültek kiküldésre. </w:t>
      </w:r>
    </w:p>
    <w:p w:rsidR="00F82575" w:rsidRPr="00AC39AB" w:rsidRDefault="00F8257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2575" w:rsidRPr="00AC39AB" w:rsidRDefault="00F8257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hiánypótlásra megszabott határidőben (2015. május 22., 09.00 óra) valamennyi ajánlattevő pótolta a felhí</w:t>
      </w:r>
      <w:r w:rsidR="007279B7" w:rsidRPr="00AC39AB">
        <w:rPr>
          <w:rFonts w:ascii="Times New Roman" w:hAnsi="Times New Roman" w:cs="Times New Roman"/>
          <w:sz w:val="24"/>
          <w:szCs w:val="24"/>
        </w:rPr>
        <w:t xml:space="preserve">vásban megjelölt hiányosságokat, minden ajánlat érvényesnek minősült. </w:t>
      </w:r>
    </w:p>
    <w:p w:rsidR="00F82575" w:rsidRPr="00AC39AB" w:rsidRDefault="00F8257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</w:t>
      </w:r>
      <w:r w:rsidR="00F82575" w:rsidRPr="00AC39AB">
        <w:rPr>
          <w:rFonts w:ascii="Times New Roman" w:hAnsi="Times New Roman" w:cs="Times New Roman"/>
          <w:sz w:val="24"/>
          <w:szCs w:val="24"/>
        </w:rPr>
        <w:t>z alábbiak szerint ismertetem az érvényes</w:t>
      </w:r>
      <w:r w:rsidRPr="00AC39AB">
        <w:rPr>
          <w:rFonts w:ascii="Times New Roman" w:hAnsi="Times New Roman" w:cs="Times New Roman"/>
          <w:sz w:val="24"/>
          <w:szCs w:val="24"/>
        </w:rPr>
        <w:t xml:space="preserve"> ajánlatok számszerűsíthető adatait: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I.</w:t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Ajánlattevő megnevezése: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sz w:val="24"/>
          <w:szCs w:val="24"/>
        </w:rPr>
        <w:t xml:space="preserve">ATROPLUSZ Kft. </w:t>
      </w:r>
    </w:p>
    <w:p w:rsidR="009226B5" w:rsidRPr="00AC39AB" w:rsidRDefault="00F8257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</w:t>
      </w:r>
      <w:r w:rsidR="009226B5" w:rsidRPr="00AC39AB">
        <w:rPr>
          <w:rFonts w:ascii="Times New Roman" w:hAnsi="Times New Roman" w:cs="Times New Roman"/>
          <w:sz w:val="24"/>
          <w:szCs w:val="24"/>
        </w:rPr>
        <w:tab/>
        <w:t>Székhelye:</w:t>
      </w:r>
      <w:r w:rsidR="009226B5" w:rsidRPr="00AC39AB">
        <w:rPr>
          <w:rFonts w:ascii="Times New Roman" w:hAnsi="Times New Roman" w:cs="Times New Roman"/>
          <w:sz w:val="24"/>
          <w:szCs w:val="24"/>
        </w:rPr>
        <w:tab/>
      </w:r>
      <w:r w:rsidR="009226B5" w:rsidRPr="00AC39AB">
        <w:rPr>
          <w:rFonts w:ascii="Times New Roman" w:hAnsi="Times New Roman" w:cs="Times New Roman"/>
          <w:sz w:val="24"/>
          <w:szCs w:val="24"/>
        </w:rPr>
        <w:tab/>
      </w:r>
      <w:r w:rsidR="009226B5" w:rsidRPr="00AC39AB">
        <w:rPr>
          <w:rFonts w:ascii="Times New Roman" w:hAnsi="Times New Roman" w:cs="Times New Roman"/>
          <w:sz w:val="24"/>
          <w:szCs w:val="24"/>
        </w:rPr>
        <w:tab/>
        <w:t>9800 Vasvár, József Attila u. 23-25.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b/>
          <w:bCs/>
          <w:sz w:val="24"/>
          <w:szCs w:val="24"/>
        </w:rPr>
        <w:t xml:space="preserve">A műszaki leírásban kötelezően előírtak megvalósításáért kért bruttó ellenszolgáltatás: 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26B5" w:rsidRPr="00AC39AB" w:rsidRDefault="009226B5" w:rsidP="00AC39A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kollégiumban biztosítandó reggeli ajánlati egységára.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308,- Ft</w:t>
      </w:r>
    </w:p>
    <w:p w:rsidR="009226B5" w:rsidRPr="00AC39AB" w:rsidRDefault="009226B5" w:rsidP="00AC39A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óvodai tízórai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195,- Ft</w:t>
      </w:r>
    </w:p>
    <w:p w:rsidR="009226B5" w:rsidRPr="00AC39AB" w:rsidRDefault="009226B5" w:rsidP="00AC39A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óvodai ebéd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           475,- Ft</w:t>
      </w:r>
    </w:p>
    <w:p w:rsidR="009226B5" w:rsidRPr="00AC39AB" w:rsidRDefault="009226B5" w:rsidP="00AC39A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óvodai uzsonna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195,- Ft</w:t>
      </w:r>
    </w:p>
    <w:p w:rsidR="009226B5" w:rsidRPr="00AC39AB" w:rsidRDefault="009226B5" w:rsidP="00AC39A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tízórai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225,- Ft</w:t>
      </w:r>
    </w:p>
    <w:p w:rsidR="009226B5" w:rsidRPr="00AC39AB" w:rsidRDefault="009226B5" w:rsidP="00AC39A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és szociális ebéd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595,- Ft</w:t>
      </w:r>
    </w:p>
    <w:p w:rsidR="009226B5" w:rsidRPr="00AC39AB" w:rsidRDefault="009226B5" w:rsidP="00AC39A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uzsonna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225,- Ft</w:t>
      </w:r>
    </w:p>
    <w:p w:rsidR="009226B5" w:rsidRPr="00AC39AB" w:rsidRDefault="009226B5" w:rsidP="00AC39A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 kollégiumban biztosítandó vacsora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575,- Ft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bCs/>
          <w:sz w:val="24"/>
          <w:szCs w:val="24"/>
        </w:rPr>
        <w:t>A műszaki leírásban kötelezően előírt étrend változatossági mutatók:</w:t>
      </w:r>
    </w:p>
    <w:p w:rsidR="009226B5" w:rsidRPr="00AC39AB" w:rsidRDefault="009226B5" w:rsidP="00AC39AB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óvodai ebéd étrend változatossági mutatója.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="007279B7" w:rsidRPr="00AC39AB">
        <w:rPr>
          <w:rFonts w:ascii="Times New Roman" w:hAnsi="Times New Roman" w:cs="Times New Roman"/>
          <w:sz w:val="24"/>
          <w:szCs w:val="24"/>
        </w:rPr>
        <w:t>98</w:t>
      </w:r>
    </w:p>
    <w:p w:rsidR="009226B5" w:rsidRPr="00AC39AB" w:rsidRDefault="009226B5" w:rsidP="00AC39AB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iskolai és szociális ebéd étrend változatossági mutatója.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="007279B7" w:rsidRPr="00AC39AB">
        <w:rPr>
          <w:rFonts w:ascii="Times New Roman" w:hAnsi="Times New Roman" w:cs="Times New Roman"/>
          <w:sz w:val="24"/>
          <w:szCs w:val="24"/>
        </w:rPr>
        <w:t>98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II.</w:t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Ajánlattevő megnevezése: </w:t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C39AB">
        <w:rPr>
          <w:rFonts w:ascii="Times New Roman" w:hAnsi="Times New Roman" w:cs="Times New Roman"/>
          <w:b/>
          <w:sz w:val="24"/>
          <w:szCs w:val="24"/>
        </w:rPr>
        <w:t xml:space="preserve">Hungast ZEG Kft. 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</w:t>
      </w:r>
      <w:r w:rsidRPr="00AC39AB">
        <w:rPr>
          <w:rFonts w:ascii="Times New Roman" w:hAnsi="Times New Roman" w:cs="Times New Roman"/>
          <w:sz w:val="24"/>
          <w:szCs w:val="24"/>
        </w:rPr>
        <w:tab/>
        <w:t>Székhelye: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1119 Budapest, Fehérvári út 85.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b/>
          <w:bCs/>
          <w:sz w:val="24"/>
          <w:szCs w:val="24"/>
        </w:rPr>
        <w:t xml:space="preserve">A műszaki leírásban kötelezően előírtak megvalósításáért kért bruttó ellenszolgáltatás: 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26B5" w:rsidRPr="00AC39AB" w:rsidRDefault="009226B5" w:rsidP="00AC39AB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kollégiumban biztosítandó reggeli ajánlati egységára.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362,- Ft</w:t>
      </w:r>
    </w:p>
    <w:p w:rsidR="009226B5" w:rsidRPr="00AC39AB" w:rsidRDefault="009226B5" w:rsidP="00AC39AB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óvodai tízórai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121,- Ft</w:t>
      </w:r>
    </w:p>
    <w:p w:rsidR="009226B5" w:rsidRPr="00AC39AB" w:rsidRDefault="009226B5" w:rsidP="00AC39AB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óvodai ebéd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           407,- Ft</w:t>
      </w:r>
    </w:p>
    <w:p w:rsidR="009226B5" w:rsidRPr="00AC39AB" w:rsidRDefault="009226B5" w:rsidP="00AC39AB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óvodai uzsonna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121,- Ft</w:t>
      </w:r>
    </w:p>
    <w:p w:rsidR="009226B5" w:rsidRPr="00AC39AB" w:rsidRDefault="009226B5" w:rsidP="00AC39AB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tízórai ajánlati egységára. </w:t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  <w:t>159</w:t>
      </w:r>
      <w:r w:rsidRPr="00AC39AB">
        <w:rPr>
          <w:rFonts w:ascii="Times New Roman" w:hAnsi="Times New Roman" w:cs="Times New Roman"/>
          <w:sz w:val="24"/>
          <w:szCs w:val="24"/>
        </w:rPr>
        <w:t>,- Ft</w:t>
      </w:r>
    </w:p>
    <w:p w:rsidR="009226B5" w:rsidRPr="00AC39AB" w:rsidRDefault="009226B5" w:rsidP="00AC39AB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és szociális ebéd ajánlati egységára. </w:t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  <w:t>559</w:t>
      </w:r>
      <w:r w:rsidRPr="00AC39AB">
        <w:rPr>
          <w:rFonts w:ascii="Times New Roman" w:hAnsi="Times New Roman" w:cs="Times New Roman"/>
          <w:sz w:val="24"/>
          <w:szCs w:val="24"/>
        </w:rPr>
        <w:t>,- Ft</w:t>
      </w:r>
    </w:p>
    <w:p w:rsidR="009226B5" w:rsidRPr="00AC39AB" w:rsidRDefault="009226B5" w:rsidP="00AC39AB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uzsonna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  <w:t>159</w:t>
      </w:r>
      <w:r w:rsidRPr="00AC39AB">
        <w:rPr>
          <w:rFonts w:ascii="Times New Roman" w:hAnsi="Times New Roman" w:cs="Times New Roman"/>
          <w:sz w:val="24"/>
          <w:szCs w:val="24"/>
        </w:rPr>
        <w:t>,- Ft</w:t>
      </w:r>
    </w:p>
    <w:p w:rsidR="009226B5" w:rsidRPr="00AC39AB" w:rsidRDefault="009226B5" w:rsidP="00AC39AB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 kollégiumban biztosítandó vacsora ajánlati egységára. </w:t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</w:r>
      <w:r w:rsidR="00151E4D" w:rsidRPr="00AC39AB">
        <w:rPr>
          <w:rFonts w:ascii="Times New Roman" w:hAnsi="Times New Roman" w:cs="Times New Roman"/>
          <w:sz w:val="24"/>
          <w:szCs w:val="24"/>
        </w:rPr>
        <w:tab/>
        <w:t>420</w:t>
      </w:r>
      <w:r w:rsidRPr="00AC39AB">
        <w:rPr>
          <w:rFonts w:ascii="Times New Roman" w:hAnsi="Times New Roman" w:cs="Times New Roman"/>
          <w:sz w:val="24"/>
          <w:szCs w:val="24"/>
        </w:rPr>
        <w:t>,- Ft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bCs/>
          <w:sz w:val="24"/>
          <w:szCs w:val="24"/>
        </w:rPr>
        <w:t>A műszaki leírásban kötelezően előírt étrend változatossági mutatók:</w:t>
      </w:r>
    </w:p>
    <w:p w:rsidR="009226B5" w:rsidRPr="00AC39AB" w:rsidRDefault="009226B5" w:rsidP="00AC39AB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óvodai ebéd étrend változatossági mutatója.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="007279B7" w:rsidRPr="00AC39AB">
        <w:rPr>
          <w:rFonts w:ascii="Times New Roman" w:hAnsi="Times New Roman" w:cs="Times New Roman"/>
          <w:sz w:val="24"/>
          <w:szCs w:val="24"/>
        </w:rPr>
        <w:t>100</w:t>
      </w:r>
    </w:p>
    <w:p w:rsidR="009226B5" w:rsidRPr="00AC39AB" w:rsidRDefault="009226B5" w:rsidP="00AC39AB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iskolai és szociális ebéd étrend változatossági mutatója.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="007279B7" w:rsidRPr="00AC39AB">
        <w:rPr>
          <w:rFonts w:ascii="Times New Roman" w:hAnsi="Times New Roman" w:cs="Times New Roman"/>
          <w:sz w:val="24"/>
          <w:szCs w:val="24"/>
        </w:rPr>
        <w:t>100</w:t>
      </w:r>
    </w:p>
    <w:p w:rsidR="009226B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2575" w:rsidRPr="00AC39AB" w:rsidRDefault="009226B5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</w:p>
    <w:p w:rsidR="00151E4D" w:rsidRPr="00AC39AB" w:rsidRDefault="00151E4D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III. </w:t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Ajánlattevő megnevezése: </w:t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C39AB">
        <w:rPr>
          <w:rFonts w:ascii="Times New Roman" w:hAnsi="Times New Roman" w:cs="Times New Roman"/>
          <w:b/>
          <w:sz w:val="24"/>
          <w:szCs w:val="24"/>
        </w:rPr>
        <w:t>Vásártér Bt.</w:t>
      </w:r>
    </w:p>
    <w:p w:rsidR="00151E4D" w:rsidRPr="00AC39AB" w:rsidRDefault="00151E4D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</w:t>
      </w:r>
      <w:r w:rsidRPr="00AC39AB">
        <w:rPr>
          <w:rFonts w:ascii="Times New Roman" w:hAnsi="Times New Roman" w:cs="Times New Roman"/>
          <w:sz w:val="24"/>
          <w:szCs w:val="24"/>
        </w:rPr>
        <w:tab/>
        <w:t>Székhelye: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8790 Zalaszentgrót, Templom tér 1.</w:t>
      </w:r>
    </w:p>
    <w:p w:rsidR="00151E4D" w:rsidRPr="00AC39AB" w:rsidRDefault="00151E4D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1E4D" w:rsidRPr="00AC39AB" w:rsidRDefault="00151E4D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b/>
          <w:bCs/>
          <w:sz w:val="24"/>
          <w:szCs w:val="24"/>
        </w:rPr>
        <w:t xml:space="preserve">A műszaki leírásban kötelezően előírtak megvalósításáért kért bruttó ellenszolgáltatás: </w:t>
      </w:r>
    </w:p>
    <w:p w:rsidR="00151E4D" w:rsidRPr="00AC39AB" w:rsidRDefault="00151E4D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1E4D" w:rsidRPr="00AC39AB" w:rsidRDefault="00151E4D" w:rsidP="00AC39AB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kollégiumban biztosítandó reggeli ajánlati egységára.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175,- Ft</w:t>
      </w:r>
    </w:p>
    <w:p w:rsidR="00151E4D" w:rsidRPr="00AC39AB" w:rsidRDefault="00151E4D" w:rsidP="00AC39AB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óvodai tízórai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90,- Ft</w:t>
      </w:r>
    </w:p>
    <w:p w:rsidR="00151E4D" w:rsidRPr="00AC39AB" w:rsidRDefault="00151E4D" w:rsidP="00AC39AB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óvodai ebéd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           410,- Ft</w:t>
      </w:r>
    </w:p>
    <w:p w:rsidR="00151E4D" w:rsidRPr="00AC39AB" w:rsidRDefault="00151E4D" w:rsidP="00AC39AB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óvodai uzsonna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90,- Ft</w:t>
      </w:r>
    </w:p>
    <w:p w:rsidR="00151E4D" w:rsidRPr="00AC39AB" w:rsidRDefault="00151E4D" w:rsidP="00AC39AB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tízórai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95,- Ft</w:t>
      </w:r>
    </w:p>
    <w:p w:rsidR="00151E4D" w:rsidRPr="00AC39AB" w:rsidRDefault="00151E4D" w:rsidP="00AC39AB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és szociális ebéd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540,- Ft</w:t>
      </w:r>
    </w:p>
    <w:p w:rsidR="00151E4D" w:rsidRPr="00AC39AB" w:rsidRDefault="00151E4D" w:rsidP="00AC39AB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uzsonna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95,- Ft</w:t>
      </w:r>
    </w:p>
    <w:p w:rsidR="00151E4D" w:rsidRPr="00AC39AB" w:rsidRDefault="00151E4D" w:rsidP="00AC39AB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 kollégiumban biztosítandó vacsora ajánlati egységára.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  <w:t>315,- Ft</w:t>
      </w:r>
    </w:p>
    <w:p w:rsidR="00151E4D" w:rsidRPr="00AC39AB" w:rsidRDefault="00151E4D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1E4D" w:rsidRPr="00AC39AB" w:rsidRDefault="00151E4D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bCs/>
          <w:sz w:val="24"/>
          <w:szCs w:val="24"/>
        </w:rPr>
        <w:t>A műszaki leírásban kötelezően előírt étrend változatossági mutatók:</w:t>
      </w:r>
    </w:p>
    <w:p w:rsidR="00151E4D" w:rsidRPr="00AC39AB" w:rsidRDefault="00151E4D" w:rsidP="00AC39AB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óvodai ebéd étrend változatossági mutatója.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="007279B7" w:rsidRPr="00AC39AB">
        <w:rPr>
          <w:rFonts w:ascii="Times New Roman" w:hAnsi="Times New Roman" w:cs="Times New Roman"/>
          <w:sz w:val="24"/>
          <w:szCs w:val="24"/>
        </w:rPr>
        <w:t>100</w:t>
      </w:r>
    </w:p>
    <w:p w:rsidR="00151E4D" w:rsidRPr="00AC39AB" w:rsidRDefault="00151E4D" w:rsidP="00AC39AB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iskolai és szociális ebéd étrend változatossági mutatója.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="007279B7" w:rsidRPr="00AC39AB">
        <w:rPr>
          <w:rFonts w:ascii="Times New Roman" w:hAnsi="Times New Roman" w:cs="Times New Roman"/>
          <w:sz w:val="24"/>
          <w:szCs w:val="24"/>
        </w:rPr>
        <w:t>100</w:t>
      </w:r>
    </w:p>
    <w:p w:rsidR="000C06EF" w:rsidRPr="00AC39AB" w:rsidRDefault="000C06EF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F66" w:rsidRPr="00AC39AB" w:rsidRDefault="008E7F66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AC7" w:rsidRPr="00AC39AB" w:rsidRDefault="0050319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ajánlatok elbírálása, valamint a döntéshozó Képviselő-testület számára a döntés-előkészítő javaslat megtétele szintén a bíráló bizottság hatásköreként került meghatározásra.</w:t>
      </w:r>
    </w:p>
    <w:p w:rsidR="00503193" w:rsidRPr="00AC39AB" w:rsidRDefault="0050319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3193" w:rsidRPr="00AC39AB" w:rsidRDefault="00503193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ajánlatok elbírálására a bíráló bizottság 2015. május 22., 09.00 órai kezdettel megtartott ülésén került sor a dokumentációban rögzített</w:t>
      </w:r>
      <w:r w:rsidR="007279B7" w:rsidRPr="00AC39AB">
        <w:rPr>
          <w:rFonts w:ascii="Times New Roman" w:hAnsi="Times New Roman" w:cs="Times New Roman"/>
          <w:sz w:val="24"/>
          <w:szCs w:val="24"/>
        </w:rPr>
        <w:t xml:space="preserve"> alábbi</w:t>
      </w:r>
      <w:r w:rsidRPr="00AC39AB">
        <w:rPr>
          <w:rFonts w:ascii="Times New Roman" w:hAnsi="Times New Roman" w:cs="Times New Roman"/>
          <w:sz w:val="24"/>
          <w:szCs w:val="24"/>
        </w:rPr>
        <w:t xml:space="preserve"> </w:t>
      </w:r>
      <w:r w:rsidR="005E5E8B" w:rsidRPr="00AC39AB">
        <w:rPr>
          <w:rFonts w:ascii="Times New Roman" w:hAnsi="Times New Roman" w:cs="Times New Roman"/>
          <w:sz w:val="24"/>
          <w:szCs w:val="24"/>
        </w:rPr>
        <w:t xml:space="preserve">bírálati szempontrendszer alapján.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"A BÍRÁLATI SZEMPONTOK RÉSZLETEZÉSE </w:t>
      </w:r>
    </w:p>
    <w:p w:rsidR="007279B7" w:rsidRPr="00AC39AB" w:rsidRDefault="007279B7" w:rsidP="00AC39AB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Ajánlatkérő az ajánlatokat </w:t>
      </w:r>
      <w:r w:rsidRPr="00AC39AB">
        <w:rPr>
          <w:rFonts w:ascii="Times New Roman" w:hAnsi="Times New Roman" w:cs="Times New Roman"/>
          <w:b/>
          <w:sz w:val="24"/>
          <w:szCs w:val="24"/>
        </w:rPr>
        <w:t>a</w:t>
      </w:r>
      <w:r w:rsidRPr="00AC39AB">
        <w:rPr>
          <w:rFonts w:ascii="Times New Roman" w:hAnsi="Times New Roman" w:cs="Times New Roman"/>
          <w:b/>
          <w:bCs/>
          <w:sz w:val="24"/>
          <w:szCs w:val="24"/>
        </w:rPr>
        <w:t xml:space="preserve">z összességében legelőnyösebb ajánlat </w:t>
      </w:r>
      <w:r w:rsidRPr="00AC39AB">
        <w:rPr>
          <w:rFonts w:ascii="Times New Roman" w:hAnsi="Times New Roman" w:cs="Times New Roman"/>
          <w:b/>
          <w:sz w:val="24"/>
          <w:szCs w:val="24"/>
        </w:rPr>
        <w:t>alapján értékeli a következő részszempontok alapján: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b/>
          <w:sz w:val="24"/>
          <w:szCs w:val="24"/>
        </w:rPr>
        <w:t>1. számú részszempont. Súlyszáma: 1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Ajánlati árak, melynek során az ajánlatkérő </w:t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proofErr w:type="spellStart"/>
      <w:r w:rsidRPr="00AC39AB">
        <w:rPr>
          <w:rFonts w:ascii="Times New Roman" w:hAnsi="Times New Roman" w:cs="Times New Roman"/>
          <w:b/>
          <w:i/>
          <w:sz w:val="24"/>
          <w:szCs w:val="24"/>
        </w:rPr>
        <w:t>alszempont</w:t>
      </w:r>
      <w:r w:rsidRPr="00AC39AB">
        <w:rPr>
          <w:rFonts w:ascii="Times New Roman" w:hAnsi="Times New Roman" w:cs="Times New Roman"/>
          <w:sz w:val="24"/>
          <w:szCs w:val="24"/>
        </w:rPr>
        <w:t>ot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, 8 féle étkezésre tett adagonkénti egységárat értékel, eltérő súllyal. </w:t>
      </w:r>
    </w:p>
    <w:p w:rsid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</w:t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>egységár</w:t>
      </w:r>
      <w:r w:rsidRPr="00AC39AB">
        <w:rPr>
          <w:rFonts w:ascii="Times New Roman" w:hAnsi="Times New Roman" w:cs="Times New Roman"/>
          <w:sz w:val="24"/>
          <w:szCs w:val="24"/>
        </w:rPr>
        <w:t xml:space="preserve"> két tényezőből tevődik össze: a </w:t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>nyersanyagnormából</w:t>
      </w:r>
      <w:r w:rsidRPr="00AC39AB">
        <w:rPr>
          <w:rFonts w:ascii="Times New Roman" w:hAnsi="Times New Roman" w:cs="Times New Roman"/>
          <w:sz w:val="24"/>
          <w:szCs w:val="24"/>
        </w:rPr>
        <w:t xml:space="preserve"> és a ajánlattevő </w:t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>vállalkozói díj</w:t>
      </w:r>
      <w:r w:rsidRPr="00AC39AB">
        <w:rPr>
          <w:rFonts w:ascii="Times New Roman" w:hAnsi="Times New Roman" w:cs="Times New Roman"/>
          <w:sz w:val="24"/>
          <w:szCs w:val="24"/>
        </w:rPr>
        <w:t xml:space="preserve">ából, az úgynevezett </w:t>
      </w:r>
      <w:r w:rsidRPr="00AC39AB">
        <w:rPr>
          <w:rFonts w:ascii="Times New Roman" w:hAnsi="Times New Roman" w:cs="Times New Roman"/>
          <w:i/>
          <w:sz w:val="24"/>
          <w:szCs w:val="24"/>
        </w:rPr>
        <w:t>rezsidíj</w:t>
      </w:r>
      <w:r w:rsidRPr="00AC39AB">
        <w:rPr>
          <w:rFonts w:ascii="Times New Roman" w:hAnsi="Times New Roman" w:cs="Times New Roman"/>
          <w:sz w:val="24"/>
          <w:szCs w:val="24"/>
        </w:rPr>
        <w:t xml:space="preserve">ból, ami </w:t>
      </w:r>
      <w:r w:rsidRPr="00AC39AB">
        <w:rPr>
          <w:rFonts w:ascii="Times New Roman" w:hAnsi="Times New Roman" w:cs="Times New Roman"/>
          <w:i/>
          <w:sz w:val="24"/>
          <w:szCs w:val="24"/>
        </w:rPr>
        <w:t>tartalmazza az ajánlattevő valamennyi költségét és díját</w:t>
      </w:r>
      <w:r w:rsidRPr="00AC39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ajánlat árat a két komponens (nyersanyagnorma + rezsidíj) árának megjelölésével, összesítve kell megadni, amelyben a </w:t>
      </w:r>
      <w:r w:rsidRPr="00AC39AB">
        <w:rPr>
          <w:rFonts w:ascii="Times New Roman" w:hAnsi="Times New Roman" w:cs="Times New Roman"/>
          <w:i/>
          <w:sz w:val="24"/>
          <w:szCs w:val="24"/>
        </w:rPr>
        <w:t>vállalkozói díj</w:t>
      </w:r>
      <w:r w:rsidRPr="00AC39AB">
        <w:rPr>
          <w:rFonts w:ascii="Times New Roman" w:hAnsi="Times New Roman" w:cs="Times New Roman"/>
          <w:sz w:val="24"/>
          <w:szCs w:val="24"/>
        </w:rPr>
        <w:t xml:space="preserve">, azaz az úgynevezett </w:t>
      </w:r>
      <w:r w:rsidRPr="00AC39AB">
        <w:rPr>
          <w:rFonts w:ascii="Times New Roman" w:hAnsi="Times New Roman" w:cs="Times New Roman"/>
          <w:i/>
          <w:sz w:val="24"/>
          <w:szCs w:val="24"/>
        </w:rPr>
        <w:t>rezsi</w:t>
      </w:r>
      <w:r w:rsidRPr="00AC39AB">
        <w:rPr>
          <w:rFonts w:ascii="Times New Roman" w:hAnsi="Times New Roman" w:cs="Times New Roman"/>
          <w:sz w:val="24"/>
          <w:szCs w:val="24"/>
        </w:rPr>
        <w:t>díj nem haladhatja meg a teljes összeg 40%-át.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b/>
          <w:sz w:val="24"/>
          <w:szCs w:val="24"/>
        </w:rPr>
        <w:t>Az ajánlati ár kerekítési szabálya:</w:t>
      </w:r>
    </w:p>
    <w:p w:rsidR="007279B7" w:rsidRPr="00AC39AB" w:rsidRDefault="007279B7" w:rsidP="00AC39AB">
      <w:pPr>
        <w:numPr>
          <w:ilvl w:val="1"/>
          <w:numId w:val="2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vállalkozói díj esetében, tekintettel arra, hogy a vállalkozói díj tekintetében készpénzforgalom nem történik, az ajánlatban a vállalkozói díjat egész számra kerekítve kell megadni.</w:t>
      </w:r>
    </w:p>
    <w:p w:rsidR="007279B7" w:rsidRPr="00AC39AB" w:rsidRDefault="007279B7" w:rsidP="00AC39AB">
      <w:pPr>
        <w:numPr>
          <w:ilvl w:val="1"/>
          <w:numId w:val="2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 nyersanyagnorma tekintetében, tekintve, hogy a nyersanyagtérítést az ajánlatkérő készpénzben szedi be, </w:t>
      </w:r>
      <w:r w:rsidRPr="00AC39AB">
        <w:rPr>
          <w:rFonts w:ascii="Times New Roman" w:hAnsi="Times New Roman" w:cs="Times New Roman"/>
          <w:bCs/>
          <w:sz w:val="24"/>
          <w:szCs w:val="24"/>
        </w:rPr>
        <w:t>az 1 és 2 forintos címletű érmék bevonása következtében szükséges kerekítés szabályairól rendelkező, 2008. évi III. törvény</w:t>
      </w:r>
      <w:r w:rsidRPr="00AC39AB">
        <w:rPr>
          <w:rFonts w:ascii="Times New Roman" w:hAnsi="Times New Roman" w:cs="Times New Roman"/>
          <w:sz w:val="24"/>
          <w:szCs w:val="24"/>
        </w:rPr>
        <w:t xml:space="preserve"> 1. és </w:t>
      </w:r>
      <w:r w:rsidRPr="00AC39AB">
        <w:rPr>
          <w:rFonts w:ascii="Times New Roman" w:hAnsi="Times New Roman" w:cs="Times New Roman"/>
          <w:bCs/>
          <w:sz w:val="24"/>
          <w:szCs w:val="24"/>
        </w:rPr>
        <w:t>2. §</w:t>
      </w:r>
      <w:r w:rsidRPr="00AC3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39AB">
        <w:rPr>
          <w:rFonts w:ascii="Times New Roman" w:hAnsi="Times New Roman" w:cs="Times New Roman"/>
          <w:sz w:val="24"/>
          <w:szCs w:val="24"/>
        </w:rPr>
        <w:t>alapján: „Forintban, készpénzzel (bankjegy vagy érme átadásával) történő fizetés esetén, ha a fizetendő végösszeg nem 5 forintra vagy annak egész számú többszörösére végződik, úgy - a 4. §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 foglaltak kivételével - a 2. §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 meghatározott kerekítési szabály alapján kell a készpénzben fizetendő végösszeget meghatározni és a pénzfizetésre irányuló kötelezettséget teljesíteni.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b/>
          <w:sz w:val="24"/>
          <w:szCs w:val="24"/>
        </w:rPr>
        <w:t>A kerekítés szabálya a következő: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AC39AB">
        <w:rPr>
          <w:rFonts w:ascii="Times New Roman" w:hAnsi="Times New Roman" w:cs="Times New Roman"/>
          <w:sz w:val="24"/>
          <w:szCs w:val="24"/>
        </w:rPr>
        <w:t>0,01 forinttól 2,49 forintig végződő összegeket lefelé, a legközelebbi 0;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AC39AB">
        <w:rPr>
          <w:rFonts w:ascii="Times New Roman" w:hAnsi="Times New Roman" w:cs="Times New Roman"/>
          <w:sz w:val="24"/>
          <w:szCs w:val="24"/>
        </w:rPr>
        <w:t>a 2,50 forinttól 4,99 forintig végződő összegeket felfelé, a legközelebbi 5;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AC39AB">
        <w:rPr>
          <w:rFonts w:ascii="Times New Roman" w:hAnsi="Times New Roman" w:cs="Times New Roman"/>
          <w:sz w:val="24"/>
          <w:szCs w:val="24"/>
        </w:rPr>
        <w:t>az 5,01 forinttól 7,49 forintig végződő összegeket lefelé, a legközelebbi 5;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AC39AB">
        <w:rPr>
          <w:rFonts w:ascii="Times New Roman" w:hAnsi="Times New Roman" w:cs="Times New Roman"/>
          <w:sz w:val="24"/>
          <w:szCs w:val="24"/>
        </w:rPr>
        <w:t>a 7,50 forinttól 9,99 forintig végződő összegeket felfelé, a legközelebbi 0 forintra végződő összegre kell kerekíteni.</w:t>
      </w:r>
    </w:p>
    <w:p w:rsidR="007279B7" w:rsidRDefault="007279B7" w:rsidP="00AC39AB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39AB">
        <w:rPr>
          <w:rFonts w:ascii="Times New Roman" w:hAnsi="Times New Roman" w:cs="Times New Roman"/>
          <w:iCs/>
          <w:sz w:val="24"/>
          <w:szCs w:val="24"/>
        </w:rPr>
        <w:t xml:space="preserve">Tehát a nyersanyagnormára tett vállalkozói árnak, a kerekítés fenti szabályát alkalmazva 5.- FORINTRA (pl.: 5; 15; 25; 35; 45; 55; 65; 75; 85; 95 </w:t>
      </w:r>
      <w:proofErr w:type="spellStart"/>
      <w:r w:rsidRPr="00AC39AB">
        <w:rPr>
          <w:rFonts w:ascii="Times New Roman" w:hAnsi="Times New Roman" w:cs="Times New Roman"/>
          <w:iCs/>
          <w:sz w:val="24"/>
          <w:szCs w:val="24"/>
        </w:rPr>
        <w:t>stb</w:t>
      </w:r>
      <w:proofErr w:type="spellEnd"/>
      <w:r w:rsidRPr="00AC39AB">
        <w:rPr>
          <w:rFonts w:ascii="Times New Roman" w:hAnsi="Times New Roman" w:cs="Times New Roman"/>
          <w:iCs/>
          <w:sz w:val="24"/>
          <w:szCs w:val="24"/>
        </w:rPr>
        <w:t xml:space="preserve">…), vagy pedig 0.- FORINTRA (pl.: 10; 20; 30; 40; 50; 60; 70; 80; 90; 100 </w:t>
      </w:r>
      <w:proofErr w:type="spellStart"/>
      <w:r w:rsidRPr="00AC39AB">
        <w:rPr>
          <w:rFonts w:ascii="Times New Roman" w:hAnsi="Times New Roman" w:cs="Times New Roman"/>
          <w:iCs/>
          <w:sz w:val="24"/>
          <w:szCs w:val="24"/>
        </w:rPr>
        <w:t>stb</w:t>
      </w:r>
      <w:proofErr w:type="spellEnd"/>
      <w:r w:rsidRPr="00AC39AB">
        <w:rPr>
          <w:rFonts w:ascii="Times New Roman" w:hAnsi="Times New Roman" w:cs="Times New Roman"/>
          <w:iCs/>
          <w:sz w:val="24"/>
          <w:szCs w:val="24"/>
        </w:rPr>
        <w:t>…) kell végződnie.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b/>
          <w:sz w:val="24"/>
          <w:szCs w:val="24"/>
        </w:rPr>
        <w:t>Az ajánlati ár pontozása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ajánlatkérő, az egyes alszempontokra adható minimális pontszámot 1 pontban, a maximális pontszámot 10 pontban határozza meg.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pontozás során az alábbi képletet kell alkalmazni:</w:t>
      </w:r>
    </w:p>
    <w:p w:rsid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 legjobb, azaz a legalacsonyabb értéket tartalmazó ajánlat a maximum pontszámot (P 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>) kapja.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többi ajánlat pontszámát a fordított arányosítás képletével határozza meg az ajánlatkérő.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P – P min/P 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 – P min = Á legjobb/ Á vizsgált, azaz: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P = Á legjobb osztva Á vizsgálttal szorozva (P 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 - P min) + P min, ahol: </w:t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AC39AB">
        <w:rPr>
          <w:rFonts w:ascii="Times New Roman" w:hAnsi="Times New Roman" w:cs="Times New Roman"/>
          <w:i/>
          <w:sz w:val="24"/>
          <w:szCs w:val="24"/>
        </w:rPr>
        <w:t>:</w:t>
      </w:r>
      <w:r w:rsidRPr="00AC39AB">
        <w:rPr>
          <w:rFonts w:ascii="Times New Roman" w:hAnsi="Times New Roman" w:cs="Times New Roman"/>
          <w:sz w:val="24"/>
          <w:szCs w:val="24"/>
        </w:rPr>
        <w:t xml:space="preserve"> a vizsgált ajánlati elem adott szempontra vonatkozó pontszáma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 xml:space="preserve">P </w:t>
      </w:r>
      <w:proofErr w:type="spellStart"/>
      <w:r w:rsidRPr="00AC39AB">
        <w:rPr>
          <w:rFonts w:ascii="Times New Roman" w:hAnsi="Times New Roman" w:cs="Times New Roman"/>
          <w:b/>
          <w:i/>
          <w:sz w:val="24"/>
          <w:szCs w:val="24"/>
        </w:rPr>
        <w:t>max</w:t>
      </w:r>
      <w:proofErr w:type="spellEnd"/>
      <w:r w:rsidRPr="00AC39AB">
        <w:rPr>
          <w:rFonts w:ascii="Times New Roman" w:hAnsi="Times New Roman" w:cs="Times New Roman"/>
          <w:i/>
          <w:sz w:val="24"/>
          <w:szCs w:val="24"/>
        </w:rPr>
        <w:t>:</w:t>
      </w:r>
      <w:r w:rsidRPr="00AC39AB">
        <w:rPr>
          <w:rFonts w:ascii="Times New Roman" w:hAnsi="Times New Roman" w:cs="Times New Roman"/>
          <w:sz w:val="24"/>
          <w:szCs w:val="24"/>
        </w:rPr>
        <w:t xml:space="preserve"> a pontskála felső határa,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>P min</w:t>
      </w:r>
      <w:r w:rsidRPr="00AC39AB">
        <w:rPr>
          <w:rFonts w:ascii="Times New Roman" w:hAnsi="Times New Roman" w:cs="Times New Roman"/>
          <w:i/>
          <w:sz w:val="24"/>
          <w:szCs w:val="24"/>
        </w:rPr>
        <w:t>:</w:t>
      </w:r>
      <w:r w:rsidRPr="00AC39AB">
        <w:rPr>
          <w:rFonts w:ascii="Times New Roman" w:hAnsi="Times New Roman" w:cs="Times New Roman"/>
          <w:sz w:val="24"/>
          <w:szCs w:val="24"/>
        </w:rPr>
        <w:t xml:space="preserve"> a pontskála alsó határa.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>Á legjobb</w:t>
      </w:r>
      <w:r w:rsidRPr="00AC39AB">
        <w:rPr>
          <w:rFonts w:ascii="Times New Roman" w:hAnsi="Times New Roman" w:cs="Times New Roman"/>
          <w:sz w:val="24"/>
          <w:szCs w:val="24"/>
        </w:rPr>
        <w:t>: a legelőnyösebb ajánlat tartalmi eleme, azaz a legjobb megajánlott ár.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>Á legrosszabb</w:t>
      </w:r>
      <w:r w:rsidRPr="00AC39AB">
        <w:rPr>
          <w:rFonts w:ascii="Times New Roman" w:hAnsi="Times New Roman" w:cs="Times New Roman"/>
          <w:sz w:val="24"/>
          <w:szCs w:val="24"/>
        </w:rPr>
        <w:t>: a legelőnytelenebb ajánlat tartalmi eleme, azaz a legrosszabb megajánlott ár.</w:t>
      </w:r>
    </w:p>
    <w:p w:rsidR="007279B7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>Á vizsgált</w:t>
      </w:r>
      <w:r w:rsidRPr="00AC39AB">
        <w:rPr>
          <w:rFonts w:ascii="Times New Roman" w:hAnsi="Times New Roman" w:cs="Times New Roman"/>
          <w:sz w:val="24"/>
          <w:szCs w:val="24"/>
        </w:rPr>
        <w:t>: a vizsgált ajánlat tartalmi eleme, azaz a megajánlott ára.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egyes 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alszempontok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 eltérő súllyal szerepelnek, melyek súlyszámait az ajánlatkérő az alábbiakban határozza meg:</w:t>
      </w:r>
    </w:p>
    <w:p w:rsidR="007279B7" w:rsidRPr="00AC39AB" w:rsidRDefault="007279B7" w:rsidP="00AC39AB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gyógypedagógiai intézmény kollégiumában biztosítandó reggeli ajánlati egységára. Súlyszáma: 2</w:t>
      </w:r>
    </w:p>
    <w:p w:rsidR="007279B7" w:rsidRPr="00AC39AB" w:rsidRDefault="007279B7" w:rsidP="00AC39AB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óvodai tízórai ajánlati egységára. Súlyszáma: 2</w:t>
      </w:r>
    </w:p>
    <w:p w:rsidR="007279B7" w:rsidRPr="00AC39AB" w:rsidRDefault="007279B7" w:rsidP="00AC39AB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óvodai ebéd ajánlati egységára. Súlyszáma: 15</w:t>
      </w:r>
    </w:p>
    <w:p w:rsidR="007279B7" w:rsidRPr="00AC39AB" w:rsidRDefault="007279B7" w:rsidP="00AC39AB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óvodai uzsonna ajánlati egységára. Súlyszáma: 2</w:t>
      </w:r>
    </w:p>
    <w:p w:rsidR="007279B7" w:rsidRPr="00AC39AB" w:rsidRDefault="007279B7" w:rsidP="00AC39AB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iskolai és a gyógypedagógiai intézményi tízórai ajánlati egységára. Súlyszáma: 2</w:t>
      </w:r>
    </w:p>
    <w:p w:rsidR="007279B7" w:rsidRPr="00AC39AB" w:rsidRDefault="007279B7" w:rsidP="00AC39AB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iskolai, a gyógypedagógiai intézményi ebéd, valamint a szociális ebéd ajánlati egységára. Súlyszáma: 15</w:t>
      </w:r>
    </w:p>
    <w:p w:rsidR="007279B7" w:rsidRPr="00AC39AB" w:rsidRDefault="007279B7" w:rsidP="00AC39AB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iskolai és a gyógypedagógiai intézményi uzsonna ajánlati egységára. Súlyszáma: 2</w:t>
      </w:r>
    </w:p>
    <w:p w:rsidR="007279B7" w:rsidRPr="00AC39AB" w:rsidRDefault="007279B7" w:rsidP="00AC39AB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gyógypedagógiai intézmény kollégiumában biztosítandó vacsora ajánlati egységára. Súlyszáma: 6</w:t>
      </w:r>
    </w:p>
    <w:p w:rsidR="007279B7" w:rsidRPr="00AC39AB" w:rsidRDefault="007279B7" w:rsidP="00AC39AB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ajánlat elbírálásakor az egyes étkezésekre megajánlott árak alapján, a fenti, fordított arányosítás képletével kiszámított pontszámot az ajánlatkérő az adott étkezés súlyszámával megszorozza, majd összesíti és az így kapott pontok összege adja az ajánlattevőnek az </w:t>
      </w:r>
      <w:r w:rsidRPr="00AC39AB">
        <w:rPr>
          <w:rFonts w:ascii="Times New Roman" w:hAnsi="Times New Roman" w:cs="Times New Roman"/>
          <w:b/>
          <w:sz w:val="24"/>
          <w:szCs w:val="24"/>
        </w:rPr>
        <w:t>1. számú résszempontra kapott pontját.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b/>
          <w:sz w:val="24"/>
          <w:szCs w:val="24"/>
        </w:rPr>
        <w:t>2. számú részszempont. Súlyszáma: 1</w:t>
      </w:r>
    </w:p>
    <w:p w:rsid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étrend változatossági mutatók, melynek során az ajánlatkérő 2 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alszempontot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, 2 féle étkezésre tett étrend változatossági mutatót értékel, azonos súllyal.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étrend változatossági mutató az ajánlattevő által, az ajánlatában 2 főétkezésre megadott 2 x 4 heti, azaz 2 x 20 napi étrend alapján számolt mutatószám, amely </w:t>
      </w:r>
      <w:r w:rsidRPr="00AC39AB">
        <w:rPr>
          <w:rFonts w:ascii="Times New Roman" w:hAnsi="Times New Roman" w:cs="Times New Roman"/>
          <w:b/>
          <w:bCs/>
          <w:sz w:val="24"/>
          <w:szCs w:val="24"/>
        </w:rPr>
        <w:t>a közétkeztetésre vonatkozó táplálkozás-egészségügyi előírásokról szóló</w:t>
      </w:r>
      <w:r w:rsidRPr="00AC39AB">
        <w:rPr>
          <w:rFonts w:ascii="Times New Roman" w:hAnsi="Times New Roman" w:cs="Times New Roman"/>
          <w:sz w:val="24"/>
          <w:szCs w:val="24"/>
        </w:rPr>
        <w:t xml:space="preserve"> </w:t>
      </w:r>
      <w:r w:rsidRPr="00AC39AB">
        <w:rPr>
          <w:rFonts w:ascii="Times New Roman" w:hAnsi="Times New Roman" w:cs="Times New Roman"/>
          <w:b/>
          <w:bCs/>
          <w:sz w:val="24"/>
          <w:szCs w:val="24"/>
        </w:rPr>
        <w:t>37/2014. (IV. 30.) EMMI rendelet</w:t>
      </w:r>
      <w:bookmarkStart w:id="0" w:name="pr2"/>
      <w:bookmarkEnd w:id="0"/>
      <w:r w:rsidRPr="00AC3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39AB">
        <w:rPr>
          <w:rFonts w:ascii="Times New Roman" w:hAnsi="Times New Roman" w:cs="Times New Roman"/>
          <w:bCs/>
          <w:sz w:val="24"/>
          <w:szCs w:val="24"/>
        </w:rPr>
        <w:t>2. számú melléklete szerinti képlet alapján az alábbiak szerint számítandó ki: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41" w:rightFromText="141" w:vertAnchor="text" w:horzAnchor="page" w:tblpX="3745" w:tblpY="104"/>
        <w:tblW w:w="358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544"/>
        <w:gridCol w:w="42"/>
      </w:tblGrid>
      <w:tr w:rsidR="007279B7" w:rsidRPr="00AC39AB" w:rsidTr="007279B7">
        <w:trPr>
          <w:tblCellSpacing w:w="0" w:type="dxa"/>
        </w:trPr>
        <w:tc>
          <w:tcPr>
            <w:tcW w:w="3544" w:type="dxa"/>
            <w:vAlign w:val="center"/>
            <w:hideMark/>
          </w:tcPr>
          <w:p w:rsidR="007279B7" w:rsidRPr="00AC39AB" w:rsidRDefault="007279B7" w:rsidP="00AC39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leves</w:t>
            </w:r>
            <w:r w:rsidRPr="00AC3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proofErr w:type="spellEnd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hús</w:t>
            </w:r>
            <w:r w:rsidRPr="00AC3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proofErr w:type="spellEnd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főzelékf</w:t>
            </w:r>
            <w:proofErr w:type="spellEnd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köret</w:t>
            </w:r>
            <w:r w:rsidRPr="00AC3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proofErr w:type="spellEnd"/>
          </w:p>
        </w:tc>
        <w:tc>
          <w:tcPr>
            <w:tcW w:w="42" w:type="dxa"/>
            <w:vAlign w:val="center"/>
            <w:hideMark/>
          </w:tcPr>
          <w:p w:rsidR="007279B7" w:rsidRPr="00AC39AB" w:rsidRDefault="007279B7" w:rsidP="00AC39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112"/>
        <w:tblW w:w="472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42"/>
        <w:gridCol w:w="3731"/>
        <w:gridCol w:w="851"/>
      </w:tblGrid>
      <w:tr w:rsidR="007279B7" w:rsidRPr="00AC39AB" w:rsidTr="007279B7">
        <w:trPr>
          <w:tblCellSpacing w:w="0" w:type="dxa"/>
        </w:trPr>
        <w:tc>
          <w:tcPr>
            <w:tcW w:w="142" w:type="dxa"/>
            <w:vAlign w:val="center"/>
            <w:hideMark/>
          </w:tcPr>
          <w:p w:rsidR="007279B7" w:rsidRPr="00AC39AB" w:rsidRDefault="007279B7" w:rsidP="00AC39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dxa"/>
            <w:vAlign w:val="center"/>
            <w:hideMark/>
          </w:tcPr>
          <w:p w:rsidR="007279B7" w:rsidRPr="00AC39AB" w:rsidRDefault="007279B7" w:rsidP="00AC39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leves</w:t>
            </w:r>
            <w:r w:rsidRPr="00AC3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</w:t>
            </w:r>
            <w:proofErr w:type="spellEnd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hús</w:t>
            </w:r>
            <w:r w:rsidRPr="00AC3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</w:t>
            </w:r>
            <w:proofErr w:type="spellEnd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főzelék</w:t>
            </w:r>
            <w:r w:rsidRPr="00AC3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</w:t>
            </w:r>
            <w:proofErr w:type="spellEnd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köret</w:t>
            </w:r>
            <w:r w:rsidRPr="00AC3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7279B7" w:rsidRPr="00AC39AB" w:rsidRDefault="007279B7" w:rsidP="00AC39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3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vanish/>
          <w:sz w:val="24"/>
          <w:szCs w:val="24"/>
        </w:rPr>
      </w:pPr>
      <w:bookmarkStart w:id="1" w:name="pr223"/>
      <w:bookmarkEnd w:id="1"/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vanish/>
          <w:sz w:val="24"/>
          <w:szCs w:val="24"/>
        </w:rPr>
      </w:pPr>
      <w:bookmarkStart w:id="2" w:name="pr224"/>
      <w:bookmarkEnd w:id="2"/>
    </w:p>
    <w:tbl>
      <w:tblPr>
        <w:tblpPr w:leftFromText="141" w:rightFromText="141" w:vertAnchor="text" w:horzAnchor="page" w:tblpX="2931" w:tblpY="-1024"/>
        <w:tblOverlap w:val="never"/>
        <w:tblW w:w="652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9"/>
        <w:gridCol w:w="4553"/>
        <w:gridCol w:w="1479"/>
      </w:tblGrid>
      <w:tr w:rsidR="007279B7" w:rsidRPr="00AC39AB" w:rsidTr="007279B7">
        <w:trPr>
          <w:tblCellSpacing w:w="0" w:type="dxa"/>
        </w:trPr>
        <w:tc>
          <w:tcPr>
            <w:tcW w:w="489" w:type="dxa"/>
            <w:vAlign w:val="center"/>
            <w:hideMark/>
          </w:tcPr>
          <w:p w:rsidR="007279B7" w:rsidRPr="00AC39AB" w:rsidRDefault="007279B7" w:rsidP="00AC39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r225"/>
            <w:bookmarkEnd w:id="3"/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V =</w:t>
            </w:r>
          </w:p>
        </w:tc>
        <w:tc>
          <w:tcPr>
            <w:tcW w:w="4553" w:type="dxa"/>
            <w:vAlign w:val="center"/>
            <w:hideMark/>
          </w:tcPr>
          <w:p w:rsidR="007279B7" w:rsidRPr="00AC39AB" w:rsidRDefault="007279B7" w:rsidP="00AC39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</w:t>
            </w:r>
          </w:p>
        </w:tc>
        <w:tc>
          <w:tcPr>
            <w:tcW w:w="1479" w:type="dxa"/>
            <w:vAlign w:val="center"/>
            <w:hideMark/>
          </w:tcPr>
          <w:p w:rsidR="007279B7" w:rsidRPr="00AC39AB" w:rsidRDefault="007279B7" w:rsidP="00AC39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9AB">
              <w:rPr>
                <w:rFonts w:ascii="Times New Roman" w:hAnsi="Times New Roman" w:cs="Times New Roman"/>
                <w:sz w:val="24"/>
                <w:szCs w:val="24"/>
              </w:rPr>
              <w:t>x 100,</w:t>
            </w:r>
          </w:p>
        </w:tc>
      </w:tr>
    </w:tbl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ahol V = Változatossági mutató, </w:t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>F</w:t>
      </w:r>
      <w:r w:rsidRPr="00AC39AB">
        <w:rPr>
          <w:rFonts w:ascii="Times New Roman" w:hAnsi="Times New Roman" w:cs="Times New Roman"/>
          <w:sz w:val="24"/>
          <w:szCs w:val="24"/>
        </w:rPr>
        <w:t xml:space="preserve"> = féleségek száma: nyersanyag és ételkészítési technológiák kombinációját tekintve, </w:t>
      </w:r>
      <w:r w:rsidRPr="00AC39AB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AC39AB">
        <w:rPr>
          <w:rFonts w:ascii="Times New Roman" w:hAnsi="Times New Roman" w:cs="Times New Roman"/>
          <w:sz w:val="24"/>
          <w:szCs w:val="24"/>
        </w:rPr>
        <w:t xml:space="preserve"> = előfordulások száma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étrend összeállításánál biztosítani kell, hogy</w:t>
      </w:r>
      <w:bookmarkStart w:id="4" w:name="pr46"/>
      <w:bookmarkEnd w:id="4"/>
      <w:r w:rsidRPr="00AC39AB">
        <w:rPr>
          <w:rFonts w:ascii="Times New Roman" w:hAnsi="Times New Roman" w:cs="Times New Roman"/>
          <w:sz w:val="24"/>
          <w:szCs w:val="24"/>
        </w:rPr>
        <w:t>: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AC39AB">
        <w:rPr>
          <w:rFonts w:ascii="Times New Roman" w:hAnsi="Times New Roman" w:cs="Times New Roman"/>
          <w:sz w:val="24"/>
          <w:szCs w:val="24"/>
        </w:rPr>
        <w:t>a 2. mellékletben foglalt változatossági mutató az egymást követő kétszer tíz élelmezési nap meleg étkezéseinek vonatkozásában ne legyen kisebb 60-nál, és</w:t>
      </w:r>
      <w:bookmarkStart w:id="5" w:name="pr47"/>
      <w:bookmarkEnd w:id="5"/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AC39AB">
        <w:rPr>
          <w:rFonts w:ascii="Times New Roman" w:hAnsi="Times New Roman" w:cs="Times New Roman"/>
          <w:sz w:val="24"/>
          <w:szCs w:val="24"/>
        </w:rPr>
        <w:t>az egymást követő kétszer tíz élelmezési nap főétkezéseiben egy ételsor csak egy alkalommal forduljon elő.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ajánlatkérő, az egyes alszempontokra adható minimális pontszámot 1 pontban, a maximális pontszámot 10 pontban határozza meg.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pontozás során az alábbi képletet kell alkalmazni: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 legjobb, azaz a legmagasabb értéket tartalmazó ajánlat a maximum pontszámot (P 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) kapja.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többi ajánlat pontszáma az egyenes arányosítás képletével meghatározza meg az ajánlatkérő.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P – P min /P 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 – P min = V vizsgált /V legjobb, azaz: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P = V vizsgált osztva V legjobbal szorozva (P 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 - P min) + P min, ahol: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AC39AB">
        <w:rPr>
          <w:rFonts w:ascii="Times New Roman" w:hAnsi="Times New Roman" w:cs="Times New Roman"/>
          <w:sz w:val="24"/>
          <w:szCs w:val="24"/>
        </w:rPr>
        <w:t>: a vizsgált ajánlati elem adott szempontra vonatkozó pontszáma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 xml:space="preserve">P </w:t>
      </w:r>
      <w:proofErr w:type="spellStart"/>
      <w:r w:rsidRPr="00AC39AB">
        <w:rPr>
          <w:rFonts w:ascii="Times New Roman" w:hAnsi="Times New Roman" w:cs="Times New Roman"/>
          <w:b/>
          <w:i/>
          <w:sz w:val="24"/>
          <w:szCs w:val="24"/>
        </w:rPr>
        <w:t>max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>: a pontskála felső határa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>P min</w:t>
      </w:r>
      <w:r w:rsidRPr="00AC39AB">
        <w:rPr>
          <w:rFonts w:ascii="Times New Roman" w:hAnsi="Times New Roman" w:cs="Times New Roman"/>
          <w:sz w:val="24"/>
          <w:szCs w:val="24"/>
        </w:rPr>
        <w:t>: a pontskála alsó határa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>V legjobb</w:t>
      </w:r>
      <w:r w:rsidRPr="00AC39AB">
        <w:rPr>
          <w:rFonts w:ascii="Times New Roman" w:hAnsi="Times New Roman" w:cs="Times New Roman"/>
          <w:sz w:val="24"/>
          <w:szCs w:val="24"/>
        </w:rPr>
        <w:t>: a legelőnyösebb ajánlat tartalmi eleme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>V legrosszabb</w:t>
      </w:r>
      <w:r w:rsidRPr="00AC39AB">
        <w:rPr>
          <w:rFonts w:ascii="Times New Roman" w:hAnsi="Times New Roman" w:cs="Times New Roman"/>
          <w:sz w:val="24"/>
          <w:szCs w:val="24"/>
        </w:rPr>
        <w:t>: a legelőnytelenebb ajánlat tartalmi eleme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i/>
          <w:sz w:val="24"/>
          <w:szCs w:val="24"/>
        </w:rPr>
        <w:t>V vizsgált</w:t>
      </w:r>
      <w:r w:rsidRPr="00AC39AB">
        <w:rPr>
          <w:rFonts w:ascii="Times New Roman" w:hAnsi="Times New Roman" w:cs="Times New Roman"/>
          <w:sz w:val="24"/>
          <w:szCs w:val="24"/>
        </w:rPr>
        <w:t>: a vizsgált ajánlat tartalmi eleme;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Default="007279B7" w:rsidP="00AC39AB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egyes </w:t>
      </w:r>
      <w:proofErr w:type="spellStart"/>
      <w:r w:rsidRPr="00AC39AB">
        <w:rPr>
          <w:rFonts w:ascii="Times New Roman" w:hAnsi="Times New Roman" w:cs="Times New Roman"/>
          <w:sz w:val="24"/>
          <w:szCs w:val="24"/>
        </w:rPr>
        <w:t>alszempontok</w:t>
      </w:r>
      <w:proofErr w:type="spellEnd"/>
      <w:r w:rsidRPr="00AC39AB">
        <w:rPr>
          <w:rFonts w:ascii="Times New Roman" w:hAnsi="Times New Roman" w:cs="Times New Roman"/>
          <w:sz w:val="24"/>
          <w:szCs w:val="24"/>
        </w:rPr>
        <w:t xml:space="preserve"> azonos súllyal szerepelnek, melyek súlyszámait az ajánlatkérő az alábbiakban határozza meg: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óvodai ebéd étrend változatossági mutatója. Súlyszáma: 23</w:t>
      </w:r>
    </w:p>
    <w:p w:rsidR="007279B7" w:rsidRPr="00AC39AB" w:rsidRDefault="007279B7" w:rsidP="00AC39AB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iskolai és szociális ebéd étrend változatossági mutatója.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Súlyszáma: 23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ajánlat elbírálásakor az egyes étrend változatossági mutatókat a fenti, egyenes arányosítás képletével kiszámított pontszámot az ajánlatkérő az adott étrend változatossági mutató súlyszámával megszorozza, majd összesíti és az így kapott pontok összege adja az ajánlattevőnek az </w:t>
      </w:r>
      <w:r w:rsidRPr="00AC39AB">
        <w:rPr>
          <w:rFonts w:ascii="Times New Roman" w:hAnsi="Times New Roman" w:cs="Times New Roman"/>
          <w:b/>
          <w:sz w:val="24"/>
          <w:szCs w:val="24"/>
        </w:rPr>
        <w:t>2. számú résszempontra kapott pontját.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két részszempont összesített, súlyozott pontszáma adja az egyes ajánlattevők összesített, végső pontszámát."</w:t>
      </w:r>
    </w:p>
    <w:p w:rsidR="005E5E8B" w:rsidRPr="00AC39AB" w:rsidRDefault="005E5E8B" w:rsidP="00AC39A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E5E8B" w:rsidRPr="00AC39AB" w:rsidRDefault="005E5E8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Az e tárgykörben született korábbi döntéseink alapján Önök előtt is ismert, hogy értékelési szempontként az összességében legelőnyösebb ajánlatot határoztuk meg, melyben - intézményenként és étkezési fajtánként elkülönülten - az ajánlati árakat, valamint az ebédekre vonatkozó étrend változatossági mutatókat azonos súlyszámú részszempontokként szerepeltettük. </w:t>
      </w:r>
    </w:p>
    <w:p w:rsidR="005E5E8B" w:rsidRPr="00AC39AB" w:rsidRDefault="005E5E8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E8B" w:rsidRPr="00AC39AB" w:rsidRDefault="005E5E8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ajánlatok értékelését megalapozó számításokat</w:t>
      </w:r>
      <w:r w:rsidR="0072117F" w:rsidRPr="00AC39AB">
        <w:rPr>
          <w:rFonts w:ascii="Times New Roman" w:hAnsi="Times New Roman" w:cs="Times New Roman"/>
          <w:sz w:val="24"/>
          <w:szCs w:val="24"/>
        </w:rPr>
        <w:t xml:space="preserve"> - összehasonlító módon -</w:t>
      </w:r>
      <w:r w:rsidRPr="00AC39AB">
        <w:rPr>
          <w:rFonts w:ascii="Times New Roman" w:hAnsi="Times New Roman" w:cs="Times New Roman"/>
          <w:sz w:val="24"/>
          <w:szCs w:val="24"/>
        </w:rPr>
        <w:t xml:space="preserve"> jelen előterjesztésem 1. számú melléklete tartalmazza. </w:t>
      </w:r>
    </w:p>
    <w:p w:rsidR="005E5E8B" w:rsidRPr="00AC39AB" w:rsidRDefault="005E5E8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79B7" w:rsidRPr="00AC39AB" w:rsidRDefault="005E5E8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Az értékelés alapján a bíráló bizottság e</w:t>
      </w:r>
      <w:r w:rsidR="007279B7" w:rsidRPr="00AC39AB">
        <w:rPr>
          <w:rFonts w:ascii="Times New Roman" w:hAnsi="Times New Roman" w:cs="Times New Roman"/>
          <w:sz w:val="24"/>
          <w:szCs w:val="24"/>
        </w:rPr>
        <w:t>gyhangú szavazással, a 2015/2.</w:t>
      </w:r>
      <w:r w:rsidRPr="00AC39AB">
        <w:rPr>
          <w:rFonts w:ascii="Times New Roman" w:hAnsi="Times New Roman" w:cs="Times New Roman"/>
          <w:sz w:val="24"/>
          <w:szCs w:val="24"/>
        </w:rPr>
        <w:t xml:space="preserve"> számú ügydöntő határozatával a</w:t>
      </w:r>
      <w:r w:rsidR="007279B7" w:rsidRPr="00AC39AB">
        <w:rPr>
          <w:rFonts w:ascii="Times New Roman" w:hAnsi="Times New Roman" w:cs="Times New Roman"/>
          <w:sz w:val="24"/>
          <w:szCs w:val="24"/>
        </w:rPr>
        <w:t xml:space="preserve"> Vásártér Bt. 8790 Zalaszentgrót, Templom tér 1. </w:t>
      </w:r>
      <w:r w:rsidR="00460D92" w:rsidRPr="00AC39AB">
        <w:rPr>
          <w:rFonts w:ascii="Times New Roman" w:hAnsi="Times New Roman" w:cs="Times New Roman"/>
          <w:sz w:val="24"/>
          <w:szCs w:val="24"/>
        </w:rPr>
        <w:t>szám alatti gazdasági társaságot</w:t>
      </w:r>
      <w:r w:rsidR="007279B7" w:rsidRPr="00AC39AB">
        <w:rPr>
          <w:rFonts w:ascii="Times New Roman" w:hAnsi="Times New Roman" w:cs="Times New Roman"/>
          <w:sz w:val="24"/>
          <w:szCs w:val="24"/>
        </w:rPr>
        <w:t xml:space="preserve">, mint az összességében legelőnyösebb ajánlatot benyújtót </w:t>
      </w:r>
      <w:r w:rsidR="00460D92" w:rsidRPr="00AC39AB">
        <w:rPr>
          <w:rFonts w:ascii="Times New Roman" w:hAnsi="Times New Roman" w:cs="Times New Roman"/>
          <w:sz w:val="24"/>
          <w:szCs w:val="24"/>
        </w:rPr>
        <w:t>javasolja nyertes ajánlattevőként megállapítani.</w:t>
      </w:r>
      <w:r w:rsidR="00AC39AB">
        <w:rPr>
          <w:rFonts w:ascii="Times New Roman" w:hAnsi="Times New Roman" w:cs="Times New Roman"/>
          <w:sz w:val="24"/>
          <w:szCs w:val="24"/>
        </w:rPr>
        <w:t xml:space="preserve"> Az ügydöntő határozatot 2. számú mellékletként csatolom. 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 és az alábbi határozati javaslatot elfogadni. </w:t>
      </w:r>
    </w:p>
    <w:p w:rsidR="007279B7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39AB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41D9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Zalaszentgrót Város Önkormányzatának Képviselő-testülete a "Zalaszentgrót Város Önkormányzatának közigazgatási területén működő oktatási-, nevelési és szociális intézmények közétkeztetésének folyamatos biztosítása" tárgyú közbeszerzési eljárás</w:t>
      </w:r>
      <w:r w:rsidR="00EC41D9" w:rsidRPr="00AC39AB">
        <w:rPr>
          <w:rFonts w:ascii="Times New Roman" w:hAnsi="Times New Roman" w:cs="Times New Roman"/>
          <w:sz w:val="24"/>
          <w:szCs w:val="24"/>
        </w:rPr>
        <w:t xml:space="preserve"> érvényességének és eredményességének megállapításával egyidejűleg</w:t>
      </w:r>
      <w:r w:rsidR="00B8157E">
        <w:rPr>
          <w:rFonts w:ascii="Times New Roman" w:hAnsi="Times New Roman" w:cs="Times New Roman"/>
          <w:sz w:val="24"/>
          <w:szCs w:val="24"/>
        </w:rPr>
        <w:t xml:space="preserve"> -</w:t>
      </w:r>
      <w:r w:rsidR="0064363D">
        <w:rPr>
          <w:rFonts w:ascii="Times New Roman" w:hAnsi="Times New Roman" w:cs="Times New Roman"/>
          <w:sz w:val="24"/>
          <w:szCs w:val="24"/>
        </w:rPr>
        <w:t xml:space="preserve"> a bíráló bizottság </w:t>
      </w:r>
      <w:r w:rsidR="0064363D">
        <w:rPr>
          <w:rFonts w:ascii="Times New Roman" w:hAnsi="Times New Roman" w:cs="Times New Roman"/>
          <w:sz w:val="24"/>
          <w:szCs w:val="24"/>
        </w:rPr>
        <w:lastRenderedPageBreak/>
        <w:t>ügydöntő határozatainak elfogadásával -</w:t>
      </w:r>
      <w:r w:rsidR="00EC41D9" w:rsidRPr="00AC39AB">
        <w:rPr>
          <w:rFonts w:ascii="Times New Roman" w:hAnsi="Times New Roman" w:cs="Times New Roman"/>
          <w:sz w:val="24"/>
          <w:szCs w:val="24"/>
        </w:rPr>
        <w:t xml:space="preserve"> az eljárás </w:t>
      </w:r>
      <w:r w:rsidRPr="00AC39AB">
        <w:rPr>
          <w:rFonts w:ascii="Times New Roman" w:hAnsi="Times New Roman" w:cs="Times New Roman"/>
          <w:sz w:val="24"/>
          <w:szCs w:val="24"/>
        </w:rPr>
        <w:t xml:space="preserve">nyerteseként </w:t>
      </w:r>
      <w:r w:rsidR="006F7572">
        <w:rPr>
          <w:rFonts w:ascii="Times New Roman" w:hAnsi="Times New Roman" w:cs="Times New Roman"/>
          <w:sz w:val="24"/>
          <w:szCs w:val="24"/>
        </w:rPr>
        <w:t xml:space="preserve">a </w:t>
      </w:r>
      <w:r w:rsidRPr="00AC39AB">
        <w:rPr>
          <w:rFonts w:ascii="Times New Roman" w:hAnsi="Times New Roman" w:cs="Times New Roman"/>
          <w:sz w:val="24"/>
          <w:szCs w:val="24"/>
        </w:rPr>
        <w:t>Vásártér Bt. 8790 Zalaszentgrót, Templom tér 1. szám alatti gazdasági társaságot, mint az összességében legelőnyösebb ajánlatot beny</w:t>
      </w:r>
      <w:r w:rsidR="00EC41D9" w:rsidRPr="00AC39AB">
        <w:rPr>
          <w:rFonts w:ascii="Times New Roman" w:hAnsi="Times New Roman" w:cs="Times New Roman"/>
          <w:sz w:val="24"/>
          <w:szCs w:val="24"/>
        </w:rPr>
        <w:t xml:space="preserve">újtó ajánlattevőt határozza meg. </w:t>
      </w:r>
    </w:p>
    <w:p w:rsidR="00EC41D9" w:rsidRPr="00AC39AB" w:rsidRDefault="00EC41D9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r w:rsidRPr="00AC39AB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AC39AB">
        <w:rPr>
          <w:rFonts w:ascii="Times New Roman" w:hAnsi="Times New Roman" w:cs="Times New Roman"/>
          <w:b/>
          <w:sz w:val="24"/>
          <w:szCs w:val="24"/>
        </w:rPr>
        <w:t>:</w:t>
      </w:r>
      <w:r w:rsidRPr="00AC39AB">
        <w:rPr>
          <w:rFonts w:ascii="Times New Roman" w:hAnsi="Times New Roman" w:cs="Times New Roman"/>
          <w:sz w:val="24"/>
          <w:szCs w:val="24"/>
        </w:rPr>
        <w:t xml:space="preserve"> 2015. június 30. 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AC39AB">
        <w:rPr>
          <w:rFonts w:ascii="Times New Roman" w:hAnsi="Times New Roman" w:cs="Times New Roman"/>
          <w:b/>
          <w:sz w:val="24"/>
          <w:szCs w:val="24"/>
        </w:rPr>
        <w:t>:</w:t>
      </w:r>
      <w:r w:rsidRPr="00AC39AB">
        <w:rPr>
          <w:rFonts w:ascii="Times New Roman" w:hAnsi="Times New Roman" w:cs="Times New Roman"/>
          <w:sz w:val="24"/>
          <w:szCs w:val="24"/>
        </w:rPr>
        <w:t xml:space="preserve"> Baracskai József polgármester, illetve a felelősségi rend szerint</w:t>
      </w:r>
    </w:p>
    <w:p w:rsidR="00EC41D9" w:rsidRPr="00AC39AB" w:rsidRDefault="00EC41D9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AC39AB" w:rsidRDefault="007279B7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C39AB">
        <w:rPr>
          <w:rFonts w:ascii="Times New Roman" w:hAnsi="Times New Roman" w:cs="Times New Roman"/>
          <w:sz w:val="24"/>
          <w:szCs w:val="24"/>
        </w:rPr>
        <w:t xml:space="preserve">, 2015. </w:t>
      </w:r>
      <w:r>
        <w:rPr>
          <w:rFonts w:ascii="Times New Roman" w:hAnsi="Times New Roman" w:cs="Times New Roman"/>
          <w:sz w:val="24"/>
          <w:szCs w:val="24"/>
        </w:rPr>
        <w:t xml:space="preserve">május 22. 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      </w:t>
      </w:r>
      <w:r w:rsidRPr="00AC39A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AC39AB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9AB" w:rsidRPr="00AC39AB" w:rsidRDefault="00AC39AB" w:rsidP="00AC39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9A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sz w:val="24"/>
          <w:szCs w:val="24"/>
        </w:rPr>
        <w:tab/>
      </w:r>
      <w:r w:rsidRPr="00AC39AB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AC39AB" w:rsidRPr="002C04D2" w:rsidRDefault="00AC39AB" w:rsidP="00AC39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04D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C04D2">
        <w:rPr>
          <w:rFonts w:ascii="Times New Roman" w:hAnsi="Times New Roman" w:cs="Times New Roman"/>
          <w:sz w:val="24"/>
          <w:szCs w:val="24"/>
        </w:rPr>
        <w:tab/>
      </w:r>
      <w:r w:rsidRPr="002C04D2">
        <w:rPr>
          <w:rFonts w:ascii="Times New Roman" w:hAnsi="Times New Roman" w:cs="Times New Roman"/>
          <w:sz w:val="24"/>
          <w:szCs w:val="24"/>
        </w:rPr>
        <w:tab/>
      </w:r>
      <w:r w:rsidRPr="002C04D2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:rsidR="00EA29BA" w:rsidRDefault="00EA29BA" w:rsidP="005E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D92" w:rsidRDefault="00460D92" w:rsidP="005E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D92" w:rsidRPr="005E5E8B" w:rsidRDefault="00460D92" w:rsidP="005E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E8B" w:rsidRDefault="005E5E8B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17F" w:rsidRDefault="0072117F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17F" w:rsidRDefault="0072117F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17F" w:rsidRDefault="0072117F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17F" w:rsidRDefault="0072117F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17F" w:rsidRDefault="0072117F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E4D" w:rsidRDefault="00151E4D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E4D" w:rsidRDefault="00151E4D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E4D" w:rsidRDefault="00151E4D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E4D" w:rsidRDefault="00151E4D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E4D" w:rsidRDefault="00151E4D" w:rsidP="00D0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B75" w:rsidRDefault="00152B75" w:rsidP="002C04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2B75" w:rsidRPr="002C04D2" w:rsidRDefault="00152B75" w:rsidP="002C04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52B75" w:rsidRPr="002C04D2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1D9" w:rsidRDefault="00EC41D9" w:rsidP="002C67C0">
      <w:pPr>
        <w:spacing w:after="0" w:line="240" w:lineRule="auto"/>
      </w:pPr>
      <w:r>
        <w:separator/>
      </w:r>
    </w:p>
  </w:endnote>
  <w:endnote w:type="continuationSeparator" w:id="0">
    <w:p w:rsidR="00EC41D9" w:rsidRDefault="00EC41D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D9" w:rsidRDefault="00B8157E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1D9" w:rsidRDefault="00EC41D9" w:rsidP="002C67C0">
      <w:pPr>
        <w:spacing w:after="0" w:line="240" w:lineRule="auto"/>
      </w:pPr>
      <w:r>
        <w:separator/>
      </w:r>
    </w:p>
  </w:footnote>
  <w:footnote w:type="continuationSeparator" w:id="0">
    <w:p w:rsidR="00EC41D9" w:rsidRDefault="00EC41D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D9" w:rsidRDefault="002546B6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3122D"/>
    <w:multiLevelType w:val="hybridMultilevel"/>
    <w:tmpl w:val="621E94EE"/>
    <w:lvl w:ilvl="0" w:tplc="4732ABEE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>
    <w:nsid w:val="1FF646EF"/>
    <w:multiLevelType w:val="hybridMultilevel"/>
    <w:tmpl w:val="D1E2857E"/>
    <w:lvl w:ilvl="0" w:tplc="140A491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0A4914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D80BB6"/>
    <w:multiLevelType w:val="hybridMultilevel"/>
    <w:tmpl w:val="E9A4F296"/>
    <w:lvl w:ilvl="0" w:tplc="1A440B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10">
    <w:nsid w:val="27D00AC4"/>
    <w:multiLevelType w:val="hybridMultilevel"/>
    <w:tmpl w:val="E9A4F296"/>
    <w:lvl w:ilvl="0" w:tplc="1A440B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>
    <w:nsid w:val="31764BB7"/>
    <w:multiLevelType w:val="hybridMultilevel"/>
    <w:tmpl w:val="D93C7034"/>
    <w:lvl w:ilvl="0" w:tplc="040E0017">
      <w:start w:val="1"/>
      <w:numFmt w:val="lowerLetter"/>
      <w:lvlText w:val="%1)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 w:tentative="1">
      <w:start w:val="1"/>
      <w:numFmt w:val="lowerRoman"/>
      <w:lvlText w:val="%3."/>
      <w:lvlJc w:val="right"/>
      <w:pPr>
        <w:ind w:left="1943" w:hanging="180"/>
      </w:pPr>
    </w:lvl>
    <w:lvl w:ilvl="3" w:tplc="040E000F" w:tentative="1">
      <w:start w:val="1"/>
      <w:numFmt w:val="decimal"/>
      <w:lvlText w:val="%4."/>
      <w:lvlJc w:val="left"/>
      <w:pPr>
        <w:ind w:left="2663" w:hanging="360"/>
      </w:pPr>
    </w:lvl>
    <w:lvl w:ilvl="4" w:tplc="040E0019" w:tentative="1">
      <w:start w:val="1"/>
      <w:numFmt w:val="lowerLetter"/>
      <w:lvlText w:val="%5."/>
      <w:lvlJc w:val="left"/>
      <w:pPr>
        <w:ind w:left="3383" w:hanging="360"/>
      </w:pPr>
    </w:lvl>
    <w:lvl w:ilvl="5" w:tplc="040E001B" w:tentative="1">
      <w:start w:val="1"/>
      <w:numFmt w:val="lowerRoman"/>
      <w:lvlText w:val="%6."/>
      <w:lvlJc w:val="right"/>
      <w:pPr>
        <w:ind w:left="4103" w:hanging="180"/>
      </w:pPr>
    </w:lvl>
    <w:lvl w:ilvl="6" w:tplc="040E000F" w:tentative="1">
      <w:start w:val="1"/>
      <w:numFmt w:val="decimal"/>
      <w:lvlText w:val="%7."/>
      <w:lvlJc w:val="left"/>
      <w:pPr>
        <w:ind w:left="4823" w:hanging="360"/>
      </w:pPr>
    </w:lvl>
    <w:lvl w:ilvl="7" w:tplc="040E0019" w:tentative="1">
      <w:start w:val="1"/>
      <w:numFmt w:val="lowerLetter"/>
      <w:lvlText w:val="%8."/>
      <w:lvlJc w:val="left"/>
      <w:pPr>
        <w:ind w:left="5543" w:hanging="360"/>
      </w:pPr>
    </w:lvl>
    <w:lvl w:ilvl="8" w:tplc="040E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6">
    <w:nsid w:val="4E986A30"/>
    <w:multiLevelType w:val="hybridMultilevel"/>
    <w:tmpl w:val="F99222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C95CAC"/>
    <w:multiLevelType w:val="hybridMultilevel"/>
    <w:tmpl w:val="E9A4F296"/>
    <w:lvl w:ilvl="0" w:tplc="1A440B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0">
    <w:nsid w:val="63E50F75"/>
    <w:multiLevelType w:val="hybridMultilevel"/>
    <w:tmpl w:val="430CACB4"/>
    <w:lvl w:ilvl="0" w:tplc="8184300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1667F0"/>
    <w:multiLevelType w:val="hybridMultilevel"/>
    <w:tmpl w:val="52527B90"/>
    <w:lvl w:ilvl="0" w:tplc="040E0017">
      <w:start w:val="1"/>
      <w:numFmt w:val="lowerLetter"/>
      <w:lvlText w:val="%1)"/>
      <w:lvlJc w:val="left"/>
      <w:pPr>
        <w:ind w:left="2160" w:hanging="360"/>
      </w:pPr>
    </w:lvl>
    <w:lvl w:ilvl="1" w:tplc="040E0019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6400018"/>
    <w:multiLevelType w:val="hybridMultilevel"/>
    <w:tmpl w:val="2CF06B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400096"/>
    <w:multiLevelType w:val="hybridMultilevel"/>
    <w:tmpl w:val="951CBF00"/>
    <w:lvl w:ilvl="0" w:tplc="E196BF1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5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52039A"/>
    <w:multiLevelType w:val="hybridMultilevel"/>
    <w:tmpl w:val="2CF06B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4"/>
  </w:num>
  <w:num w:numId="4">
    <w:abstractNumId w:val="17"/>
  </w:num>
  <w:num w:numId="5">
    <w:abstractNumId w:val="19"/>
  </w:num>
  <w:num w:numId="6">
    <w:abstractNumId w:val="6"/>
  </w:num>
  <w:num w:numId="7">
    <w:abstractNumId w:val="14"/>
  </w:num>
  <w:num w:numId="8">
    <w:abstractNumId w:val="2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1"/>
  </w:num>
  <w:num w:numId="16">
    <w:abstractNumId w:val="9"/>
  </w:num>
  <w:num w:numId="17">
    <w:abstractNumId w:val="3"/>
  </w:num>
  <w:num w:numId="18">
    <w:abstractNumId w:val="2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3"/>
  </w:num>
  <w:num w:numId="22">
    <w:abstractNumId w:val="10"/>
  </w:num>
  <w:num w:numId="23">
    <w:abstractNumId w:val="8"/>
  </w:num>
  <w:num w:numId="24">
    <w:abstractNumId w:val="26"/>
  </w:num>
  <w:num w:numId="25">
    <w:abstractNumId w:val="22"/>
  </w:num>
  <w:num w:numId="26">
    <w:abstractNumId w:val="16"/>
  </w:num>
  <w:num w:numId="27">
    <w:abstractNumId w:val="7"/>
  </w:num>
  <w:num w:numId="28">
    <w:abstractNumId w:val="4"/>
  </w:num>
  <w:num w:numId="29">
    <w:abstractNumId w:val="21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673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0614E"/>
    <w:rsid w:val="0001136E"/>
    <w:rsid w:val="0001425E"/>
    <w:rsid w:val="000401AF"/>
    <w:rsid w:val="000408EE"/>
    <w:rsid w:val="00046221"/>
    <w:rsid w:val="00051BB1"/>
    <w:rsid w:val="00052E0E"/>
    <w:rsid w:val="0005461E"/>
    <w:rsid w:val="00055724"/>
    <w:rsid w:val="0006795A"/>
    <w:rsid w:val="00070E32"/>
    <w:rsid w:val="00070FCF"/>
    <w:rsid w:val="00071D6C"/>
    <w:rsid w:val="00073C6F"/>
    <w:rsid w:val="000776EC"/>
    <w:rsid w:val="0008539F"/>
    <w:rsid w:val="00093C71"/>
    <w:rsid w:val="00093F76"/>
    <w:rsid w:val="00096000"/>
    <w:rsid w:val="00096217"/>
    <w:rsid w:val="000A01AC"/>
    <w:rsid w:val="000B3DC4"/>
    <w:rsid w:val="000C06EF"/>
    <w:rsid w:val="000C1CAF"/>
    <w:rsid w:val="000C6BB0"/>
    <w:rsid w:val="000C7E15"/>
    <w:rsid w:val="000D5703"/>
    <w:rsid w:val="000E0E5A"/>
    <w:rsid w:val="000E1455"/>
    <w:rsid w:val="000F1A8D"/>
    <w:rsid w:val="000F4373"/>
    <w:rsid w:val="000F4BEE"/>
    <w:rsid w:val="000F7A18"/>
    <w:rsid w:val="0010390D"/>
    <w:rsid w:val="0010646E"/>
    <w:rsid w:val="0011295A"/>
    <w:rsid w:val="00113E71"/>
    <w:rsid w:val="00121C7F"/>
    <w:rsid w:val="00125E2F"/>
    <w:rsid w:val="00133118"/>
    <w:rsid w:val="00135013"/>
    <w:rsid w:val="0013521F"/>
    <w:rsid w:val="00140A7D"/>
    <w:rsid w:val="001411D0"/>
    <w:rsid w:val="001469D1"/>
    <w:rsid w:val="00151E4D"/>
    <w:rsid w:val="001522A4"/>
    <w:rsid w:val="00152B75"/>
    <w:rsid w:val="00153B64"/>
    <w:rsid w:val="0015669B"/>
    <w:rsid w:val="001640E4"/>
    <w:rsid w:val="001657BF"/>
    <w:rsid w:val="00167BC3"/>
    <w:rsid w:val="00170CD5"/>
    <w:rsid w:val="0017214C"/>
    <w:rsid w:val="0017756D"/>
    <w:rsid w:val="0018577F"/>
    <w:rsid w:val="00187349"/>
    <w:rsid w:val="001A0F07"/>
    <w:rsid w:val="001A55DD"/>
    <w:rsid w:val="001A7097"/>
    <w:rsid w:val="001B1DB0"/>
    <w:rsid w:val="001B4D41"/>
    <w:rsid w:val="001B6BC9"/>
    <w:rsid w:val="001B7163"/>
    <w:rsid w:val="001C2D57"/>
    <w:rsid w:val="001C7709"/>
    <w:rsid w:val="001D421D"/>
    <w:rsid w:val="001E0088"/>
    <w:rsid w:val="001E561F"/>
    <w:rsid w:val="001E6094"/>
    <w:rsid w:val="00201C98"/>
    <w:rsid w:val="00201E8D"/>
    <w:rsid w:val="0020458A"/>
    <w:rsid w:val="0020474E"/>
    <w:rsid w:val="00210E1C"/>
    <w:rsid w:val="00217906"/>
    <w:rsid w:val="0022132E"/>
    <w:rsid w:val="0023531B"/>
    <w:rsid w:val="00237806"/>
    <w:rsid w:val="002448C8"/>
    <w:rsid w:val="002546B6"/>
    <w:rsid w:val="0025756A"/>
    <w:rsid w:val="002577F3"/>
    <w:rsid w:val="002736D8"/>
    <w:rsid w:val="002904AF"/>
    <w:rsid w:val="002914FC"/>
    <w:rsid w:val="002948E9"/>
    <w:rsid w:val="002B2100"/>
    <w:rsid w:val="002C04D2"/>
    <w:rsid w:val="002C4966"/>
    <w:rsid w:val="002C67C0"/>
    <w:rsid w:val="002C6AEA"/>
    <w:rsid w:val="002D1873"/>
    <w:rsid w:val="002E2E02"/>
    <w:rsid w:val="002E3D89"/>
    <w:rsid w:val="002E7AD4"/>
    <w:rsid w:val="002F065C"/>
    <w:rsid w:val="002F11B9"/>
    <w:rsid w:val="0030551B"/>
    <w:rsid w:val="003173F3"/>
    <w:rsid w:val="00324078"/>
    <w:rsid w:val="0032522C"/>
    <w:rsid w:val="00326C46"/>
    <w:rsid w:val="00333E44"/>
    <w:rsid w:val="003451D1"/>
    <w:rsid w:val="00350F70"/>
    <w:rsid w:val="0035730C"/>
    <w:rsid w:val="0037265B"/>
    <w:rsid w:val="00374D85"/>
    <w:rsid w:val="0037755D"/>
    <w:rsid w:val="00380098"/>
    <w:rsid w:val="00380DA0"/>
    <w:rsid w:val="00385ED6"/>
    <w:rsid w:val="00395982"/>
    <w:rsid w:val="003B0A5F"/>
    <w:rsid w:val="003C1F08"/>
    <w:rsid w:val="003D5E28"/>
    <w:rsid w:val="003D7EDA"/>
    <w:rsid w:val="003E68DC"/>
    <w:rsid w:val="004042BD"/>
    <w:rsid w:val="00411568"/>
    <w:rsid w:val="0041234A"/>
    <w:rsid w:val="00417CB8"/>
    <w:rsid w:val="00422E58"/>
    <w:rsid w:val="0042319C"/>
    <w:rsid w:val="00426F78"/>
    <w:rsid w:val="00430665"/>
    <w:rsid w:val="00431984"/>
    <w:rsid w:val="00433356"/>
    <w:rsid w:val="004439E0"/>
    <w:rsid w:val="004479B3"/>
    <w:rsid w:val="00451E02"/>
    <w:rsid w:val="004522D3"/>
    <w:rsid w:val="00455967"/>
    <w:rsid w:val="00460D92"/>
    <w:rsid w:val="00461D3E"/>
    <w:rsid w:val="00464696"/>
    <w:rsid w:val="00474D97"/>
    <w:rsid w:val="004941EA"/>
    <w:rsid w:val="0049429C"/>
    <w:rsid w:val="004A4021"/>
    <w:rsid w:val="004A7CC1"/>
    <w:rsid w:val="004B1165"/>
    <w:rsid w:val="004B2785"/>
    <w:rsid w:val="004B5972"/>
    <w:rsid w:val="004B7877"/>
    <w:rsid w:val="004C2E76"/>
    <w:rsid w:val="004D076D"/>
    <w:rsid w:val="004E061B"/>
    <w:rsid w:val="004E3737"/>
    <w:rsid w:val="004F4765"/>
    <w:rsid w:val="00503193"/>
    <w:rsid w:val="00504B62"/>
    <w:rsid w:val="005103C1"/>
    <w:rsid w:val="00517F37"/>
    <w:rsid w:val="00523F98"/>
    <w:rsid w:val="0052444F"/>
    <w:rsid w:val="005363F3"/>
    <w:rsid w:val="00546434"/>
    <w:rsid w:val="00553504"/>
    <w:rsid w:val="00557D4C"/>
    <w:rsid w:val="00562F28"/>
    <w:rsid w:val="00564ADF"/>
    <w:rsid w:val="00566B7E"/>
    <w:rsid w:val="0057186F"/>
    <w:rsid w:val="00574CE3"/>
    <w:rsid w:val="00595226"/>
    <w:rsid w:val="00595534"/>
    <w:rsid w:val="005A3FEB"/>
    <w:rsid w:val="005B2913"/>
    <w:rsid w:val="005C0668"/>
    <w:rsid w:val="005C659A"/>
    <w:rsid w:val="005C7538"/>
    <w:rsid w:val="005D1B54"/>
    <w:rsid w:val="005E5E8B"/>
    <w:rsid w:val="005F1DE2"/>
    <w:rsid w:val="005F56BC"/>
    <w:rsid w:val="005F600E"/>
    <w:rsid w:val="005F6BDD"/>
    <w:rsid w:val="005F778D"/>
    <w:rsid w:val="00610F34"/>
    <w:rsid w:val="00614C0F"/>
    <w:rsid w:val="0061659D"/>
    <w:rsid w:val="00631560"/>
    <w:rsid w:val="006354A4"/>
    <w:rsid w:val="00637BAF"/>
    <w:rsid w:val="00641466"/>
    <w:rsid w:val="0064363D"/>
    <w:rsid w:val="00650D59"/>
    <w:rsid w:val="00651E51"/>
    <w:rsid w:val="00653374"/>
    <w:rsid w:val="00657E23"/>
    <w:rsid w:val="00660444"/>
    <w:rsid w:val="006660BE"/>
    <w:rsid w:val="006663F7"/>
    <w:rsid w:val="00673943"/>
    <w:rsid w:val="00682783"/>
    <w:rsid w:val="00683512"/>
    <w:rsid w:val="00687DAE"/>
    <w:rsid w:val="00692CFD"/>
    <w:rsid w:val="00693ED7"/>
    <w:rsid w:val="00694A79"/>
    <w:rsid w:val="0069590A"/>
    <w:rsid w:val="00697B6A"/>
    <w:rsid w:val="006A1130"/>
    <w:rsid w:val="006B1A52"/>
    <w:rsid w:val="006B24AA"/>
    <w:rsid w:val="006B2D63"/>
    <w:rsid w:val="006B6A9E"/>
    <w:rsid w:val="006B6D74"/>
    <w:rsid w:val="006B6F7E"/>
    <w:rsid w:val="006C25FE"/>
    <w:rsid w:val="006C71EE"/>
    <w:rsid w:val="006D14FA"/>
    <w:rsid w:val="006F328E"/>
    <w:rsid w:val="006F5AE8"/>
    <w:rsid w:val="006F7572"/>
    <w:rsid w:val="00705611"/>
    <w:rsid w:val="007078FA"/>
    <w:rsid w:val="007118CB"/>
    <w:rsid w:val="007145D2"/>
    <w:rsid w:val="00716B78"/>
    <w:rsid w:val="007206D0"/>
    <w:rsid w:val="0072117F"/>
    <w:rsid w:val="007211E2"/>
    <w:rsid w:val="00723030"/>
    <w:rsid w:val="00724E2D"/>
    <w:rsid w:val="007279B7"/>
    <w:rsid w:val="00731A65"/>
    <w:rsid w:val="00732665"/>
    <w:rsid w:val="007422EA"/>
    <w:rsid w:val="00743FCD"/>
    <w:rsid w:val="00751D41"/>
    <w:rsid w:val="007579BD"/>
    <w:rsid w:val="00762C00"/>
    <w:rsid w:val="00763FD2"/>
    <w:rsid w:val="00766711"/>
    <w:rsid w:val="00773886"/>
    <w:rsid w:val="0077735C"/>
    <w:rsid w:val="00782C5E"/>
    <w:rsid w:val="0078355A"/>
    <w:rsid w:val="00786985"/>
    <w:rsid w:val="007918F8"/>
    <w:rsid w:val="007930E9"/>
    <w:rsid w:val="00795A38"/>
    <w:rsid w:val="00796232"/>
    <w:rsid w:val="007A72B4"/>
    <w:rsid w:val="007C05A6"/>
    <w:rsid w:val="007C4EB3"/>
    <w:rsid w:val="007C77C5"/>
    <w:rsid w:val="007C7DCE"/>
    <w:rsid w:val="007D4D64"/>
    <w:rsid w:val="007D4DB0"/>
    <w:rsid w:val="007D54CA"/>
    <w:rsid w:val="007D6136"/>
    <w:rsid w:val="007E5B94"/>
    <w:rsid w:val="007F0CDA"/>
    <w:rsid w:val="007F284A"/>
    <w:rsid w:val="00800CFA"/>
    <w:rsid w:val="00810D08"/>
    <w:rsid w:val="00813C34"/>
    <w:rsid w:val="00817EBB"/>
    <w:rsid w:val="008209B5"/>
    <w:rsid w:val="00830275"/>
    <w:rsid w:val="00832B29"/>
    <w:rsid w:val="00842344"/>
    <w:rsid w:val="008520A0"/>
    <w:rsid w:val="0085389E"/>
    <w:rsid w:val="00854872"/>
    <w:rsid w:val="008608C8"/>
    <w:rsid w:val="00860D10"/>
    <w:rsid w:val="00864AF1"/>
    <w:rsid w:val="008656DF"/>
    <w:rsid w:val="00867FAD"/>
    <w:rsid w:val="00872528"/>
    <w:rsid w:val="008740F3"/>
    <w:rsid w:val="008745D5"/>
    <w:rsid w:val="00874D93"/>
    <w:rsid w:val="00875185"/>
    <w:rsid w:val="0087652C"/>
    <w:rsid w:val="00886AC7"/>
    <w:rsid w:val="008A784A"/>
    <w:rsid w:val="008B0C54"/>
    <w:rsid w:val="008B12A5"/>
    <w:rsid w:val="008B7368"/>
    <w:rsid w:val="008C1C16"/>
    <w:rsid w:val="008D03DD"/>
    <w:rsid w:val="008D0472"/>
    <w:rsid w:val="008D4BB4"/>
    <w:rsid w:val="008E0BEB"/>
    <w:rsid w:val="008E4AE2"/>
    <w:rsid w:val="008E6BCD"/>
    <w:rsid w:val="008E6E9A"/>
    <w:rsid w:val="008E798C"/>
    <w:rsid w:val="008E7F66"/>
    <w:rsid w:val="008F2ADF"/>
    <w:rsid w:val="009014F9"/>
    <w:rsid w:val="00904F12"/>
    <w:rsid w:val="009140C0"/>
    <w:rsid w:val="00920DA7"/>
    <w:rsid w:val="009226B5"/>
    <w:rsid w:val="00922D16"/>
    <w:rsid w:val="009420E9"/>
    <w:rsid w:val="00962DD4"/>
    <w:rsid w:val="00966554"/>
    <w:rsid w:val="009812FB"/>
    <w:rsid w:val="00981B46"/>
    <w:rsid w:val="00982CCE"/>
    <w:rsid w:val="00993736"/>
    <w:rsid w:val="0099558C"/>
    <w:rsid w:val="00996850"/>
    <w:rsid w:val="009A24D7"/>
    <w:rsid w:val="009A59A7"/>
    <w:rsid w:val="009A5DF4"/>
    <w:rsid w:val="009A6702"/>
    <w:rsid w:val="009B440A"/>
    <w:rsid w:val="009B77AE"/>
    <w:rsid w:val="009D20A8"/>
    <w:rsid w:val="009D7DD5"/>
    <w:rsid w:val="009F0B96"/>
    <w:rsid w:val="00A020AF"/>
    <w:rsid w:val="00A022FF"/>
    <w:rsid w:val="00A02667"/>
    <w:rsid w:val="00A0583C"/>
    <w:rsid w:val="00A1116E"/>
    <w:rsid w:val="00A138AA"/>
    <w:rsid w:val="00A13C71"/>
    <w:rsid w:val="00A13F00"/>
    <w:rsid w:val="00A26939"/>
    <w:rsid w:val="00A26D41"/>
    <w:rsid w:val="00A34C8A"/>
    <w:rsid w:val="00A37C33"/>
    <w:rsid w:val="00A43D93"/>
    <w:rsid w:val="00A505B1"/>
    <w:rsid w:val="00A54D21"/>
    <w:rsid w:val="00A57028"/>
    <w:rsid w:val="00A613A6"/>
    <w:rsid w:val="00A72DB9"/>
    <w:rsid w:val="00A73FDD"/>
    <w:rsid w:val="00A75269"/>
    <w:rsid w:val="00A80385"/>
    <w:rsid w:val="00A816A0"/>
    <w:rsid w:val="00A82952"/>
    <w:rsid w:val="00A840F6"/>
    <w:rsid w:val="00A843ED"/>
    <w:rsid w:val="00A85DB7"/>
    <w:rsid w:val="00A86747"/>
    <w:rsid w:val="00A86D14"/>
    <w:rsid w:val="00A870F3"/>
    <w:rsid w:val="00A90BF8"/>
    <w:rsid w:val="00AA0325"/>
    <w:rsid w:val="00AA060E"/>
    <w:rsid w:val="00AA167C"/>
    <w:rsid w:val="00AA300D"/>
    <w:rsid w:val="00AA30DE"/>
    <w:rsid w:val="00AB1D25"/>
    <w:rsid w:val="00AC39AB"/>
    <w:rsid w:val="00AD156E"/>
    <w:rsid w:val="00AD1B4D"/>
    <w:rsid w:val="00AD1F55"/>
    <w:rsid w:val="00AE01FA"/>
    <w:rsid w:val="00AE2CC0"/>
    <w:rsid w:val="00AF4E25"/>
    <w:rsid w:val="00B00D02"/>
    <w:rsid w:val="00B06D04"/>
    <w:rsid w:val="00B12977"/>
    <w:rsid w:val="00B129CD"/>
    <w:rsid w:val="00B14C6D"/>
    <w:rsid w:val="00B169A6"/>
    <w:rsid w:val="00B21A29"/>
    <w:rsid w:val="00B21B7B"/>
    <w:rsid w:val="00B4232C"/>
    <w:rsid w:val="00B5057E"/>
    <w:rsid w:val="00B51A37"/>
    <w:rsid w:val="00B6645F"/>
    <w:rsid w:val="00B678C6"/>
    <w:rsid w:val="00B70ADC"/>
    <w:rsid w:val="00B71EBF"/>
    <w:rsid w:val="00B73176"/>
    <w:rsid w:val="00B75A51"/>
    <w:rsid w:val="00B76FD3"/>
    <w:rsid w:val="00B77F5D"/>
    <w:rsid w:val="00B80F4A"/>
    <w:rsid w:val="00B8157E"/>
    <w:rsid w:val="00B865CD"/>
    <w:rsid w:val="00BA223D"/>
    <w:rsid w:val="00BA3728"/>
    <w:rsid w:val="00BA484D"/>
    <w:rsid w:val="00BB314C"/>
    <w:rsid w:val="00BB3383"/>
    <w:rsid w:val="00BB6931"/>
    <w:rsid w:val="00BC72A8"/>
    <w:rsid w:val="00BD7616"/>
    <w:rsid w:val="00BE6106"/>
    <w:rsid w:val="00C0275C"/>
    <w:rsid w:val="00C02838"/>
    <w:rsid w:val="00C03542"/>
    <w:rsid w:val="00C06B99"/>
    <w:rsid w:val="00C10958"/>
    <w:rsid w:val="00C11D88"/>
    <w:rsid w:val="00C1678C"/>
    <w:rsid w:val="00C20BF2"/>
    <w:rsid w:val="00C2480A"/>
    <w:rsid w:val="00C26D4B"/>
    <w:rsid w:val="00C3365A"/>
    <w:rsid w:val="00C3517A"/>
    <w:rsid w:val="00C53E8F"/>
    <w:rsid w:val="00C61E26"/>
    <w:rsid w:val="00C66C62"/>
    <w:rsid w:val="00C71A14"/>
    <w:rsid w:val="00C74858"/>
    <w:rsid w:val="00C8334E"/>
    <w:rsid w:val="00C84A3A"/>
    <w:rsid w:val="00C92EFC"/>
    <w:rsid w:val="00C9361A"/>
    <w:rsid w:val="00CA4B0C"/>
    <w:rsid w:val="00CB288F"/>
    <w:rsid w:val="00CB4D50"/>
    <w:rsid w:val="00CB6E20"/>
    <w:rsid w:val="00CC0E15"/>
    <w:rsid w:val="00CC3896"/>
    <w:rsid w:val="00CC4B5A"/>
    <w:rsid w:val="00CC674A"/>
    <w:rsid w:val="00CD13D7"/>
    <w:rsid w:val="00CE0A88"/>
    <w:rsid w:val="00CE13FF"/>
    <w:rsid w:val="00CE2C26"/>
    <w:rsid w:val="00CE6B0B"/>
    <w:rsid w:val="00CE7FE3"/>
    <w:rsid w:val="00CF1805"/>
    <w:rsid w:val="00CF3A4A"/>
    <w:rsid w:val="00CF3DD9"/>
    <w:rsid w:val="00CF5157"/>
    <w:rsid w:val="00D00E2D"/>
    <w:rsid w:val="00D06C4C"/>
    <w:rsid w:val="00D10706"/>
    <w:rsid w:val="00D22998"/>
    <w:rsid w:val="00D23408"/>
    <w:rsid w:val="00D262C0"/>
    <w:rsid w:val="00D27E09"/>
    <w:rsid w:val="00D3069B"/>
    <w:rsid w:val="00D3199D"/>
    <w:rsid w:val="00D35650"/>
    <w:rsid w:val="00D37246"/>
    <w:rsid w:val="00D41468"/>
    <w:rsid w:val="00D44EE1"/>
    <w:rsid w:val="00D461B4"/>
    <w:rsid w:val="00D470B2"/>
    <w:rsid w:val="00D471B6"/>
    <w:rsid w:val="00D71F2F"/>
    <w:rsid w:val="00D76CC6"/>
    <w:rsid w:val="00D775C2"/>
    <w:rsid w:val="00D83AA9"/>
    <w:rsid w:val="00D83E28"/>
    <w:rsid w:val="00D8423F"/>
    <w:rsid w:val="00D93440"/>
    <w:rsid w:val="00D95F75"/>
    <w:rsid w:val="00D96834"/>
    <w:rsid w:val="00DA7BF8"/>
    <w:rsid w:val="00DC28F1"/>
    <w:rsid w:val="00DC3860"/>
    <w:rsid w:val="00DC5AF4"/>
    <w:rsid w:val="00DC6325"/>
    <w:rsid w:val="00DD4A3F"/>
    <w:rsid w:val="00DD68FB"/>
    <w:rsid w:val="00DE17E6"/>
    <w:rsid w:val="00DE575A"/>
    <w:rsid w:val="00DF0578"/>
    <w:rsid w:val="00E11E9A"/>
    <w:rsid w:val="00E121EC"/>
    <w:rsid w:val="00E12F43"/>
    <w:rsid w:val="00E23080"/>
    <w:rsid w:val="00E25457"/>
    <w:rsid w:val="00E27377"/>
    <w:rsid w:val="00E32D43"/>
    <w:rsid w:val="00E3647F"/>
    <w:rsid w:val="00E36F6E"/>
    <w:rsid w:val="00E51547"/>
    <w:rsid w:val="00E6189B"/>
    <w:rsid w:val="00E64D08"/>
    <w:rsid w:val="00E6662B"/>
    <w:rsid w:val="00E81F91"/>
    <w:rsid w:val="00E84DB3"/>
    <w:rsid w:val="00E856A0"/>
    <w:rsid w:val="00E87A8A"/>
    <w:rsid w:val="00EA13D0"/>
    <w:rsid w:val="00EA29BA"/>
    <w:rsid w:val="00EA2E33"/>
    <w:rsid w:val="00EB6E08"/>
    <w:rsid w:val="00EC41D9"/>
    <w:rsid w:val="00EC58CE"/>
    <w:rsid w:val="00EC7196"/>
    <w:rsid w:val="00ED18A2"/>
    <w:rsid w:val="00ED29B7"/>
    <w:rsid w:val="00EE66C6"/>
    <w:rsid w:val="00EF0795"/>
    <w:rsid w:val="00EF0F23"/>
    <w:rsid w:val="00EF253A"/>
    <w:rsid w:val="00EF2CCD"/>
    <w:rsid w:val="00EF3998"/>
    <w:rsid w:val="00F10977"/>
    <w:rsid w:val="00F13675"/>
    <w:rsid w:val="00F14BDD"/>
    <w:rsid w:val="00F20E33"/>
    <w:rsid w:val="00F31693"/>
    <w:rsid w:val="00F406EF"/>
    <w:rsid w:val="00F41BA9"/>
    <w:rsid w:val="00F50117"/>
    <w:rsid w:val="00F65112"/>
    <w:rsid w:val="00F66BE2"/>
    <w:rsid w:val="00F67A90"/>
    <w:rsid w:val="00F71B60"/>
    <w:rsid w:val="00F77BB7"/>
    <w:rsid w:val="00F80B3A"/>
    <w:rsid w:val="00F80BFC"/>
    <w:rsid w:val="00F82575"/>
    <w:rsid w:val="00F82E32"/>
    <w:rsid w:val="00F86ADF"/>
    <w:rsid w:val="00F912CB"/>
    <w:rsid w:val="00F929CD"/>
    <w:rsid w:val="00F94258"/>
    <w:rsid w:val="00F96EE0"/>
    <w:rsid w:val="00FA441A"/>
    <w:rsid w:val="00FA4596"/>
    <w:rsid w:val="00FA4E84"/>
    <w:rsid w:val="00FC5220"/>
    <w:rsid w:val="00FD039B"/>
    <w:rsid w:val="00FE04CC"/>
    <w:rsid w:val="00FE54C3"/>
    <w:rsid w:val="00FF1A32"/>
    <w:rsid w:val="00FF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23531B"/>
    <w:rPr>
      <w:lang w:eastAsia="en-US"/>
    </w:rPr>
  </w:style>
  <w:style w:type="paragraph" w:customStyle="1" w:styleId="uj">
    <w:name w:val="uj"/>
    <w:basedOn w:val="Norml"/>
    <w:uiPriority w:val="99"/>
    <w:rsid w:val="000F7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customStyle="1" w:styleId="Rcsostblzat1">
    <w:name w:val="Rácsos táblázat1"/>
    <w:basedOn w:val="Normltblzat"/>
    <w:uiPriority w:val="59"/>
    <w:rsid w:val="00CE0A8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59"/>
    <w:rsid w:val="00CE0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18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4058</TotalTime>
  <Pages>9</Pages>
  <Words>2050</Words>
  <Characters>14204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16222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Felhasznalo</cp:lastModifiedBy>
  <cp:revision>188</cp:revision>
  <cp:lastPrinted>2015-05-22T10:14:00Z</cp:lastPrinted>
  <dcterms:created xsi:type="dcterms:W3CDTF">2013-11-13T13:01:00Z</dcterms:created>
  <dcterms:modified xsi:type="dcterms:W3CDTF">2015-05-22T11:07:00Z</dcterms:modified>
</cp:coreProperties>
</file>