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9D" w:rsidRPr="001C0AB4" w:rsidRDefault="006C059D" w:rsidP="001C0AB4">
      <w:pPr>
        <w:spacing w:line="320" w:lineRule="atLeast"/>
        <w:jc w:val="both"/>
      </w:pPr>
      <w:r w:rsidRPr="001C0AB4">
        <w:t>Szám:1-7/2015.                                                                              1</w:t>
      </w:r>
      <w:r w:rsidR="002216DD">
        <w:t>1</w:t>
      </w:r>
      <w:r w:rsidRPr="001C0AB4">
        <w:t>. sz. napirendi pont anyaga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center"/>
        <w:rPr>
          <w:b/>
          <w:bCs/>
          <w:u w:val="single"/>
        </w:rPr>
      </w:pPr>
      <w:r w:rsidRPr="001C0AB4">
        <w:rPr>
          <w:b/>
          <w:bCs/>
          <w:u w:val="single"/>
        </w:rPr>
        <w:t>Előterjesztés</w:t>
      </w:r>
    </w:p>
    <w:p w:rsidR="006C059D" w:rsidRPr="001C0AB4" w:rsidRDefault="006C059D" w:rsidP="001C0AB4">
      <w:pPr>
        <w:spacing w:line="320" w:lineRule="atLeast"/>
        <w:jc w:val="center"/>
        <w:rPr>
          <w:b/>
          <w:bCs/>
        </w:rPr>
      </w:pPr>
      <w:r w:rsidRPr="001C0AB4">
        <w:rPr>
          <w:b/>
          <w:bCs/>
        </w:rPr>
        <w:t>Zalaszentgrót Város Önkormányzat Képviselő-testületének</w:t>
      </w:r>
    </w:p>
    <w:p w:rsidR="006C059D" w:rsidRPr="001C0AB4" w:rsidRDefault="006C059D" w:rsidP="001C0AB4">
      <w:pPr>
        <w:spacing w:line="320" w:lineRule="atLeast"/>
        <w:jc w:val="center"/>
        <w:rPr>
          <w:b/>
          <w:bCs/>
        </w:rPr>
      </w:pPr>
      <w:r w:rsidRPr="001C0AB4">
        <w:rPr>
          <w:b/>
          <w:bCs/>
        </w:rPr>
        <w:t>2015</w:t>
      </w:r>
      <w:r w:rsidRPr="00E9066F">
        <w:rPr>
          <w:b/>
          <w:bCs/>
        </w:rPr>
        <w:t xml:space="preserve">. </w:t>
      </w:r>
      <w:r w:rsidRPr="001C0AB4">
        <w:rPr>
          <w:b/>
          <w:bCs/>
        </w:rPr>
        <w:t>május 28-i rendes ülésére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  <w:rPr>
          <w:b/>
          <w:bCs/>
          <w:u w:val="single"/>
        </w:rPr>
      </w:pPr>
      <w:bookmarkStart w:id="0" w:name="_GoBack"/>
      <w:bookmarkEnd w:id="0"/>
    </w:p>
    <w:p w:rsidR="006C059D" w:rsidRPr="001C0AB4" w:rsidRDefault="006C059D" w:rsidP="001C0AB4">
      <w:pPr>
        <w:tabs>
          <w:tab w:val="left" w:pos="851"/>
        </w:tabs>
        <w:spacing w:line="320" w:lineRule="atLeast"/>
        <w:jc w:val="both"/>
      </w:pPr>
      <w:r w:rsidRPr="001C0AB4">
        <w:rPr>
          <w:b/>
          <w:bCs/>
          <w:u w:val="single"/>
        </w:rPr>
        <w:t>Tárgy</w:t>
      </w:r>
      <w:r w:rsidRPr="001C0AB4">
        <w:rPr>
          <w:b/>
          <w:bCs/>
        </w:rPr>
        <w:t>:</w:t>
      </w:r>
      <w:r w:rsidRPr="001C0AB4">
        <w:t xml:space="preserve"> Coca-Cola HBC Magyarország Kft. támogatásának átvétele</w:t>
      </w:r>
    </w:p>
    <w:p w:rsidR="006C059D" w:rsidRPr="001C0AB4" w:rsidRDefault="006C059D" w:rsidP="001C0AB4">
      <w:pPr>
        <w:spacing w:line="320" w:lineRule="atLeast"/>
      </w:pPr>
    </w:p>
    <w:p w:rsidR="006C059D" w:rsidRPr="001C0AB4" w:rsidRDefault="006C059D" w:rsidP="001C0AB4">
      <w:pPr>
        <w:spacing w:line="320" w:lineRule="atLeast"/>
        <w:jc w:val="both"/>
        <w:rPr>
          <w:b/>
          <w:bCs/>
        </w:rPr>
      </w:pPr>
      <w:r w:rsidRPr="001C0AB4">
        <w:rPr>
          <w:b/>
          <w:bCs/>
        </w:rPr>
        <w:t>Tisztelt Képviselő-testület!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A Coca-Cola HBC Magyarország Kft. 2,6 millió forint összeg átadásával ez évben is támogatni kívánja Zalaszentgrót Város Önkormányzatát. Ezen támogatást - folytatva a 2013. évben megkezdett munkálatokat - az Önkormányzat játszóterek felújítására kívánja fordítani.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A játszóterek felújítása, bekerítése, környezetük kulturáltabb kialakítása és új játékok felállítása közös érdekünk, az eddigi eredmények, valamint a társadalmilag kiemelkedően hasznos cél okán mindenképpen indokoltnak tartom a fenti támogatás e célra való felhasználását.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A Magyarország helyi önkormányzatairól szóló 2011. évi CLXXXIX. törvény (a továbbiakban: </w:t>
      </w:r>
      <w:proofErr w:type="spellStart"/>
      <w:r w:rsidRPr="001C0AB4">
        <w:t>Mötv</w:t>
      </w:r>
      <w:proofErr w:type="spellEnd"/>
      <w:r w:rsidRPr="001C0AB4">
        <w:t xml:space="preserve">.) 41. § (9) bekezdése értelmében </w:t>
      </w:r>
      <w:r w:rsidRPr="001C0AB4">
        <w:rPr>
          <w:i/>
          <w:iCs/>
        </w:rPr>
        <w:t>„A helyi önkormányzat képviselő-testülete az államháztartáson kívüli forrás átvételére és átadására vonatkozó rendelkezéseket rendeletben szabályozza.”</w:t>
      </w:r>
      <w:r w:rsidRPr="001C0AB4">
        <w:t xml:space="preserve"> Az </w:t>
      </w:r>
      <w:proofErr w:type="spellStart"/>
      <w:r w:rsidRPr="001C0AB4">
        <w:t>Mötv</w:t>
      </w:r>
      <w:proofErr w:type="spellEnd"/>
      <w:r w:rsidRPr="001C0AB4">
        <w:t xml:space="preserve">. 42. § 4. pontja alapján pedig az alapítványi forrás átadása és átvétele kivételével már nem áll fenn hatáskör átruházási tilalom az államháztartáson kívüli forrás átadása, illetve átvétele vonatkozásában.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>A fentiek alapján Zalaszentgrót Város Önkormányzat</w:t>
      </w:r>
      <w:r w:rsidRPr="001C0AB4">
        <w:rPr>
          <w:b/>
          <w:bCs/>
        </w:rPr>
        <w:t xml:space="preserve"> </w:t>
      </w:r>
      <w:r w:rsidRPr="001C0AB4">
        <w:t>Képviselő-testületének az önkormányzat 2015. évi költségvetéséről szóló 3/2015. (II. 13.) önkormányzati rendelete az alábbiak szerint rendelkezik az államháztartáson kívüli források átvételéről:</w:t>
      </w:r>
    </w:p>
    <w:p w:rsidR="006C059D" w:rsidRPr="001C0AB4" w:rsidRDefault="006C059D" w:rsidP="001C0AB4">
      <w:pPr>
        <w:pStyle w:val="Cm"/>
        <w:spacing w:line="320" w:lineRule="atLeast"/>
        <w:jc w:val="left"/>
        <w:rPr>
          <w:i/>
          <w:iCs/>
        </w:rPr>
      </w:pPr>
    </w:p>
    <w:p w:rsidR="006C059D" w:rsidRPr="001C0AB4" w:rsidRDefault="006C059D" w:rsidP="001C0AB4">
      <w:pPr>
        <w:pStyle w:val="Cm"/>
        <w:spacing w:line="320" w:lineRule="atLeast"/>
        <w:jc w:val="left"/>
        <w:rPr>
          <w:b w:val="0"/>
          <w:bCs w:val="0"/>
          <w:i/>
          <w:iCs/>
        </w:rPr>
      </w:pPr>
      <w:r w:rsidRPr="001C0AB4">
        <w:rPr>
          <w:b w:val="0"/>
          <w:bCs w:val="0"/>
          <w:i/>
          <w:iCs/>
        </w:rPr>
        <w:t>20. §</w:t>
      </w:r>
    </w:p>
    <w:p w:rsidR="006C059D" w:rsidRPr="001C0AB4" w:rsidRDefault="006C059D" w:rsidP="001C0AB4">
      <w:pPr>
        <w:pStyle w:val="Cm"/>
        <w:spacing w:line="320" w:lineRule="atLeast"/>
        <w:jc w:val="left"/>
        <w:rPr>
          <w:b w:val="0"/>
          <w:bCs w:val="0"/>
          <w:i/>
          <w:iCs/>
        </w:rPr>
      </w:pPr>
      <w:r w:rsidRPr="001C0AB4">
        <w:rPr>
          <w:b w:val="0"/>
          <w:bCs w:val="0"/>
          <w:i/>
          <w:iCs/>
        </w:rPr>
        <w:t xml:space="preserve">/1/ „Az államháztartáson kívüli forrás végleges átvételéről a képviselő-testület dönt. </w:t>
      </w:r>
    </w:p>
    <w:p w:rsidR="006C059D" w:rsidRPr="00222A8F" w:rsidRDefault="006C059D" w:rsidP="00222A8F">
      <w:pPr>
        <w:pStyle w:val="Cm"/>
        <w:spacing w:line="320" w:lineRule="atLeast"/>
        <w:ind w:left="284" w:hanging="284"/>
        <w:jc w:val="left"/>
        <w:rPr>
          <w:b w:val="0"/>
          <w:bCs w:val="0"/>
          <w:i/>
          <w:iCs/>
        </w:rPr>
      </w:pPr>
      <w:r w:rsidRPr="001C0AB4">
        <w:rPr>
          <w:b w:val="0"/>
          <w:bCs w:val="0"/>
          <w:i/>
          <w:iCs/>
        </w:rPr>
        <w:t>/2/ Az államháztartáson kívüli forrás átvételéről szóló megállapodást a polgármester köti meg.”</w:t>
      </w:r>
    </w:p>
    <w:p w:rsidR="006C059D" w:rsidRPr="001C0AB4" w:rsidRDefault="006C059D" w:rsidP="001C0AB4">
      <w:pPr>
        <w:spacing w:line="320" w:lineRule="atLeast"/>
        <w:ind w:hanging="28"/>
        <w:jc w:val="both"/>
      </w:pPr>
      <w:r w:rsidRPr="00B80A77">
        <w:lastRenderedPageBreak/>
        <w:t xml:space="preserve">A </w:t>
      </w:r>
      <w:r w:rsidRPr="000D381A">
        <w:rPr>
          <w:b/>
          <w:bCs/>
        </w:rPr>
        <w:t>Pénzügyi és Ügyrendi Bizottság</w:t>
      </w:r>
      <w:r w:rsidRPr="00B80A77">
        <w:t xml:space="preserve"> az előterjesztést a 2015. május 19-i ülésén megtárgyalta, a </w:t>
      </w:r>
      <w:r>
        <w:t>45</w:t>
      </w:r>
      <w:r w:rsidRPr="00B80A77">
        <w:t>/2015. (V. 19.) számú határozatával elfogadta, és a Képviselő-testületnek elfogadásra javasolja.</w:t>
      </w:r>
    </w:p>
    <w:p w:rsidR="006C059D" w:rsidRPr="001C0AB4" w:rsidRDefault="006C059D" w:rsidP="001C0AB4">
      <w:pPr>
        <w:spacing w:line="320" w:lineRule="atLeast"/>
        <w:jc w:val="both"/>
        <w:rPr>
          <w:b/>
          <w:bCs/>
          <w:u w:val="single"/>
        </w:rPr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Kérem a T. Képviselő-testületet, hogy az előterjesztést szíveskedjen megtárgyalni, majd azt követően fogadja el az alábbi határozati javaslatot.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  <w:rPr>
          <w:b/>
          <w:bCs/>
          <w:u w:val="single"/>
        </w:rPr>
      </w:pPr>
      <w:r w:rsidRPr="001C0AB4">
        <w:rPr>
          <w:b/>
          <w:bCs/>
          <w:u w:val="single"/>
        </w:rPr>
        <w:t>Határozati javaslat:</w:t>
      </w:r>
    </w:p>
    <w:p w:rsidR="006C059D" w:rsidRPr="001C0AB4" w:rsidRDefault="006C059D" w:rsidP="001C0AB4">
      <w:pPr>
        <w:spacing w:line="320" w:lineRule="atLeast"/>
        <w:jc w:val="both"/>
        <w:rPr>
          <w:b/>
          <w:bCs/>
          <w:u w:val="single"/>
        </w:rPr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>Zalaszentgrót Város Önkormányzatának Képviselő-testülete úgy dönt, hogy a Coca-Cola HBC Magyarország Kft. által játszóterek felújítására felajánlott 2,6 millió forint összegű támogatást köszönettel elfogadja.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A Képviselő-testület felkéri a polgármestert a támogatási szerződés aláírására. 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rPr>
          <w:i/>
          <w:iCs/>
          <w:u w:val="single"/>
        </w:rPr>
        <w:t>Határidő:</w:t>
      </w:r>
      <w:r w:rsidRPr="001C0AB4">
        <w:rPr>
          <w:b/>
          <w:bCs/>
          <w:u w:val="single"/>
        </w:rPr>
        <w:t xml:space="preserve"> </w:t>
      </w:r>
      <w:r w:rsidRPr="001C0AB4">
        <w:t>2015. június 5.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rPr>
          <w:i/>
          <w:iCs/>
          <w:u w:val="single"/>
        </w:rPr>
        <w:t>Felelős:</w:t>
      </w:r>
      <w:r w:rsidRPr="001C0AB4">
        <w:t xml:space="preserve"> Baracskai József polgármester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rPr>
          <w:b/>
          <w:bCs/>
        </w:rPr>
        <w:t>Zalaszentgrót</w:t>
      </w:r>
      <w:r w:rsidRPr="001C0AB4">
        <w:t>, 2015. május 22.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                                                                                   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  <w:rPr>
          <w:b/>
          <w:bCs/>
        </w:rPr>
      </w:pPr>
      <w:r w:rsidRPr="001C0AB4">
        <w:t xml:space="preserve">       </w:t>
      </w:r>
      <w:r w:rsidRPr="001C0AB4">
        <w:tab/>
        <w:t xml:space="preserve">                                                                                  </w:t>
      </w:r>
      <w:r w:rsidRPr="001C0AB4">
        <w:rPr>
          <w:b/>
          <w:bCs/>
        </w:rPr>
        <w:t>Baracskai József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                                                                                                  </w:t>
      </w:r>
      <w:proofErr w:type="gramStart"/>
      <w:r w:rsidRPr="001C0AB4">
        <w:t>polgármester</w:t>
      </w:r>
      <w:proofErr w:type="gramEnd"/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  <w:r w:rsidRPr="001C0AB4">
        <w:t>A határozati javaslat a törvényességi előírásnak megfelel.</w:t>
      </w:r>
    </w:p>
    <w:p w:rsidR="006C059D" w:rsidRPr="001C0AB4" w:rsidRDefault="006C059D" w:rsidP="001C0AB4">
      <w:pPr>
        <w:spacing w:line="320" w:lineRule="atLeast"/>
        <w:jc w:val="both"/>
      </w:pPr>
      <w:r w:rsidRPr="001C0AB4">
        <w:t xml:space="preserve">                                         </w:t>
      </w: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</w:pPr>
    </w:p>
    <w:p w:rsidR="006C059D" w:rsidRPr="001C0AB4" w:rsidRDefault="006C059D" w:rsidP="001C0AB4">
      <w:pPr>
        <w:spacing w:line="320" w:lineRule="atLeast"/>
        <w:jc w:val="both"/>
        <w:rPr>
          <w:b/>
          <w:bCs/>
        </w:rPr>
      </w:pPr>
      <w:r w:rsidRPr="001C0AB4">
        <w:t xml:space="preserve">                                </w:t>
      </w:r>
      <w:r w:rsidRPr="001C0AB4">
        <w:tab/>
      </w:r>
      <w:r w:rsidRPr="001C0AB4">
        <w:tab/>
      </w:r>
      <w:r w:rsidRPr="001C0AB4">
        <w:tab/>
      </w:r>
      <w:r w:rsidRPr="001C0AB4">
        <w:tab/>
      </w:r>
      <w:r w:rsidRPr="001C0AB4">
        <w:tab/>
      </w:r>
      <w:r w:rsidRPr="001C0AB4">
        <w:rPr>
          <w:b/>
          <w:bCs/>
        </w:rPr>
        <w:t xml:space="preserve">            Dr. Simon Beáta</w:t>
      </w:r>
    </w:p>
    <w:p w:rsidR="006C059D" w:rsidRPr="001C0AB4" w:rsidRDefault="006C059D" w:rsidP="001C0AB4">
      <w:pPr>
        <w:spacing w:line="320" w:lineRule="atLeast"/>
        <w:jc w:val="both"/>
        <w:rPr>
          <w:spacing w:val="-6"/>
        </w:rPr>
      </w:pPr>
      <w:r w:rsidRPr="001C0AB4">
        <w:t xml:space="preserve">                                       </w:t>
      </w:r>
      <w:r w:rsidRPr="001C0AB4">
        <w:tab/>
      </w:r>
      <w:r w:rsidRPr="001C0AB4">
        <w:tab/>
      </w:r>
      <w:r w:rsidRPr="001C0AB4">
        <w:tab/>
        <w:t xml:space="preserve">                                 </w:t>
      </w:r>
      <w:proofErr w:type="gramStart"/>
      <w:r w:rsidRPr="001C0AB4">
        <w:t>jegyző</w:t>
      </w:r>
      <w:proofErr w:type="gramEnd"/>
    </w:p>
    <w:p w:rsidR="006C059D" w:rsidRPr="00E12F77" w:rsidRDefault="006C059D" w:rsidP="00023509">
      <w:pPr>
        <w:jc w:val="both"/>
      </w:pPr>
    </w:p>
    <w:sectPr w:rsidR="006C059D" w:rsidRPr="00E12F77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59D" w:rsidRDefault="006C059D" w:rsidP="002C67C0">
      <w:r>
        <w:separator/>
      </w:r>
    </w:p>
  </w:endnote>
  <w:endnote w:type="continuationSeparator" w:id="0">
    <w:p w:rsidR="006C059D" w:rsidRDefault="006C059D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59D" w:rsidRDefault="00E9066F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59D" w:rsidRDefault="006C059D" w:rsidP="002C67C0">
      <w:r>
        <w:separator/>
      </w:r>
    </w:p>
  </w:footnote>
  <w:footnote w:type="continuationSeparator" w:id="0">
    <w:p w:rsidR="006C059D" w:rsidRDefault="006C059D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59D" w:rsidRDefault="00E9066F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05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4BEA"/>
    <w:rsid w:val="00005E86"/>
    <w:rsid w:val="000133F5"/>
    <w:rsid w:val="00023509"/>
    <w:rsid w:val="000B0C91"/>
    <w:rsid w:val="000B69CA"/>
    <w:rsid w:val="000D329F"/>
    <w:rsid w:val="000D381A"/>
    <w:rsid w:val="000D3883"/>
    <w:rsid w:val="000F49A6"/>
    <w:rsid w:val="001237BE"/>
    <w:rsid w:val="00124D9D"/>
    <w:rsid w:val="00153572"/>
    <w:rsid w:val="00153A4D"/>
    <w:rsid w:val="0016596A"/>
    <w:rsid w:val="001B3E1B"/>
    <w:rsid w:val="001C0AB4"/>
    <w:rsid w:val="001C474F"/>
    <w:rsid w:val="001C7DE5"/>
    <w:rsid w:val="001E0088"/>
    <w:rsid w:val="001E60ED"/>
    <w:rsid w:val="002216DD"/>
    <w:rsid w:val="00222A8F"/>
    <w:rsid w:val="0024201D"/>
    <w:rsid w:val="002B1FC5"/>
    <w:rsid w:val="002B2100"/>
    <w:rsid w:val="002B66F3"/>
    <w:rsid w:val="002C67C0"/>
    <w:rsid w:val="002E4C78"/>
    <w:rsid w:val="002F0ED5"/>
    <w:rsid w:val="00312130"/>
    <w:rsid w:val="00316FC7"/>
    <w:rsid w:val="003F18B6"/>
    <w:rsid w:val="003F7EBC"/>
    <w:rsid w:val="00401D5D"/>
    <w:rsid w:val="00417F44"/>
    <w:rsid w:val="00483A51"/>
    <w:rsid w:val="004A2C7F"/>
    <w:rsid w:val="004B4385"/>
    <w:rsid w:val="004D2453"/>
    <w:rsid w:val="005216B5"/>
    <w:rsid w:val="0057585B"/>
    <w:rsid w:val="005C6919"/>
    <w:rsid w:val="005C6C71"/>
    <w:rsid w:val="005D2DA4"/>
    <w:rsid w:val="005F2E81"/>
    <w:rsid w:val="00601B1F"/>
    <w:rsid w:val="00624EC3"/>
    <w:rsid w:val="006660BE"/>
    <w:rsid w:val="00681ACB"/>
    <w:rsid w:val="00686B29"/>
    <w:rsid w:val="006B1EA6"/>
    <w:rsid w:val="006C059D"/>
    <w:rsid w:val="006E7390"/>
    <w:rsid w:val="00767353"/>
    <w:rsid w:val="00783938"/>
    <w:rsid w:val="00805C34"/>
    <w:rsid w:val="00831FD7"/>
    <w:rsid w:val="008A0D9E"/>
    <w:rsid w:val="008A784A"/>
    <w:rsid w:val="008B58B2"/>
    <w:rsid w:val="008C34C8"/>
    <w:rsid w:val="00944EFA"/>
    <w:rsid w:val="009A27B1"/>
    <w:rsid w:val="009D1CB7"/>
    <w:rsid w:val="009F18D7"/>
    <w:rsid w:val="00A822E0"/>
    <w:rsid w:val="00A922B6"/>
    <w:rsid w:val="00A939E5"/>
    <w:rsid w:val="00B136C0"/>
    <w:rsid w:val="00B14C73"/>
    <w:rsid w:val="00B45945"/>
    <w:rsid w:val="00B71B37"/>
    <w:rsid w:val="00B80A77"/>
    <w:rsid w:val="00B92710"/>
    <w:rsid w:val="00C16BDB"/>
    <w:rsid w:val="00C920FB"/>
    <w:rsid w:val="00CC1867"/>
    <w:rsid w:val="00CC35C6"/>
    <w:rsid w:val="00CC45F2"/>
    <w:rsid w:val="00CE2DF9"/>
    <w:rsid w:val="00CE7860"/>
    <w:rsid w:val="00D01EE8"/>
    <w:rsid w:val="00D12183"/>
    <w:rsid w:val="00D35229"/>
    <w:rsid w:val="00D40246"/>
    <w:rsid w:val="00D9332D"/>
    <w:rsid w:val="00DA2D97"/>
    <w:rsid w:val="00DC29E3"/>
    <w:rsid w:val="00DC638B"/>
    <w:rsid w:val="00E12F77"/>
    <w:rsid w:val="00E614A5"/>
    <w:rsid w:val="00E619CC"/>
    <w:rsid w:val="00E9066F"/>
    <w:rsid w:val="00F07E50"/>
    <w:rsid w:val="00F216FD"/>
    <w:rsid w:val="00FA46C8"/>
    <w:rsid w:val="00FB0D6C"/>
    <w:rsid w:val="00FB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5:docId w15:val="{D7AC98B0-B867-4385-870B-E02E9ED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uiPriority w:val="99"/>
    <w:qFormat/>
    <w:rsid w:val="0016596A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locked/>
    <w:rsid w:val="0016596A"/>
    <w:rPr>
      <w:rFonts w:ascii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66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2710</Characters>
  <Application>Microsoft Office Word</Application>
  <DocSecurity>0</DocSecurity>
  <Lines>22</Lines>
  <Paragraphs>6</Paragraphs>
  <ScaleCrop>false</ScaleCrop>
  <Company>Dr.X. Corporation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Dr Simon Beáta</cp:lastModifiedBy>
  <cp:revision>10</cp:revision>
  <cp:lastPrinted>2014-04-03T09:46:00Z</cp:lastPrinted>
  <dcterms:created xsi:type="dcterms:W3CDTF">2015-05-13T11:07:00Z</dcterms:created>
  <dcterms:modified xsi:type="dcterms:W3CDTF">2015-05-22T10:04:00Z</dcterms:modified>
</cp:coreProperties>
</file>