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6B" w:rsidRPr="00C24316" w:rsidRDefault="00B06376" w:rsidP="006127BA">
      <w:pPr>
        <w:jc w:val="center"/>
        <w:rPr>
          <w:b/>
          <w:sz w:val="28"/>
          <w:szCs w:val="28"/>
        </w:rPr>
      </w:pPr>
      <w:r w:rsidRPr="00C24316">
        <w:rPr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5024755</wp:posOffset>
            </wp:positionH>
            <wp:positionV relativeFrom="paragraph">
              <wp:posOffset>-13970</wp:posOffset>
            </wp:positionV>
            <wp:extent cx="771525" cy="1123950"/>
            <wp:effectExtent l="19050" t="0" r="9525" b="0"/>
            <wp:wrapNone/>
            <wp:docPr id="2" name="Kép 1" descr="C:\Users\Építéshatóság\Desktop\2015 vegyes\szentgrót logó\logo_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Építéshatóság\Desktop\2015 vegyes\szentgrót logó\logo_n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93B" w:rsidRPr="00C24316">
        <w:rPr>
          <w:b/>
          <w:sz w:val="28"/>
          <w:szCs w:val="28"/>
        </w:rPr>
        <w:t xml:space="preserve">Zalaszentgrót Város </w:t>
      </w:r>
      <w:r w:rsidR="006127BA" w:rsidRPr="00C24316">
        <w:rPr>
          <w:b/>
          <w:sz w:val="28"/>
          <w:szCs w:val="28"/>
        </w:rPr>
        <w:t>Fásítás</w:t>
      </w:r>
      <w:r w:rsidRPr="00C24316">
        <w:rPr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-13970</wp:posOffset>
            </wp:positionV>
            <wp:extent cx="771525" cy="1123950"/>
            <wp:effectExtent l="19050" t="0" r="9525" b="0"/>
            <wp:wrapNone/>
            <wp:docPr id="1" name="Kép 1" descr="C:\Users\Építéshatóság\Desktop\2015 vegyes\szentgrót logó\logo_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Építéshatóság\Desktop\2015 vegyes\szentgrót logó\logo_n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7BA" w:rsidRPr="00C24316">
        <w:rPr>
          <w:b/>
          <w:sz w:val="28"/>
          <w:szCs w:val="28"/>
        </w:rPr>
        <w:t>i Terv</w:t>
      </w:r>
      <w:r w:rsidR="00F1193B" w:rsidRPr="00C24316">
        <w:rPr>
          <w:b/>
          <w:sz w:val="28"/>
          <w:szCs w:val="28"/>
        </w:rPr>
        <w:t>e</w:t>
      </w:r>
      <w:r w:rsidR="006127BA" w:rsidRPr="00C24316">
        <w:rPr>
          <w:b/>
          <w:sz w:val="28"/>
          <w:szCs w:val="28"/>
        </w:rPr>
        <w:t xml:space="preserve"> </w:t>
      </w:r>
    </w:p>
    <w:p w:rsidR="00D01625" w:rsidRPr="00C24316" w:rsidRDefault="00D01625" w:rsidP="006127BA">
      <w:pPr>
        <w:jc w:val="center"/>
        <w:rPr>
          <w:b/>
          <w:sz w:val="28"/>
          <w:szCs w:val="28"/>
        </w:rPr>
      </w:pPr>
      <w:r w:rsidRPr="00C24316">
        <w:rPr>
          <w:b/>
          <w:sz w:val="28"/>
          <w:szCs w:val="28"/>
        </w:rPr>
        <w:t>2015-2020. évre</w:t>
      </w:r>
    </w:p>
    <w:p w:rsidR="00F9628C" w:rsidRPr="00C24316" w:rsidRDefault="00BB2C01" w:rsidP="006127BA">
      <w:pPr>
        <w:jc w:val="center"/>
        <w:rPr>
          <w:b/>
          <w:sz w:val="24"/>
          <w:szCs w:val="24"/>
        </w:rPr>
      </w:pPr>
      <w:r w:rsidRPr="00C24316">
        <w:rPr>
          <w:b/>
          <w:sz w:val="24"/>
          <w:szCs w:val="24"/>
        </w:rPr>
        <w:t>Közterületen történő növényültetés szabályai</w:t>
      </w:r>
      <w:r w:rsidR="00F9628C" w:rsidRPr="00C24316">
        <w:rPr>
          <w:b/>
          <w:sz w:val="24"/>
          <w:szCs w:val="24"/>
        </w:rPr>
        <w:t xml:space="preserve"> – </w:t>
      </w:r>
    </w:p>
    <w:p w:rsidR="00BB2C01" w:rsidRPr="00C24316" w:rsidRDefault="00F9628C" w:rsidP="006127BA">
      <w:pPr>
        <w:jc w:val="center"/>
        <w:rPr>
          <w:b/>
          <w:sz w:val="24"/>
          <w:szCs w:val="24"/>
        </w:rPr>
      </w:pPr>
      <w:proofErr w:type="gramStart"/>
      <w:r w:rsidRPr="00C24316">
        <w:rPr>
          <w:b/>
          <w:sz w:val="24"/>
          <w:szCs w:val="24"/>
        </w:rPr>
        <w:t>a</w:t>
      </w:r>
      <w:proofErr w:type="gramEnd"/>
      <w:r w:rsidRPr="00C24316">
        <w:rPr>
          <w:b/>
          <w:sz w:val="24"/>
          <w:szCs w:val="24"/>
        </w:rPr>
        <w:t xml:space="preserve"> belterületi zöldfelületek fejlesztési és rendezési feladatai</w:t>
      </w:r>
    </w:p>
    <w:p w:rsidR="00B06376" w:rsidRPr="00C24316" w:rsidRDefault="00B06376" w:rsidP="006127BA">
      <w:pPr>
        <w:jc w:val="center"/>
        <w:rPr>
          <w:sz w:val="24"/>
          <w:szCs w:val="24"/>
        </w:rPr>
      </w:pPr>
    </w:p>
    <w:p w:rsidR="00F1193B" w:rsidRPr="00C24316" w:rsidRDefault="00F1193B" w:rsidP="00F1193B">
      <w:pPr>
        <w:spacing w:after="0" w:line="240" w:lineRule="auto"/>
        <w:jc w:val="both"/>
        <w:rPr>
          <w:sz w:val="24"/>
          <w:szCs w:val="24"/>
        </w:rPr>
      </w:pPr>
    </w:p>
    <w:p w:rsidR="00F1193B" w:rsidRPr="00C24316" w:rsidRDefault="00F1193B" w:rsidP="00F1193B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A szabályozás Zalaszentgrót város közigazgatási területére, azon belül a belterületre terjed ki</w:t>
      </w:r>
    </w:p>
    <w:p w:rsidR="00F1193B" w:rsidRPr="00C24316" w:rsidRDefault="00F1193B" w:rsidP="00F1193B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C24316">
        <w:rPr>
          <w:sz w:val="24"/>
          <w:szCs w:val="24"/>
        </w:rPr>
        <w:t>az</w:t>
      </w:r>
      <w:proofErr w:type="gramEnd"/>
      <w:r w:rsidRPr="00C24316">
        <w:rPr>
          <w:sz w:val="24"/>
          <w:szCs w:val="24"/>
        </w:rPr>
        <w:t xml:space="preserve"> önkormányzat tulajdonában, kezelésében, használatában lévő állandóan növényzettel fedett közterületekre, így különösen a közparkokra, közterekre, sétányokra, játszóterekre, utcai fasorokra és az azokat kísérő zöldsávokra.</w:t>
      </w:r>
    </w:p>
    <w:p w:rsidR="00B06376" w:rsidRPr="00C24316" w:rsidRDefault="00B06376" w:rsidP="006127BA">
      <w:pPr>
        <w:jc w:val="center"/>
        <w:rPr>
          <w:sz w:val="24"/>
          <w:szCs w:val="24"/>
        </w:rPr>
      </w:pPr>
    </w:p>
    <w:p w:rsidR="0087114F" w:rsidRPr="00C24316" w:rsidRDefault="0087114F" w:rsidP="003F3373">
      <w:pPr>
        <w:spacing w:after="0" w:line="240" w:lineRule="auto"/>
        <w:rPr>
          <w:b/>
          <w:sz w:val="24"/>
          <w:szCs w:val="24"/>
        </w:rPr>
      </w:pPr>
      <w:r w:rsidRPr="00C24316">
        <w:rPr>
          <w:b/>
          <w:sz w:val="24"/>
          <w:szCs w:val="24"/>
        </w:rPr>
        <w:t>Jogszabályi hivatkozások:</w:t>
      </w:r>
    </w:p>
    <w:p w:rsidR="008206A9" w:rsidRPr="00C24316" w:rsidRDefault="008206A9" w:rsidP="003F3373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346/2008. (XII. 30.) Korm. rendelet a fás szárú növények védelméről</w:t>
      </w:r>
    </w:p>
    <w:p w:rsidR="005C3502" w:rsidRPr="00C24316" w:rsidRDefault="005C3502" w:rsidP="003F3373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Magyar Szabvány – MSZ 12172 – Díszfák és díszcserjék közterületi fásításra</w:t>
      </w:r>
    </w:p>
    <w:p w:rsidR="000B2B66" w:rsidRPr="00C24316" w:rsidRDefault="000B2B66" w:rsidP="003F3373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</w:p>
    <w:p w:rsidR="008206A9" w:rsidRPr="00C24316" w:rsidRDefault="0031121F" w:rsidP="008805DC">
      <w:pPr>
        <w:spacing w:after="0" w:line="240" w:lineRule="auto"/>
        <w:jc w:val="both"/>
        <w:rPr>
          <w:b/>
          <w:sz w:val="24"/>
          <w:szCs w:val="24"/>
        </w:rPr>
      </w:pPr>
      <w:r w:rsidRPr="00C24316">
        <w:rPr>
          <w:b/>
          <w:sz w:val="24"/>
          <w:szCs w:val="24"/>
        </w:rPr>
        <w:t>Fogalomtár</w:t>
      </w:r>
      <w:r w:rsidR="008206A9" w:rsidRPr="00C24316">
        <w:rPr>
          <w:b/>
          <w:sz w:val="24"/>
          <w:szCs w:val="24"/>
        </w:rPr>
        <w:t>: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Fasor: </w:t>
      </w:r>
      <w:r w:rsidRPr="00C24316">
        <w:rPr>
          <w:sz w:val="24"/>
          <w:szCs w:val="24"/>
        </w:rPr>
        <w:t>meghatározott fajú, egy sorban lévő fák összessége, ahol a fák tőtávolsága nem nagyobb a fák idős korában várható koronaátmérőjének a kétszeresénél.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Játszótér: </w:t>
      </w:r>
      <w:r w:rsidRPr="00C24316">
        <w:rPr>
          <w:sz w:val="24"/>
          <w:szCs w:val="24"/>
        </w:rPr>
        <w:t>főként a gyermekek részére fenntartott – játszószerekkel vagy sportolásra alkalmas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C24316">
        <w:rPr>
          <w:sz w:val="24"/>
          <w:szCs w:val="24"/>
        </w:rPr>
        <w:t>területekkel</w:t>
      </w:r>
      <w:proofErr w:type="gramEnd"/>
      <w:r w:rsidRPr="00C24316">
        <w:rPr>
          <w:sz w:val="24"/>
          <w:szCs w:val="24"/>
        </w:rPr>
        <w:t xml:space="preserve"> és eszközökkel ellátott – nyilvános közhasználatú terület.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Kertészeti szakvélemény: </w:t>
      </w:r>
      <w:r w:rsidRPr="00C24316">
        <w:rPr>
          <w:sz w:val="24"/>
          <w:szCs w:val="24"/>
        </w:rPr>
        <w:t>kivágásra javasolt fák előzetes vizsgálatáról készült megállapítás a fák kora, egészségi állapota, térbeli elhelyezkedése, esztétikai megjelenése stb. alapján.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Közkert: </w:t>
      </w:r>
      <w:r w:rsidRPr="00C24316">
        <w:rPr>
          <w:sz w:val="24"/>
          <w:szCs w:val="24"/>
        </w:rPr>
        <w:t xml:space="preserve">1 </w:t>
      </w:r>
      <w:proofErr w:type="spellStart"/>
      <w:r w:rsidRPr="00C24316">
        <w:rPr>
          <w:sz w:val="24"/>
          <w:szCs w:val="24"/>
        </w:rPr>
        <w:t>ha-nál</w:t>
      </w:r>
      <w:proofErr w:type="spellEnd"/>
      <w:r w:rsidRPr="00C24316">
        <w:rPr>
          <w:sz w:val="24"/>
          <w:szCs w:val="24"/>
        </w:rPr>
        <w:t xml:space="preserve"> kisebb területű közcélú zöldterület.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Közpark: </w:t>
      </w:r>
      <w:r w:rsidRPr="00C24316">
        <w:rPr>
          <w:sz w:val="24"/>
          <w:szCs w:val="24"/>
        </w:rPr>
        <w:t xml:space="preserve">1 </w:t>
      </w:r>
      <w:proofErr w:type="spellStart"/>
      <w:r w:rsidRPr="00C24316">
        <w:rPr>
          <w:sz w:val="24"/>
          <w:szCs w:val="24"/>
        </w:rPr>
        <w:t>ha-nál</w:t>
      </w:r>
      <w:proofErr w:type="spellEnd"/>
      <w:r w:rsidRPr="00C24316">
        <w:rPr>
          <w:sz w:val="24"/>
          <w:szCs w:val="24"/>
        </w:rPr>
        <w:t xml:space="preserve"> nagyobb területű közcélú zöldterület.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Ültetési időszak: </w:t>
      </w:r>
      <w:r w:rsidRPr="00C24316">
        <w:rPr>
          <w:sz w:val="24"/>
          <w:szCs w:val="24"/>
        </w:rPr>
        <w:t xml:space="preserve">(a konténeres növények kivételével) a lombhullás és a rügyfakadás közötti </w:t>
      </w:r>
      <w:proofErr w:type="gramStart"/>
      <w:r w:rsidRPr="00C24316">
        <w:rPr>
          <w:sz w:val="24"/>
          <w:szCs w:val="24"/>
        </w:rPr>
        <w:t>időszak</w:t>
      </w:r>
      <w:proofErr w:type="gramEnd"/>
      <w:r w:rsidRPr="00C24316">
        <w:rPr>
          <w:sz w:val="24"/>
          <w:szCs w:val="24"/>
        </w:rPr>
        <w:t>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Zöldfelület: </w:t>
      </w:r>
      <w:r w:rsidRPr="00C24316">
        <w:rPr>
          <w:sz w:val="24"/>
          <w:szCs w:val="24"/>
        </w:rPr>
        <w:t xml:space="preserve">a lakóterületek, a vegyes: településközponti és központi területek, a gazdasági: ipari és munkahelyi területek, az intézményi területek, a különleges területek, a közlekedési célú területek biológiailag aktív, növényzettel borított területe, valamint a zöldterületek és erdőterületek </w:t>
      </w:r>
      <w:proofErr w:type="spellStart"/>
      <w:r w:rsidRPr="00C24316">
        <w:rPr>
          <w:sz w:val="24"/>
          <w:szCs w:val="24"/>
        </w:rPr>
        <w:t>területfelhasználási</w:t>
      </w:r>
      <w:proofErr w:type="spellEnd"/>
      <w:r w:rsidRPr="00C24316">
        <w:rPr>
          <w:sz w:val="24"/>
          <w:szCs w:val="24"/>
        </w:rPr>
        <w:t xml:space="preserve"> egységbe sorolt területek teljes területe.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Zöldterület: </w:t>
      </w:r>
      <w:r w:rsidRPr="00C24316">
        <w:rPr>
          <w:sz w:val="24"/>
          <w:szCs w:val="24"/>
        </w:rPr>
        <w:t xml:space="preserve">közigazgatási </w:t>
      </w:r>
      <w:proofErr w:type="spellStart"/>
      <w:r w:rsidRPr="00C24316">
        <w:rPr>
          <w:sz w:val="24"/>
          <w:szCs w:val="24"/>
        </w:rPr>
        <w:t>területfelhasználási</w:t>
      </w:r>
      <w:proofErr w:type="spellEnd"/>
      <w:r w:rsidRPr="00C24316">
        <w:rPr>
          <w:sz w:val="24"/>
          <w:szCs w:val="24"/>
        </w:rPr>
        <w:t xml:space="preserve"> egység, a kerület állandóan növényzettel fedett, más </w:t>
      </w:r>
      <w:proofErr w:type="spellStart"/>
      <w:r w:rsidRPr="00C24316">
        <w:rPr>
          <w:sz w:val="24"/>
          <w:szCs w:val="24"/>
        </w:rPr>
        <w:t>területfelhasználási</w:t>
      </w:r>
      <w:proofErr w:type="spellEnd"/>
      <w:r w:rsidRPr="00C24316">
        <w:rPr>
          <w:sz w:val="24"/>
          <w:szCs w:val="24"/>
        </w:rPr>
        <w:t xml:space="preserve"> egységbe nem tartozó, közhasználatú része: fásított köztér (Z-FK), közkert (Z-KK), közpark (Z-KP), városi park (Z-VP).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Zöldterületi berendezés: </w:t>
      </w:r>
      <w:r w:rsidRPr="00C24316">
        <w:rPr>
          <w:sz w:val="24"/>
          <w:szCs w:val="24"/>
        </w:rPr>
        <w:t>a homokozó, utcabútor, világítótest stb.</w:t>
      </w:r>
    </w:p>
    <w:p w:rsidR="00476FAB" w:rsidRPr="00C24316" w:rsidRDefault="00476FAB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Zöldterületi építmény: </w:t>
      </w:r>
      <w:r w:rsidRPr="00C24316">
        <w:rPr>
          <w:sz w:val="24"/>
          <w:szCs w:val="24"/>
        </w:rPr>
        <w:t>a támfal, lépcső, medence, szökőkút, tó stb.</w:t>
      </w:r>
    </w:p>
    <w:p w:rsidR="00476FAB" w:rsidRPr="00C24316" w:rsidRDefault="00476FAB" w:rsidP="008805DC">
      <w:pPr>
        <w:spacing w:after="0" w:line="240" w:lineRule="auto"/>
        <w:jc w:val="both"/>
        <w:rPr>
          <w:sz w:val="24"/>
          <w:szCs w:val="24"/>
        </w:rPr>
      </w:pPr>
      <w:r w:rsidRPr="00C24316">
        <w:rPr>
          <w:i/>
          <w:iCs/>
          <w:sz w:val="24"/>
          <w:szCs w:val="24"/>
        </w:rPr>
        <w:t xml:space="preserve">Zöldterületi felszerelés: </w:t>
      </w:r>
      <w:r w:rsidRPr="00C24316">
        <w:rPr>
          <w:sz w:val="24"/>
          <w:szCs w:val="24"/>
        </w:rPr>
        <w:t xml:space="preserve">a hinta, csúszda, </w:t>
      </w:r>
      <w:proofErr w:type="spellStart"/>
      <w:r w:rsidRPr="00C24316">
        <w:rPr>
          <w:sz w:val="24"/>
          <w:szCs w:val="24"/>
        </w:rPr>
        <w:t>mászószer</w:t>
      </w:r>
      <w:proofErr w:type="spellEnd"/>
      <w:r w:rsidRPr="00C24316">
        <w:rPr>
          <w:sz w:val="24"/>
          <w:szCs w:val="24"/>
        </w:rPr>
        <w:t>, sporteszköz stb.</w:t>
      </w:r>
    </w:p>
    <w:p w:rsidR="008206A9" w:rsidRPr="00C24316" w:rsidRDefault="008206A9" w:rsidP="008805DC">
      <w:pPr>
        <w:spacing w:after="0" w:line="240" w:lineRule="auto"/>
        <w:jc w:val="both"/>
        <w:rPr>
          <w:sz w:val="24"/>
          <w:szCs w:val="24"/>
        </w:rPr>
      </w:pPr>
    </w:p>
    <w:p w:rsidR="00D01625" w:rsidRPr="00C24316" w:rsidRDefault="00D01625" w:rsidP="00D01625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24316">
        <w:rPr>
          <w:b/>
          <w:sz w:val="24"/>
          <w:szCs w:val="24"/>
        </w:rPr>
        <w:t xml:space="preserve">Zalaszentgrót kiemelt zöldfelületei: </w:t>
      </w:r>
    </w:p>
    <w:p w:rsidR="00D01625" w:rsidRPr="00C24316" w:rsidRDefault="00D01625" w:rsidP="00D0162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01625" w:rsidRPr="00C24316" w:rsidRDefault="00D01625" w:rsidP="00D0162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􀂾 Város szintű közpark: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C24316">
        <w:rPr>
          <w:sz w:val="24"/>
          <w:szCs w:val="24"/>
        </w:rPr>
        <w:t>Templom tér</w:t>
      </w:r>
      <w:proofErr w:type="gramEnd"/>
      <w:r w:rsidRPr="00C24316">
        <w:rPr>
          <w:sz w:val="24"/>
          <w:szCs w:val="24"/>
        </w:rPr>
        <w:t xml:space="preserve">  - Liget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Kastélypark és régi strand területe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Béke Liget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Halas tavak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Közösségi Kert</w:t>
      </w:r>
    </w:p>
    <w:p w:rsidR="007510CB" w:rsidRPr="00C24316" w:rsidRDefault="007510CB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lastRenderedPageBreak/>
        <w:t>Aranyod – liget (híd után)</w:t>
      </w:r>
    </w:p>
    <w:p w:rsidR="00D01625" w:rsidRPr="00C24316" w:rsidRDefault="00D01625" w:rsidP="00D0162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01625" w:rsidRPr="00C24316" w:rsidRDefault="00D01625" w:rsidP="00D0162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􀂾 Lakóterületi közparkok: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Platán tér zöldterülete és játszótere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Kinizsi tér zöldterülete és játszótere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Katalin lakótelep</w:t>
      </w:r>
    </w:p>
    <w:p w:rsidR="00D01625" w:rsidRPr="00C24316" w:rsidRDefault="00D01625" w:rsidP="00D0162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01625" w:rsidRPr="00C24316" w:rsidRDefault="00D01625" w:rsidP="00D01625">
      <w:pPr>
        <w:pStyle w:val="NormlWeb"/>
        <w:spacing w:before="0" w:beforeAutospacing="0" w:after="0" w:afterAutospacing="0"/>
        <w:jc w:val="both"/>
      </w:pPr>
      <w:r w:rsidRPr="00C24316">
        <w:t>Kiemelt zöldterületek fejlesztési feladatai:</w:t>
      </w:r>
    </w:p>
    <w:p w:rsidR="00D01625" w:rsidRPr="00C24316" w:rsidRDefault="00D01625" w:rsidP="00D01625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C24316">
        <w:t xml:space="preserve">több szintes beültetés, </w:t>
      </w:r>
    </w:p>
    <w:p w:rsidR="00D01625" w:rsidRPr="00C24316" w:rsidRDefault="00D01625" w:rsidP="00D01625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C24316">
        <w:t>fa és sövények együttes megléte,</w:t>
      </w:r>
    </w:p>
    <w:p w:rsidR="00D01625" w:rsidRPr="00C24316" w:rsidRDefault="00D01625" w:rsidP="00D01625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C24316">
        <w:t xml:space="preserve">a meglévő növény állomány gondozása, </w:t>
      </w:r>
    </w:p>
    <w:p w:rsidR="00D01625" w:rsidRPr="00C24316" w:rsidRDefault="00D01625" w:rsidP="00D01625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C24316">
        <w:t>pihenő helyek kialakítása</w:t>
      </w:r>
    </w:p>
    <w:p w:rsidR="00D01625" w:rsidRPr="00C24316" w:rsidRDefault="00D01625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a meglévő fa, cserje állomány go</w:t>
      </w:r>
      <w:r w:rsidR="0001138D" w:rsidRPr="00C24316">
        <w:rPr>
          <w:sz w:val="24"/>
          <w:szCs w:val="24"/>
        </w:rPr>
        <w:t>ndozása, pótlása, újak ültetése</w:t>
      </w:r>
    </w:p>
    <w:p w:rsidR="0001138D" w:rsidRPr="00C24316" w:rsidRDefault="0001138D" w:rsidP="00D0162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évelő növények, virágok, virágzó cserjék ültetése</w:t>
      </w:r>
    </w:p>
    <w:p w:rsidR="00D01625" w:rsidRPr="00C24316" w:rsidRDefault="00D01625" w:rsidP="008805DC">
      <w:pPr>
        <w:spacing w:after="0" w:line="240" w:lineRule="auto"/>
        <w:jc w:val="both"/>
        <w:rPr>
          <w:sz w:val="24"/>
          <w:szCs w:val="24"/>
        </w:rPr>
      </w:pPr>
    </w:p>
    <w:p w:rsidR="00FF0182" w:rsidRPr="00C24316" w:rsidRDefault="008805DC" w:rsidP="008805DC">
      <w:pPr>
        <w:spacing w:after="0" w:line="240" w:lineRule="auto"/>
        <w:jc w:val="both"/>
        <w:rPr>
          <w:b/>
          <w:sz w:val="24"/>
          <w:szCs w:val="24"/>
        </w:rPr>
      </w:pPr>
      <w:r w:rsidRPr="00C24316">
        <w:rPr>
          <w:b/>
          <w:sz w:val="24"/>
          <w:szCs w:val="24"/>
        </w:rPr>
        <w:t>Közterületen történő növényültetés szabályai:</w:t>
      </w:r>
    </w:p>
    <w:p w:rsidR="008805DC" w:rsidRPr="00C24316" w:rsidRDefault="008805DC" w:rsidP="008805DC">
      <w:pPr>
        <w:spacing w:after="0" w:line="240" w:lineRule="auto"/>
        <w:jc w:val="both"/>
        <w:rPr>
          <w:sz w:val="24"/>
          <w:szCs w:val="24"/>
        </w:rPr>
      </w:pPr>
    </w:p>
    <w:p w:rsidR="00172750" w:rsidRDefault="00172750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(1) Közterületre a tulajdonoson kívül másnak fát, cserjét (bokrot) ültetni csak a zöldterület kezelőjével történt előzetes egyeztetést követően, az írásban megadott kezelői hozzájárulás birtokában lehet.</w:t>
      </w:r>
      <w:r w:rsidR="00C03788">
        <w:rPr>
          <w:rFonts w:eastAsia="Times New Roman"/>
          <w:sz w:val="24"/>
          <w:szCs w:val="24"/>
          <w:lang w:eastAsia="hu-HU"/>
        </w:rPr>
        <w:t xml:space="preserve">  </w:t>
      </w:r>
    </w:p>
    <w:p w:rsidR="00C03788" w:rsidRPr="00C24316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172750" w:rsidRDefault="00172750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(2) A zöldterületek kezelője a közterületre történő fatelepítést megelőzően az önkormányzati közutak kezelőjével – szükség szerint – egyeztetni köteles.</w:t>
      </w:r>
    </w:p>
    <w:p w:rsidR="00C03788" w:rsidRPr="00C24316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172750" w:rsidRDefault="00172750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(3) A közterületre ültetett fák, cserjék (bokrok) fenntartásáról (pl.: öntözés, pótlás, karózás, metszés stb.) legalább 3 vegetációs időszakon keresztül a növényzet telepítője köteles gondoskodni.</w:t>
      </w:r>
    </w:p>
    <w:p w:rsidR="00C03788" w:rsidRPr="00C24316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172750" w:rsidRDefault="00172750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(4) A közterületre ültetett fák kivágására hatósági engedély nélkül a fa telepítője nem jogosult.</w:t>
      </w:r>
    </w:p>
    <w:p w:rsidR="00C03788" w:rsidRPr="00C24316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8206A9" w:rsidRDefault="00FF0182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(5)</w:t>
      </w:r>
      <w:r w:rsidR="00C03788">
        <w:rPr>
          <w:rFonts w:eastAsia="Times New Roman"/>
          <w:sz w:val="24"/>
          <w:szCs w:val="24"/>
          <w:lang w:eastAsia="hu-HU"/>
        </w:rPr>
        <w:t xml:space="preserve"> </w:t>
      </w:r>
      <w:r w:rsidRPr="00C24316">
        <w:rPr>
          <w:rFonts w:eastAsia="Times New Roman"/>
          <w:sz w:val="24"/>
          <w:szCs w:val="24"/>
          <w:lang w:eastAsia="hu-HU"/>
        </w:rPr>
        <w:t>F</w:t>
      </w:r>
      <w:r w:rsidR="008206A9" w:rsidRPr="00C24316">
        <w:rPr>
          <w:rFonts w:eastAsia="Times New Roman"/>
          <w:sz w:val="24"/>
          <w:szCs w:val="24"/>
          <w:lang w:eastAsia="hu-HU"/>
        </w:rPr>
        <w:t>asor rekonstrukció</w:t>
      </w:r>
      <w:r w:rsidRPr="00C24316">
        <w:rPr>
          <w:rFonts w:eastAsia="Times New Roman"/>
          <w:sz w:val="24"/>
          <w:szCs w:val="24"/>
          <w:lang w:eastAsia="hu-HU"/>
        </w:rPr>
        <w:t>, faültetés</w:t>
      </w:r>
      <w:r w:rsidR="008206A9" w:rsidRPr="00C24316">
        <w:rPr>
          <w:rFonts w:eastAsia="Times New Roman"/>
          <w:sz w:val="24"/>
          <w:szCs w:val="24"/>
          <w:lang w:eastAsia="hu-HU"/>
        </w:rPr>
        <w:t xml:space="preserve"> esetén a pótlást legalább kétszer iskolázott 16-18 cm törzs</w:t>
      </w:r>
      <w:r w:rsidR="00064E7B" w:rsidRPr="00C24316">
        <w:rPr>
          <w:rFonts w:eastAsia="Times New Roman"/>
          <w:sz w:val="24"/>
          <w:szCs w:val="24"/>
          <w:lang w:eastAsia="hu-HU"/>
        </w:rPr>
        <w:t xml:space="preserve"> </w:t>
      </w:r>
      <w:r w:rsidR="008206A9" w:rsidRPr="00C24316">
        <w:rPr>
          <w:rFonts w:eastAsia="Times New Roman"/>
          <w:sz w:val="24"/>
          <w:szCs w:val="24"/>
          <w:lang w:eastAsia="hu-HU"/>
        </w:rPr>
        <w:t xml:space="preserve">körméretű facsemetével kell elvégezni, megfelelően kikarózva és kikötve. </w:t>
      </w:r>
      <w:r w:rsidRPr="00C24316">
        <w:rPr>
          <w:rFonts w:eastAsia="Times New Roman"/>
          <w:sz w:val="24"/>
          <w:szCs w:val="24"/>
          <w:lang w:eastAsia="hu-HU"/>
        </w:rPr>
        <w:t>A</w:t>
      </w:r>
      <w:r w:rsidR="008206A9" w:rsidRPr="00C24316">
        <w:rPr>
          <w:rFonts w:eastAsia="Times New Roman"/>
          <w:sz w:val="24"/>
          <w:szCs w:val="24"/>
          <w:lang w:eastAsia="hu-HU"/>
        </w:rPr>
        <w:t xml:space="preserve"> m</w:t>
      </w:r>
      <w:r w:rsidRPr="00C24316">
        <w:rPr>
          <w:rFonts w:eastAsia="Times New Roman"/>
          <w:sz w:val="24"/>
          <w:szCs w:val="24"/>
          <w:lang w:eastAsia="hu-HU"/>
        </w:rPr>
        <w:t xml:space="preserve">egfelelő fajtaválasztás: </w:t>
      </w:r>
      <w:r w:rsidR="008206A9" w:rsidRPr="00C24316">
        <w:rPr>
          <w:rFonts w:eastAsia="Times New Roman"/>
          <w:sz w:val="24"/>
          <w:szCs w:val="24"/>
          <w:lang w:eastAsia="hu-HU"/>
        </w:rPr>
        <w:t>elsősorban a területen jellemzően előforduló, táji adottságoknak megfelelő, táji karaktert hangsúlyozó</w:t>
      </w:r>
      <w:r w:rsidR="00741AAE" w:rsidRPr="00C24316">
        <w:rPr>
          <w:rFonts w:eastAsia="Times New Roman"/>
          <w:sz w:val="24"/>
          <w:szCs w:val="24"/>
          <w:lang w:eastAsia="hu-HU"/>
        </w:rPr>
        <w:t>, illetve a megadott fafajok közül választható</w:t>
      </w:r>
      <w:r w:rsidR="008206A9" w:rsidRPr="00C24316">
        <w:rPr>
          <w:rFonts w:eastAsia="Times New Roman"/>
          <w:sz w:val="24"/>
          <w:szCs w:val="24"/>
          <w:lang w:eastAsia="hu-HU"/>
        </w:rPr>
        <w:t xml:space="preserve"> fás növényzet </w:t>
      </w:r>
      <w:r w:rsidRPr="00C24316">
        <w:rPr>
          <w:rFonts w:eastAsia="Times New Roman"/>
          <w:sz w:val="24"/>
          <w:szCs w:val="24"/>
          <w:lang w:eastAsia="hu-HU"/>
        </w:rPr>
        <w:t>ültethető</w:t>
      </w:r>
      <w:r w:rsidR="00741AAE" w:rsidRPr="00C24316">
        <w:rPr>
          <w:rFonts w:eastAsia="Times New Roman"/>
          <w:sz w:val="24"/>
          <w:szCs w:val="24"/>
          <w:lang w:eastAsia="hu-HU"/>
        </w:rPr>
        <w:t>.</w:t>
      </w:r>
    </w:p>
    <w:p w:rsidR="00C03788" w:rsidRPr="00C24316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8206A9" w:rsidRDefault="00627181" w:rsidP="008805DC">
      <w:p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(6)</w:t>
      </w:r>
      <w:r w:rsidR="00C03788">
        <w:rPr>
          <w:sz w:val="24"/>
          <w:szCs w:val="24"/>
        </w:rPr>
        <w:t xml:space="preserve"> </w:t>
      </w:r>
      <w:r w:rsidR="008206A9" w:rsidRPr="00C24316">
        <w:rPr>
          <w:sz w:val="24"/>
          <w:szCs w:val="24"/>
        </w:rPr>
        <w:t>Magas és mélyépítési munkák során a meglévő növényzetet adottságként kell kezelni és az érvényben lévő védőtávolságokat be kell tartani. Fakivágás csak indokolt esetben, és fapótlási kötelezettséggel történhet.</w:t>
      </w:r>
    </w:p>
    <w:p w:rsidR="00C03788" w:rsidRPr="00C24316" w:rsidRDefault="00C03788" w:rsidP="008805DC">
      <w:pPr>
        <w:spacing w:after="0" w:line="240" w:lineRule="auto"/>
        <w:jc w:val="both"/>
        <w:rPr>
          <w:sz w:val="24"/>
          <w:szCs w:val="24"/>
        </w:rPr>
      </w:pPr>
    </w:p>
    <w:p w:rsidR="007C1AB8" w:rsidRDefault="007C1AB8" w:rsidP="008805DC">
      <w:p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(7) Faültetésnél a következő adatokat kell figyelembe venni: közműtérkép (vezetékek nyomvonala, aknák, műtárgyak), fafajta, helyszíni adottságok</w:t>
      </w:r>
      <w:r w:rsidR="00C03788">
        <w:rPr>
          <w:sz w:val="24"/>
          <w:szCs w:val="24"/>
        </w:rPr>
        <w:t>.</w:t>
      </w:r>
    </w:p>
    <w:p w:rsidR="00C03788" w:rsidRPr="00C24316" w:rsidRDefault="00C03788" w:rsidP="008805DC">
      <w:pPr>
        <w:spacing w:after="0" w:line="240" w:lineRule="auto"/>
        <w:jc w:val="both"/>
        <w:rPr>
          <w:sz w:val="24"/>
          <w:szCs w:val="24"/>
        </w:rPr>
      </w:pPr>
    </w:p>
    <w:p w:rsidR="00DA7407" w:rsidRDefault="009E4D1D" w:rsidP="008805DC">
      <w:p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(8)</w:t>
      </w:r>
      <w:r w:rsidR="00C03788">
        <w:rPr>
          <w:sz w:val="24"/>
          <w:szCs w:val="24"/>
        </w:rPr>
        <w:t xml:space="preserve"> </w:t>
      </w:r>
      <w:r w:rsidRPr="00C24316">
        <w:rPr>
          <w:sz w:val="24"/>
          <w:szCs w:val="24"/>
        </w:rPr>
        <w:t>Fakivágás közterületen: kizárólag az önkormányzat engedélyével, fapótlási kötelezettséggel.</w:t>
      </w:r>
    </w:p>
    <w:p w:rsidR="00C03788" w:rsidRPr="00C24316" w:rsidRDefault="00C03788" w:rsidP="008805DC">
      <w:pPr>
        <w:spacing w:after="0" w:line="240" w:lineRule="auto"/>
        <w:jc w:val="both"/>
        <w:rPr>
          <w:sz w:val="24"/>
          <w:szCs w:val="24"/>
        </w:rPr>
      </w:pPr>
    </w:p>
    <w:p w:rsidR="009E4D1D" w:rsidRDefault="007C1AB8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 xml:space="preserve"> (</w:t>
      </w:r>
      <w:r w:rsidR="009E4D1D" w:rsidRPr="00C24316">
        <w:rPr>
          <w:sz w:val="24"/>
          <w:szCs w:val="24"/>
        </w:rPr>
        <w:t>9</w:t>
      </w:r>
      <w:r w:rsidRPr="00C24316">
        <w:rPr>
          <w:sz w:val="24"/>
          <w:szCs w:val="24"/>
        </w:rPr>
        <w:t>)</w:t>
      </w:r>
      <w:r w:rsidR="00DA7407" w:rsidRPr="00C24316">
        <w:rPr>
          <w:sz w:val="24"/>
          <w:szCs w:val="24"/>
        </w:rPr>
        <w:t xml:space="preserve"> A fapótlás mértéke:</w:t>
      </w:r>
      <w:r w:rsidRPr="00C24316">
        <w:rPr>
          <w:sz w:val="24"/>
          <w:szCs w:val="24"/>
        </w:rPr>
        <w:t xml:space="preserve"> </w:t>
      </w:r>
      <w:r w:rsidR="00DA7407" w:rsidRPr="00C24316">
        <w:rPr>
          <w:sz w:val="24"/>
          <w:szCs w:val="24"/>
        </w:rPr>
        <w:t>A pótlás során annyi fát kell ültetni, hogy azok törzsátmérőjének összege megegyezzen a kivágott fa törzsátmérőjével. A törzsátmérőt a föld felszínét</w:t>
      </w:r>
      <w:r w:rsidRPr="00C24316">
        <w:rPr>
          <w:sz w:val="24"/>
          <w:szCs w:val="24"/>
        </w:rPr>
        <w:t>ől 1,0 m magasságban kell mérni.</w:t>
      </w:r>
      <w:r w:rsidR="009E4D1D" w:rsidRPr="00C24316">
        <w:rPr>
          <w:sz w:val="24"/>
          <w:szCs w:val="24"/>
        </w:rPr>
        <w:t xml:space="preserve"> </w:t>
      </w:r>
      <w:r w:rsidR="00DA7407" w:rsidRPr="00C24316">
        <w:rPr>
          <w:sz w:val="24"/>
          <w:szCs w:val="24"/>
        </w:rPr>
        <w:t>A pótlás mértéke a fa jellegének, értékének és egészségi állapotának megfelelően egyedi elbírálás alapján csökkenthető.</w:t>
      </w:r>
      <w:r w:rsidR="009E4D1D" w:rsidRPr="00C24316">
        <w:rPr>
          <w:sz w:val="24"/>
          <w:szCs w:val="24"/>
        </w:rPr>
        <w:t xml:space="preserve"> </w:t>
      </w:r>
      <w:r w:rsidR="00DA7407" w:rsidRPr="00C24316">
        <w:rPr>
          <w:sz w:val="24"/>
          <w:szCs w:val="24"/>
        </w:rPr>
        <w:t xml:space="preserve">A pótlási kötelezettség teljesítésekor </w:t>
      </w:r>
      <w:r w:rsidR="00DA7407" w:rsidRPr="00C24316">
        <w:rPr>
          <w:sz w:val="24"/>
          <w:szCs w:val="24"/>
        </w:rPr>
        <w:lastRenderedPageBreak/>
        <w:t>kertészeti faiskolából származó legalább 14/16-os törzskör-méretű előnevelt fát kell használni.</w:t>
      </w:r>
      <w:r w:rsidR="009E4D1D" w:rsidRPr="00C24316">
        <w:rPr>
          <w:sz w:val="24"/>
          <w:szCs w:val="24"/>
        </w:rPr>
        <w:t xml:space="preserve"> </w:t>
      </w:r>
      <w:r w:rsidR="00DA7407" w:rsidRPr="00C24316">
        <w:rPr>
          <w:sz w:val="24"/>
          <w:szCs w:val="24"/>
        </w:rPr>
        <w:t>A pótlandó famennyiség 15%-át indokolt esetben cserje ültetéssel lehet kiváltani. 5 db nagyméretű cserje ültetésével 5 cm-nyi fapótlás váltható ki.</w:t>
      </w:r>
    </w:p>
    <w:p w:rsidR="00C03788" w:rsidRPr="00C24316" w:rsidRDefault="00C03788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A7407" w:rsidRDefault="00DA7407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A kivágott fák pótlásáról 1 éven belül kell gondoskodni. A fapótlás teljesítéséről írásban nyilatkozni kell, melyben fel kell tüntetni a pótlásként ültetett fák faját, törzskör-méretét és darabszámát.</w:t>
      </w:r>
    </w:p>
    <w:p w:rsidR="00C03788" w:rsidRDefault="00C03788" w:rsidP="008805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206A9" w:rsidRPr="00C24316" w:rsidRDefault="008206A9" w:rsidP="008805DC">
      <w:pPr>
        <w:spacing w:after="0" w:line="240" w:lineRule="auto"/>
        <w:jc w:val="both"/>
        <w:rPr>
          <w:b/>
          <w:sz w:val="24"/>
          <w:szCs w:val="24"/>
        </w:rPr>
      </w:pPr>
      <w:r w:rsidRPr="00C24316">
        <w:rPr>
          <w:b/>
          <w:sz w:val="24"/>
          <w:szCs w:val="24"/>
        </w:rPr>
        <w:t>Ajánlott fafajták:</w:t>
      </w:r>
    </w:p>
    <w:p w:rsidR="00A76F14" w:rsidRPr="00C24316" w:rsidRDefault="00A76F14" w:rsidP="008805DC">
      <w:pPr>
        <w:spacing w:after="0" w:line="240" w:lineRule="auto"/>
        <w:jc w:val="both"/>
        <w:rPr>
          <w:sz w:val="24"/>
          <w:szCs w:val="24"/>
        </w:rPr>
      </w:pPr>
    </w:p>
    <w:p w:rsidR="0024593C" w:rsidRPr="00C24316" w:rsidRDefault="0024593C" w:rsidP="0024593C">
      <w:pPr>
        <w:jc w:val="both"/>
        <w:rPr>
          <w:sz w:val="24"/>
          <w:szCs w:val="24"/>
        </w:rPr>
      </w:pPr>
      <w:r w:rsidRPr="00C24316">
        <w:rPr>
          <w:sz w:val="24"/>
          <w:szCs w:val="24"/>
        </w:rPr>
        <w:t xml:space="preserve">Zalaszentgrót utcafásítására javasolt fajták listáját az </w:t>
      </w:r>
      <w:r w:rsidRPr="00C24316">
        <w:rPr>
          <w:b/>
          <w:sz w:val="24"/>
          <w:szCs w:val="24"/>
        </w:rPr>
        <w:t>1. számú melléklet</w:t>
      </w:r>
      <w:r w:rsidRPr="00C24316">
        <w:rPr>
          <w:sz w:val="24"/>
          <w:szCs w:val="24"/>
        </w:rPr>
        <w:t xml:space="preserve"> tartalmazza.</w:t>
      </w:r>
    </w:p>
    <w:p w:rsidR="00A76F14" w:rsidRPr="00C24316" w:rsidRDefault="00A76F14" w:rsidP="008805DC">
      <w:pPr>
        <w:pStyle w:val="NormlWeb"/>
        <w:spacing w:before="0" w:beforeAutospacing="0" w:after="0" w:afterAutospacing="0"/>
        <w:jc w:val="both"/>
      </w:pPr>
      <w:r w:rsidRPr="00C24316">
        <w:t>A</w:t>
      </w:r>
      <w:r w:rsidR="00272B72" w:rsidRPr="00C24316">
        <w:t>z</w:t>
      </w:r>
      <w:r w:rsidRPr="00C24316">
        <w:t xml:space="preserve"> utcafásítás vagy fasor megújítás során városi közegbe telepítendő sorfáknak </w:t>
      </w:r>
      <w:r w:rsidR="001C41A4" w:rsidRPr="00C24316">
        <w:t>ki kell állniuk:</w:t>
      </w:r>
    </w:p>
    <w:p w:rsidR="00A76F14" w:rsidRPr="00C24316" w:rsidRDefault="00A76F14" w:rsidP="008805D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szárazságot,</w:t>
      </w:r>
    </w:p>
    <w:p w:rsidR="00A76F14" w:rsidRPr="00C24316" w:rsidRDefault="00A76F14" w:rsidP="008805D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sózást,</w:t>
      </w:r>
    </w:p>
    <w:p w:rsidR="00A76F14" w:rsidRPr="00C24316" w:rsidRDefault="00A76F14" w:rsidP="008805D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kedvezőtlen gyökérviszonyokat,</w:t>
      </w:r>
    </w:p>
    <w:p w:rsidR="00A76F14" w:rsidRPr="00C24316" w:rsidRDefault="00A76F14" w:rsidP="008805D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egyes helyeken levegőtlenséget és</w:t>
      </w:r>
    </w:p>
    <w:p w:rsidR="00A76F14" w:rsidRPr="00C24316" w:rsidRDefault="00A0726F" w:rsidP="008805D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csekély termőréteget</w:t>
      </w:r>
    </w:p>
    <w:p w:rsidR="00A0726F" w:rsidRPr="00C24316" w:rsidRDefault="00A0726F" w:rsidP="008805DC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kártevőkkel, kórokozók hatásait</w:t>
      </w:r>
    </w:p>
    <w:p w:rsidR="00B45B5F" w:rsidRPr="00C24316" w:rsidRDefault="00B45B5F" w:rsidP="008805DC">
      <w:pPr>
        <w:spacing w:after="0" w:line="240" w:lineRule="auto"/>
        <w:jc w:val="both"/>
        <w:rPr>
          <w:sz w:val="24"/>
          <w:szCs w:val="24"/>
        </w:rPr>
      </w:pPr>
    </w:p>
    <w:p w:rsidR="00A76F14" w:rsidRPr="00C24316" w:rsidRDefault="001C41A4" w:rsidP="008805DC">
      <w:pPr>
        <w:pStyle w:val="NormlWeb"/>
        <w:spacing w:before="0" w:beforeAutospacing="0" w:after="0" w:afterAutospacing="0"/>
        <w:jc w:val="both"/>
      </w:pPr>
      <w:r w:rsidRPr="00C24316">
        <w:t>Egy</w:t>
      </w:r>
      <w:r w:rsidR="00A76F14" w:rsidRPr="00C24316">
        <w:t xml:space="preserve"> utcán belül változnak </w:t>
      </w:r>
      <w:r w:rsidRPr="00C24316">
        <w:t xml:space="preserve">az </w:t>
      </w:r>
      <w:r w:rsidR="00A76F14" w:rsidRPr="00C24316">
        <w:t>adottságok, amelyekhez alkalmazkodva nem</w:t>
      </w:r>
      <w:r w:rsidRPr="00C24316">
        <w:t xml:space="preserve"> lehet egyetlen fajjal dolgozni, ezért 2 -3 fajta tervszerű folytonossággal ültethető.</w:t>
      </w:r>
    </w:p>
    <w:p w:rsidR="0080083C" w:rsidRPr="00C24316" w:rsidRDefault="0080083C" w:rsidP="008805DC">
      <w:pPr>
        <w:spacing w:after="0" w:line="240" w:lineRule="auto"/>
        <w:jc w:val="both"/>
        <w:rPr>
          <w:sz w:val="24"/>
          <w:szCs w:val="24"/>
        </w:rPr>
      </w:pPr>
    </w:p>
    <w:p w:rsidR="0080083C" w:rsidRPr="00C24316" w:rsidRDefault="0080083C" w:rsidP="008805DC">
      <w:pPr>
        <w:pStyle w:val="NormlWeb"/>
        <w:spacing w:before="0" w:beforeAutospacing="0" w:after="0" w:afterAutospacing="0"/>
        <w:jc w:val="both"/>
      </w:pPr>
      <w:r w:rsidRPr="00C24316">
        <w:t>Út menti sorfának azok a fajok alkalmasak, amelyek</w:t>
      </w:r>
    </w:p>
    <w:p w:rsidR="0080083C" w:rsidRPr="00C24316" w:rsidRDefault="0080083C" w:rsidP="008805D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egyenes törzset</w:t>
      </w:r>
    </w:p>
    <w:p w:rsidR="0080083C" w:rsidRPr="00C24316" w:rsidRDefault="0080083C" w:rsidP="008805D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f</w:t>
      </w:r>
      <w:r w:rsidR="00A0726F" w:rsidRPr="00C24316">
        <w:rPr>
          <w:sz w:val="24"/>
          <w:szCs w:val="24"/>
        </w:rPr>
        <w:t>elfelé törő</w:t>
      </w:r>
      <w:r w:rsidRPr="00C24316">
        <w:rPr>
          <w:sz w:val="24"/>
          <w:szCs w:val="24"/>
        </w:rPr>
        <w:t xml:space="preserve"> koronát nevelnek</w:t>
      </w:r>
    </w:p>
    <w:p w:rsidR="0080083C" w:rsidRPr="00C24316" w:rsidRDefault="0080083C" w:rsidP="008805DC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ágaik nem törékenyek</w:t>
      </w:r>
    </w:p>
    <w:p w:rsidR="001C41A4" w:rsidRPr="00C24316" w:rsidRDefault="0080083C" w:rsidP="008805DC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kiváló tűrőképesség</w:t>
      </w:r>
    </w:p>
    <w:p w:rsidR="0080083C" w:rsidRPr="00C24316" w:rsidRDefault="0080083C" w:rsidP="008805DC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24316">
        <w:rPr>
          <w:sz w:val="24"/>
          <w:szCs w:val="24"/>
        </w:rPr>
        <w:t>jó regenerálódó képesség is.</w:t>
      </w:r>
    </w:p>
    <w:p w:rsidR="0080083C" w:rsidRPr="00C24316" w:rsidRDefault="0080083C" w:rsidP="008805DC">
      <w:pPr>
        <w:pStyle w:val="NormlWeb"/>
        <w:spacing w:before="0" w:beforeAutospacing="0" w:after="0" w:afterAutospacing="0"/>
        <w:jc w:val="both"/>
      </w:pPr>
    </w:p>
    <w:p w:rsidR="00172750" w:rsidRPr="00C24316" w:rsidRDefault="00172750" w:rsidP="008805DC">
      <w:pPr>
        <w:spacing w:after="0" w:line="240" w:lineRule="auto"/>
        <w:jc w:val="both"/>
        <w:rPr>
          <w:sz w:val="24"/>
          <w:szCs w:val="24"/>
        </w:rPr>
      </w:pPr>
      <w:r w:rsidRPr="00C24316">
        <w:rPr>
          <w:rFonts w:eastAsia="Times New Roman"/>
          <w:sz w:val="24"/>
          <w:szCs w:val="24"/>
          <w:lang w:eastAsia="hu-HU"/>
        </w:rPr>
        <w:t>A 346/2008. (XII.30.) kormányrendelet értelmében a következő fafajok nem telepíthetők:</w:t>
      </w:r>
    </w:p>
    <w:p w:rsidR="00172750" w:rsidRPr="00C24316" w:rsidRDefault="00172750" w:rsidP="008805D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fehér akác (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robonia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 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pseudoacacia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>)</w:t>
      </w:r>
    </w:p>
    <w:p w:rsidR="00172750" w:rsidRPr="00C24316" w:rsidRDefault="00172750" w:rsidP="008805D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amerikai kőris (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fraxinus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 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pennsylvanica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) </w:t>
      </w:r>
    </w:p>
    <w:p w:rsidR="00172750" w:rsidRPr="00C24316" w:rsidRDefault="00172750" w:rsidP="008805D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mirigyes bálványfa (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Ailanthus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 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altissima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>)</w:t>
      </w:r>
    </w:p>
    <w:p w:rsidR="00172750" w:rsidRPr="00C24316" w:rsidRDefault="00172750" w:rsidP="008805D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cserjés gyalogakác (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Amorpha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 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fruticosa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>)</w:t>
      </w:r>
    </w:p>
    <w:p w:rsidR="00172750" w:rsidRPr="00C24316" w:rsidRDefault="00172750" w:rsidP="008805D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kései meggy (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Padus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 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serotina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>)</w:t>
      </w:r>
    </w:p>
    <w:p w:rsidR="00172750" w:rsidRPr="00C24316" w:rsidRDefault="00172750" w:rsidP="008805D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zöldjuhar (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Acer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 xml:space="preserve"> </w:t>
      </w:r>
      <w:proofErr w:type="spellStart"/>
      <w:r w:rsidRPr="00C24316">
        <w:rPr>
          <w:rFonts w:eastAsia="Times New Roman"/>
          <w:sz w:val="24"/>
          <w:szCs w:val="24"/>
          <w:lang w:eastAsia="hu-HU"/>
        </w:rPr>
        <w:t>negundo</w:t>
      </w:r>
      <w:proofErr w:type="spellEnd"/>
      <w:r w:rsidRPr="00C24316">
        <w:rPr>
          <w:rFonts w:eastAsia="Times New Roman"/>
          <w:sz w:val="24"/>
          <w:szCs w:val="24"/>
          <w:lang w:eastAsia="hu-HU"/>
        </w:rPr>
        <w:t>)</w:t>
      </w:r>
    </w:p>
    <w:p w:rsidR="00C03788" w:rsidRDefault="00172750" w:rsidP="008805DC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 xml:space="preserve"> (inváziós fajú fás szárú növények) nem telepíthetőek, fakivágás után pótlásra nem használhatóak. A lakosság által közterületen elültetett, fent felsorolt fajú növényeket a későbbi fenntartás megkönnyítése és a jogszabályi előírás betartása miatt kénytelen eltávolítani a</w:t>
      </w:r>
      <w:r w:rsidR="00697761" w:rsidRPr="00C24316">
        <w:rPr>
          <w:rFonts w:eastAsia="Times New Roman"/>
          <w:sz w:val="24"/>
          <w:szCs w:val="24"/>
          <w:lang w:eastAsia="hu-HU"/>
        </w:rPr>
        <w:t>z önkormányzat</w:t>
      </w:r>
      <w:r w:rsidRPr="00C24316">
        <w:rPr>
          <w:rFonts w:eastAsia="Times New Roman"/>
          <w:sz w:val="24"/>
          <w:szCs w:val="24"/>
          <w:lang w:eastAsia="hu-HU"/>
        </w:rPr>
        <w:t>.</w:t>
      </w:r>
    </w:p>
    <w:p w:rsidR="00C03788" w:rsidRDefault="00C03788" w:rsidP="008805DC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hu-HU"/>
        </w:rPr>
      </w:pPr>
    </w:p>
    <w:p w:rsidR="0024593C" w:rsidRPr="00C24316" w:rsidRDefault="0024593C" w:rsidP="008805DC">
      <w:pPr>
        <w:pStyle w:val="NormlWeb"/>
        <w:spacing w:before="0" w:beforeAutospacing="0" w:after="0" w:afterAutospacing="0"/>
        <w:jc w:val="both"/>
        <w:rPr>
          <w:b/>
        </w:rPr>
      </w:pPr>
      <w:r w:rsidRPr="00C24316">
        <w:rPr>
          <w:b/>
        </w:rPr>
        <w:t>Faállomány kimutatása táblázatban</w:t>
      </w:r>
    </w:p>
    <w:p w:rsidR="00C03788" w:rsidRDefault="00C03788" w:rsidP="008805DC">
      <w:pPr>
        <w:pStyle w:val="NormlWeb"/>
        <w:spacing w:before="0" w:beforeAutospacing="0" w:after="0" w:afterAutospacing="0"/>
        <w:jc w:val="both"/>
      </w:pPr>
    </w:p>
    <w:p w:rsidR="0024593C" w:rsidRPr="00C24316" w:rsidRDefault="0024593C" w:rsidP="008805DC">
      <w:pPr>
        <w:pStyle w:val="NormlWeb"/>
        <w:spacing w:before="0" w:beforeAutospacing="0" w:after="0" w:afterAutospacing="0"/>
        <w:jc w:val="both"/>
      </w:pPr>
      <w:r w:rsidRPr="00C24316">
        <w:t xml:space="preserve">Zalaszentgrót kiemelt területeinek faállományát a </w:t>
      </w:r>
      <w:r w:rsidRPr="00C24316">
        <w:rPr>
          <w:b/>
        </w:rPr>
        <w:t>2. számú melléklet</w:t>
      </w:r>
      <w:r w:rsidRPr="00C24316">
        <w:t xml:space="preserve"> tartalmazza (kataszter) táblázatban</w:t>
      </w:r>
    </w:p>
    <w:p w:rsidR="001A72D0" w:rsidRPr="00C24316" w:rsidRDefault="001A72D0" w:rsidP="008805DC">
      <w:pPr>
        <w:pStyle w:val="NormlWeb"/>
        <w:spacing w:before="0" w:beforeAutospacing="0" w:after="0" w:afterAutospacing="0"/>
        <w:jc w:val="both"/>
      </w:pPr>
      <w:r w:rsidRPr="00C24316">
        <w:t>A kataszterben a fák sorszámmal, fafaj megnevezéssel, törzs- és koronaátmérővel, valamint rövid egészségi állapot leírással szerepelnek, melyek lényeges információk a fakivágásra vonatkozóan</w:t>
      </w:r>
    </w:p>
    <w:p w:rsidR="00C03788" w:rsidRDefault="00C03788" w:rsidP="0024593C">
      <w:pPr>
        <w:pStyle w:val="NormlWeb"/>
        <w:spacing w:before="0" w:beforeAutospacing="0" w:after="0" w:afterAutospacing="0"/>
        <w:jc w:val="both"/>
        <w:rPr>
          <w:b/>
        </w:rPr>
      </w:pPr>
    </w:p>
    <w:p w:rsidR="0024593C" w:rsidRPr="00C24316" w:rsidRDefault="0024593C" w:rsidP="0024593C">
      <w:pPr>
        <w:pStyle w:val="NormlWeb"/>
        <w:spacing w:before="0" w:beforeAutospacing="0" w:after="0" w:afterAutospacing="0"/>
        <w:jc w:val="both"/>
        <w:rPr>
          <w:b/>
        </w:rPr>
      </w:pPr>
      <w:r w:rsidRPr="00C24316">
        <w:rPr>
          <w:b/>
        </w:rPr>
        <w:t>Faállomány kimutatása térképen</w:t>
      </w:r>
    </w:p>
    <w:p w:rsidR="0024593C" w:rsidRPr="00C24316" w:rsidRDefault="0024593C" w:rsidP="0024593C">
      <w:pPr>
        <w:pStyle w:val="Norm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24593C" w:rsidRPr="00C24316" w:rsidRDefault="0024593C" w:rsidP="0024593C">
      <w:pPr>
        <w:pStyle w:val="NormlWeb"/>
        <w:spacing w:before="0" w:beforeAutospacing="0" w:after="0" w:afterAutospacing="0"/>
        <w:jc w:val="both"/>
      </w:pPr>
      <w:r w:rsidRPr="00C24316">
        <w:t xml:space="preserve">Zalaszentgrót kiemelt területeinek faállományát a </w:t>
      </w:r>
      <w:r w:rsidRPr="00C24316">
        <w:rPr>
          <w:b/>
        </w:rPr>
        <w:t>3. számú melléklet</w:t>
      </w:r>
      <w:r w:rsidRPr="00C24316">
        <w:t xml:space="preserve"> tartalmazza (kataszter) térképen a fafajták feltüntetésével.</w:t>
      </w:r>
    </w:p>
    <w:p w:rsidR="00C03788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3F3373" w:rsidRDefault="003F3373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Melléklet</w:t>
      </w:r>
      <w:r w:rsidR="00703318" w:rsidRPr="00C24316">
        <w:rPr>
          <w:rFonts w:eastAsia="Times New Roman"/>
          <w:sz w:val="24"/>
          <w:szCs w:val="24"/>
          <w:lang w:eastAsia="hu-HU"/>
        </w:rPr>
        <w:t>ek</w:t>
      </w:r>
      <w:r w:rsidRPr="00C24316">
        <w:rPr>
          <w:rFonts w:eastAsia="Times New Roman"/>
          <w:sz w:val="24"/>
          <w:szCs w:val="24"/>
          <w:lang w:eastAsia="hu-HU"/>
        </w:rPr>
        <w:t>:</w:t>
      </w:r>
    </w:p>
    <w:p w:rsidR="00C03788" w:rsidRPr="00C24316" w:rsidRDefault="00C03788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703318" w:rsidRPr="00C24316" w:rsidRDefault="0024593C" w:rsidP="00D01625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Ajánlott f</w:t>
      </w:r>
      <w:r w:rsidR="00703318" w:rsidRPr="00C24316">
        <w:rPr>
          <w:rFonts w:eastAsia="Times New Roman"/>
          <w:sz w:val="24"/>
          <w:szCs w:val="24"/>
          <w:lang w:eastAsia="hu-HU"/>
        </w:rPr>
        <w:t>afajok listája fotókkal</w:t>
      </w:r>
    </w:p>
    <w:p w:rsidR="003F3373" w:rsidRPr="00C24316" w:rsidRDefault="003F3373" w:rsidP="00D01625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Táblázat</w:t>
      </w:r>
      <w:r w:rsidR="00D01625" w:rsidRPr="00C24316">
        <w:rPr>
          <w:rFonts w:eastAsia="Times New Roman"/>
          <w:sz w:val="24"/>
          <w:szCs w:val="24"/>
          <w:lang w:eastAsia="hu-HU"/>
        </w:rPr>
        <w:t xml:space="preserve"> </w:t>
      </w:r>
      <w:r w:rsidR="0024593C" w:rsidRPr="00C24316">
        <w:rPr>
          <w:rFonts w:eastAsia="Times New Roman"/>
          <w:sz w:val="24"/>
          <w:szCs w:val="24"/>
          <w:lang w:eastAsia="hu-HU"/>
        </w:rPr>
        <w:t xml:space="preserve">az utcák, terek faállományáról </w:t>
      </w:r>
      <w:r w:rsidR="00D01625" w:rsidRPr="00C24316">
        <w:rPr>
          <w:rFonts w:eastAsia="Times New Roman"/>
          <w:sz w:val="24"/>
          <w:szCs w:val="24"/>
          <w:lang w:eastAsia="hu-HU"/>
        </w:rPr>
        <w:t>(kataszter)</w:t>
      </w:r>
    </w:p>
    <w:p w:rsidR="001823DC" w:rsidRPr="00C24316" w:rsidRDefault="003F3373" w:rsidP="00D01625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Térkép</w:t>
      </w:r>
      <w:r w:rsidR="0024593C" w:rsidRPr="00C24316">
        <w:rPr>
          <w:rFonts w:eastAsia="Times New Roman"/>
          <w:sz w:val="24"/>
          <w:szCs w:val="24"/>
          <w:lang w:eastAsia="hu-HU"/>
        </w:rPr>
        <w:t xml:space="preserve"> az utcák, terek faállományáról</w:t>
      </w:r>
    </w:p>
    <w:p w:rsidR="0024593C" w:rsidRPr="00C24316" w:rsidRDefault="0024593C" w:rsidP="0024593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24593C" w:rsidRPr="00C24316" w:rsidRDefault="0024593C" w:rsidP="0024593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24593C" w:rsidRPr="00C24316" w:rsidRDefault="0024593C" w:rsidP="0024593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  <w:r w:rsidRPr="00C24316">
        <w:rPr>
          <w:rFonts w:eastAsia="Times New Roman"/>
          <w:sz w:val="24"/>
          <w:szCs w:val="24"/>
          <w:lang w:eastAsia="hu-HU"/>
        </w:rPr>
        <w:t>Zalaszentgrót, 2015. szeptember 7.</w:t>
      </w:r>
    </w:p>
    <w:p w:rsidR="00590B01" w:rsidRPr="00C24316" w:rsidRDefault="00590B01" w:rsidP="008805DC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44410D" w:rsidRPr="005F662A" w:rsidRDefault="0044410D" w:rsidP="008805DC">
      <w:pPr>
        <w:spacing w:after="0" w:line="240" w:lineRule="auto"/>
        <w:jc w:val="both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8805DC">
      <w:pPr>
        <w:spacing w:after="0" w:line="240" w:lineRule="auto"/>
        <w:jc w:val="both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p w:rsidR="0044410D" w:rsidRPr="005F662A" w:rsidRDefault="0044410D" w:rsidP="00590B01">
      <w:pPr>
        <w:spacing w:after="0" w:line="240" w:lineRule="auto"/>
        <w:rPr>
          <w:rFonts w:eastAsia="Times New Roman"/>
          <w:sz w:val="20"/>
          <w:szCs w:val="20"/>
          <w:u w:val="single"/>
          <w:lang w:eastAsia="hu-HU"/>
        </w:rPr>
      </w:pPr>
    </w:p>
    <w:sectPr w:rsidR="0044410D" w:rsidRPr="005F662A" w:rsidSect="006600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761" w:rsidRDefault="00697761" w:rsidP="00F1193B">
      <w:pPr>
        <w:spacing w:after="0" w:line="240" w:lineRule="auto"/>
      </w:pPr>
      <w:r>
        <w:separator/>
      </w:r>
    </w:p>
  </w:endnote>
  <w:endnote w:type="continuationSeparator" w:id="0">
    <w:p w:rsidR="00697761" w:rsidRDefault="00697761" w:rsidP="00F11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761" w:rsidRDefault="00697761" w:rsidP="00F1193B">
      <w:pPr>
        <w:spacing w:after="0" w:line="240" w:lineRule="auto"/>
      </w:pPr>
      <w:r>
        <w:separator/>
      </w:r>
    </w:p>
  </w:footnote>
  <w:footnote w:type="continuationSeparator" w:id="0">
    <w:p w:rsidR="00697761" w:rsidRDefault="00697761" w:rsidP="00F11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761" w:rsidRPr="00F1193B" w:rsidRDefault="00697761" w:rsidP="00F1193B">
    <w:pPr>
      <w:pStyle w:val="lfej"/>
      <w:jc w:val="both"/>
      <w:rPr>
        <w:b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176"/>
    <w:multiLevelType w:val="multilevel"/>
    <w:tmpl w:val="1D40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1585B"/>
    <w:multiLevelType w:val="multilevel"/>
    <w:tmpl w:val="C0D4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40034"/>
    <w:multiLevelType w:val="multilevel"/>
    <w:tmpl w:val="064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3D64DE"/>
    <w:multiLevelType w:val="hybridMultilevel"/>
    <w:tmpl w:val="0ADAAE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43642"/>
    <w:multiLevelType w:val="multilevel"/>
    <w:tmpl w:val="826E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3A0BB9"/>
    <w:multiLevelType w:val="hybridMultilevel"/>
    <w:tmpl w:val="7F8EF8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C754E"/>
    <w:multiLevelType w:val="hybridMultilevel"/>
    <w:tmpl w:val="40F69CCC"/>
    <w:lvl w:ilvl="0" w:tplc="9F76DF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A4CBC"/>
    <w:multiLevelType w:val="hybridMultilevel"/>
    <w:tmpl w:val="09DC9B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86CD6"/>
    <w:multiLevelType w:val="multilevel"/>
    <w:tmpl w:val="3C04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6B3ED8"/>
    <w:multiLevelType w:val="hybridMultilevel"/>
    <w:tmpl w:val="A566C56E"/>
    <w:lvl w:ilvl="0" w:tplc="9E76AF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72797"/>
    <w:multiLevelType w:val="multilevel"/>
    <w:tmpl w:val="0816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F74F89"/>
    <w:multiLevelType w:val="multilevel"/>
    <w:tmpl w:val="E45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7BA"/>
    <w:rsid w:val="000070EB"/>
    <w:rsid w:val="0001138D"/>
    <w:rsid w:val="00057369"/>
    <w:rsid w:val="00064E7B"/>
    <w:rsid w:val="0008076D"/>
    <w:rsid w:val="000B2B66"/>
    <w:rsid w:val="000F7D59"/>
    <w:rsid w:val="00115118"/>
    <w:rsid w:val="00172750"/>
    <w:rsid w:val="001823DC"/>
    <w:rsid w:val="001A461B"/>
    <w:rsid w:val="001A72D0"/>
    <w:rsid w:val="001C0C9D"/>
    <w:rsid w:val="001C41A4"/>
    <w:rsid w:val="001D1ABC"/>
    <w:rsid w:val="001D28D2"/>
    <w:rsid w:val="001E770C"/>
    <w:rsid w:val="001F5E69"/>
    <w:rsid w:val="00232656"/>
    <w:rsid w:val="0024503D"/>
    <w:rsid w:val="0024593C"/>
    <w:rsid w:val="00272B72"/>
    <w:rsid w:val="00280070"/>
    <w:rsid w:val="002C1D4B"/>
    <w:rsid w:val="002E5ABB"/>
    <w:rsid w:val="003018C5"/>
    <w:rsid w:val="0031121F"/>
    <w:rsid w:val="00390EAA"/>
    <w:rsid w:val="00392B84"/>
    <w:rsid w:val="00392D3F"/>
    <w:rsid w:val="003F3373"/>
    <w:rsid w:val="003F4119"/>
    <w:rsid w:val="0044025B"/>
    <w:rsid w:val="0044410D"/>
    <w:rsid w:val="0046013A"/>
    <w:rsid w:val="00476FAB"/>
    <w:rsid w:val="00477142"/>
    <w:rsid w:val="004F1D85"/>
    <w:rsid w:val="00590B01"/>
    <w:rsid w:val="005B6F0A"/>
    <w:rsid w:val="005C3502"/>
    <w:rsid w:val="005C7D03"/>
    <w:rsid w:val="005E0D23"/>
    <w:rsid w:val="005F662A"/>
    <w:rsid w:val="006127BA"/>
    <w:rsid w:val="00616FBE"/>
    <w:rsid w:val="00627181"/>
    <w:rsid w:val="00650D82"/>
    <w:rsid w:val="0066006B"/>
    <w:rsid w:val="00687690"/>
    <w:rsid w:val="00691755"/>
    <w:rsid w:val="00697761"/>
    <w:rsid w:val="006F5EC1"/>
    <w:rsid w:val="00703318"/>
    <w:rsid w:val="00732132"/>
    <w:rsid w:val="00741AAE"/>
    <w:rsid w:val="007510CB"/>
    <w:rsid w:val="00763B5A"/>
    <w:rsid w:val="0079056C"/>
    <w:rsid w:val="007911E8"/>
    <w:rsid w:val="007C1AB8"/>
    <w:rsid w:val="007F1ACB"/>
    <w:rsid w:val="0080083C"/>
    <w:rsid w:val="008079DA"/>
    <w:rsid w:val="008206A9"/>
    <w:rsid w:val="00832885"/>
    <w:rsid w:val="0087114F"/>
    <w:rsid w:val="0087663C"/>
    <w:rsid w:val="008805DC"/>
    <w:rsid w:val="009337F2"/>
    <w:rsid w:val="00965CB6"/>
    <w:rsid w:val="00974633"/>
    <w:rsid w:val="0098455C"/>
    <w:rsid w:val="009D20BC"/>
    <w:rsid w:val="009D2396"/>
    <w:rsid w:val="009E4D1D"/>
    <w:rsid w:val="009F1BCD"/>
    <w:rsid w:val="00A05118"/>
    <w:rsid w:val="00A0726F"/>
    <w:rsid w:val="00A76F14"/>
    <w:rsid w:val="00A939F0"/>
    <w:rsid w:val="00AE5CF6"/>
    <w:rsid w:val="00B06376"/>
    <w:rsid w:val="00B45B5F"/>
    <w:rsid w:val="00BA32B9"/>
    <w:rsid w:val="00BB2C01"/>
    <w:rsid w:val="00BE2008"/>
    <w:rsid w:val="00BF436F"/>
    <w:rsid w:val="00C03788"/>
    <w:rsid w:val="00C11851"/>
    <w:rsid w:val="00C24316"/>
    <w:rsid w:val="00C452BF"/>
    <w:rsid w:val="00C93E3E"/>
    <w:rsid w:val="00CC352A"/>
    <w:rsid w:val="00CC680A"/>
    <w:rsid w:val="00CD7FEC"/>
    <w:rsid w:val="00CE566B"/>
    <w:rsid w:val="00CF1ED4"/>
    <w:rsid w:val="00CF3523"/>
    <w:rsid w:val="00D01625"/>
    <w:rsid w:val="00D21A69"/>
    <w:rsid w:val="00D406BE"/>
    <w:rsid w:val="00D7511C"/>
    <w:rsid w:val="00D97485"/>
    <w:rsid w:val="00DA7407"/>
    <w:rsid w:val="00DC5662"/>
    <w:rsid w:val="00DC6318"/>
    <w:rsid w:val="00E020B7"/>
    <w:rsid w:val="00E04DC5"/>
    <w:rsid w:val="00EC0206"/>
    <w:rsid w:val="00EE088C"/>
    <w:rsid w:val="00EE4471"/>
    <w:rsid w:val="00F1193B"/>
    <w:rsid w:val="00F34E2B"/>
    <w:rsid w:val="00F518B9"/>
    <w:rsid w:val="00F551ED"/>
    <w:rsid w:val="00F55D0B"/>
    <w:rsid w:val="00F61F4F"/>
    <w:rsid w:val="00F9628C"/>
    <w:rsid w:val="00FC2CE5"/>
    <w:rsid w:val="00FC571A"/>
    <w:rsid w:val="00FF0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006B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206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8206A9"/>
    <w:rPr>
      <w:i/>
      <w:iCs/>
    </w:rPr>
  </w:style>
  <w:style w:type="paragraph" w:styleId="NormlWeb">
    <w:name w:val="Normal (Web)"/>
    <w:basedOn w:val="Norml"/>
    <w:uiPriority w:val="99"/>
    <w:semiHidden/>
    <w:unhideWhenUsed/>
    <w:rsid w:val="008206A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820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172750"/>
    <w:pPr>
      <w:ind w:left="720"/>
      <w:contextualSpacing/>
    </w:pPr>
  </w:style>
  <w:style w:type="table" w:styleId="Rcsostblzat">
    <w:name w:val="Table Grid"/>
    <w:basedOn w:val="Normltblzat"/>
    <w:rsid w:val="00703318"/>
    <w:pPr>
      <w:spacing w:after="0" w:line="240" w:lineRule="auto"/>
    </w:pPr>
    <w:rPr>
      <w:rFonts w:eastAsia="Times New Roman"/>
      <w:sz w:val="20"/>
      <w:szCs w:val="20"/>
      <w:lang w:eastAsia="hu-H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F11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1193B"/>
  </w:style>
  <w:style w:type="paragraph" w:styleId="llb">
    <w:name w:val="footer"/>
    <w:basedOn w:val="Norml"/>
    <w:link w:val="llbChar"/>
    <w:uiPriority w:val="99"/>
    <w:semiHidden/>
    <w:unhideWhenUsed/>
    <w:rsid w:val="00F11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1193B"/>
  </w:style>
  <w:style w:type="paragraph" w:styleId="Buborkszveg">
    <w:name w:val="Balloon Text"/>
    <w:basedOn w:val="Norml"/>
    <w:link w:val="BuborkszvegChar"/>
    <w:uiPriority w:val="99"/>
    <w:semiHidden/>
    <w:unhideWhenUsed/>
    <w:rsid w:val="005F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66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895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Építéshatóság</dc:creator>
  <cp:lastModifiedBy>Halászné Dukai Ágota</cp:lastModifiedBy>
  <cp:revision>22</cp:revision>
  <cp:lastPrinted>2015-08-31T12:07:00Z</cp:lastPrinted>
  <dcterms:created xsi:type="dcterms:W3CDTF">2015-09-07T12:08:00Z</dcterms:created>
  <dcterms:modified xsi:type="dcterms:W3CDTF">2015-10-01T12:16:00Z</dcterms:modified>
</cp:coreProperties>
</file>