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AA" w:rsidRDefault="004550AA" w:rsidP="00455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CF8">
        <w:rPr>
          <w:rFonts w:ascii="Times New Roman" w:hAnsi="Times New Roman" w:cs="Times New Roman"/>
          <w:sz w:val="24"/>
          <w:szCs w:val="24"/>
        </w:rPr>
        <w:t>Általános indokolás</w:t>
      </w:r>
    </w:p>
    <w:p w:rsidR="004550AA" w:rsidRDefault="004550AA" w:rsidP="004550AA">
      <w:pPr>
        <w:jc w:val="both"/>
        <w:rPr>
          <w:rFonts w:ascii="Times New Roman" w:hAnsi="Times New Roman" w:cs="Times New Roman"/>
          <w:sz w:val="24"/>
          <w:szCs w:val="24"/>
        </w:rPr>
      </w:pPr>
      <w:r w:rsidRPr="00BE5CF8">
        <w:rPr>
          <w:rFonts w:ascii="Times New Roman" w:hAnsi="Times New Roman" w:cs="Times New Roman"/>
          <w:sz w:val="24"/>
          <w:szCs w:val="24"/>
        </w:rPr>
        <w:t>A közszolgálati tisztviselőkről szóló 2011. évi CXCIX. törvény 232. § (3) bekezdése értelmében a képviselő-testület a rendes szabadság kiadására igazgatási szünetet rendelhet el. Az ilyen módon kiadott rendes szabadság nem haladhatja meg a köztisztviselő adott évre megállapított alapszabadságának a háromötödét.</w:t>
      </w:r>
    </w:p>
    <w:p w:rsidR="004550AA" w:rsidRDefault="004550AA" w:rsidP="00455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0AA" w:rsidRDefault="004550AA" w:rsidP="00455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CF8">
        <w:rPr>
          <w:rFonts w:ascii="Times New Roman" w:hAnsi="Times New Roman" w:cs="Times New Roman"/>
          <w:sz w:val="24"/>
          <w:szCs w:val="24"/>
        </w:rPr>
        <w:t>Részletes indokolás</w:t>
      </w:r>
    </w:p>
    <w:p w:rsidR="004550AA" w:rsidRDefault="004550AA" w:rsidP="00455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CF8">
        <w:rPr>
          <w:rFonts w:ascii="Times New Roman" w:hAnsi="Times New Roman" w:cs="Times New Roman"/>
          <w:sz w:val="24"/>
          <w:szCs w:val="24"/>
        </w:rPr>
        <w:t>Az 1. §-hoz</w:t>
      </w:r>
    </w:p>
    <w:p w:rsidR="004550AA" w:rsidRDefault="004550AA" w:rsidP="004550AA">
      <w:pPr>
        <w:jc w:val="both"/>
        <w:rPr>
          <w:rFonts w:ascii="Times New Roman" w:hAnsi="Times New Roman" w:cs="Times New Roman"/>
          <w:sz w:val="24"/>
          <w:szCs w:val="24"/>
        </w:rPr>
      </w:pPr>
      <w:r w:rsidRPr="00BE5CF8">
        <w:rPr>
          <w:rFonts w:ascii="Times New Roman" w:hAnsi="Times New Roman" w:cs="Times New Roman"/>
          <w:sz w:val="24"/>
          <w:szCs w:val="24"/>
        </w:rPr>
        <w:t>A rendelet hatályáról rendelkezik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0AA" w:rsidRDefault="004550AA" w:rsidP="00455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CF8">
        <w:rPr>
          <w:rFonts w:ascii="Times New Roman" w:hAnsi="Times New Roman" w:cs="Times New Roman"/>
          <w:sz w:val="24"/>
          <w:szCs w:val="24"/>
        </w:rPr>
        <w:t>A 2. §-hoz</w:t>
      </w:r>
    </w:p>
    <w:p w:rsidR="004550AA" w:rsidRDefault="004550AA" w:rsidP="004550AA">
      <w:pPr>
        <w:jc w:val="both"/>
        <w:rPr>
          <w:rFonts w:ascii="Times New Roman" w:hAnsi="Times New Roman" w:cs="Times New Roman"/>
          <w:sz w:val="24"/>
          <w:szCs w:val="24"/>
        </w:rPr>
      </w:pPr>
      <w:r w:rsidRPr="00BE5CF8">
        <w:rPr>
          <w:rFonts w:ascii="Times New Roman" w:hAnsi="Times New Roman" w:cs="Times New Roman"/>
          <w:sz w:val="24"/>
          <w:szCs w:val="24"/>
        </w:rPr>
        <w:t>Önkormányzatunknál már több éves gyakorlat, hogy a Képviselő-testület az augusztus 20-ai ünnepet megelőzően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F8">
        <w:rPr>
          <w:rFonts w:ascii="Times New Roman" w:hAnsi="Times New Roman" w:cs="Times New Roman"/>
          <w:sz w:val="24"/>
          <w:szCs w:val="24"/>
        </w:rPr>
        <w:t>és a karácsonyi ünnepek időszakában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F8">
        <w:rPr>
          <w:rFonts w:ascii="Times New Roman" w:hAnsi="Times New Roman" w:cs="Times New Roman"/>
          <w:sz w:val="24"/>
          <w:szCs w:val="24"/>
        </w:rPr>
        <w:t>igazgatási szünetet rendel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F8">
        <w:rPr>
          <w:rFonts w:ascii="Times New Roman" w:hAnsi="Times New Roman" w:cs="Times New Roman"/>
          <w:sz w:val="24"/>
          <w:szCs w:val="24"/>
        </w:rPr>
        <w:t>A § ennek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F8">
        <w:rPr>
          <w:rFonts w:ascii="Times New Roman" w:hAnsi="Times New Roman" w:cs="Times New Roman"/>
          <w:sz w:val="24"/>
          <w:szCs w:val="24"/>
        </w:rPr>
        <w:t>megfelelően megállapítja a 2020. évi igazgatási szünet napjait.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0AA" w:rsidRDefault="004550AA" w:rsidP="00455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CF8">
        <w:rPr>
          <w:rFonts w:ascii="Times New Roman" w:hAnsi="Times New Roman" w:cs="Times New Roman"/>
          <w:sz w:val="24"/>
          <w:szCs w:val="24"/>
        </w:rPr>
        <w:t>A 3. §-hoz</w:t>
      </w:r>
    </w:p>
    <w:p w:rsidR="004550AA" w:rsidRPr="00BE5CF8" w:rsidRDefault="004550AA" w:rsidP="004550AA">
      <w:pPr>
        <w:jc w:val="both"/>
        <w:rPr>
          <w:rFonts w:ascii="Times New Roman" w:hAnsi="Times New Roman" w:cs="Times New Roman"/>
          <w:sz w:val="24"/>
          <w:szCs w:val="24"/>
        </w:rPr>
      </w:pPr>
      <w:r w:rsidRPr="00BE5CF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E5CF8">
        <w:rPr>
          <w:rFonts w:ascii="Times New Roman" w:hAnsi="Times New Roman" w:cs="Times New Roman"/>
          <w:sz w:val="24"/>
          <w:szCs w:val="24"/>
        </w:rPr>
        <w:t>§ hatályba léptető</w:t>
      </w:r>
      <w:r>
        <w:rPr>
          <w:rFonts w:ascii="Times New Roman" w:hAnsi="Times New Roman" w:cs="Times New Roman"/>
          <w:sz w:val="24"/>
          <w:szCs w:val="24"/>
        </w:rPr>
        <w:t xml:space="preserve"> és hatályon kívül helyező</w:t>
      </w:r>
      <w:r w:rsidRPr="00BE5CF8">
        <w:rPr>
          <w:rFonts w:ascii="Times New Roman" w:hAnsi="Times New Roman" w:cs="Times New Roman"/>
          <w:sz w:val="24"/>
          <w:szCs w:val="24"/>
        </w:rPr>
        <w:t xml:space="preserve"> rendelkezéseket tartalmaz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0AA" w:rsidRDefault="004550AA" w:rsidP="004550AA">
      <w:pPr>
        <w:jc w:val="center"/>
        <w:rPr>
          <w:rFonts w:ascii="Times New Roman" w:hAnsi="Times New Roman" w:cs="Times New Roman"/>
        </w:rPr>
      </w:pPr>
    </w:p>
    <w:p w:rsidR="004550AA" w:rsidRPr="0006305C" w:rsidRDefault="004550AA" w:rsidP="004550AA">
      <w:pPr>
        <w:jc w:val="center"/>
        <w:rPr>
          <w:rFonts w:ascii="Times New Roman" w:hAnsi="Times New Roman" w:cs="Times New Roman"/>
        </w:rPr>
      </w:pPr>
    </w:p>
    <w:p w:rsidR="004550AA" w:rsidRDefault="004550AA">
      <w:bookmarkStart w:id="0" w:name="_GoBack"/>
      <w:bookmarkEnd w:id="0"/>
    </w:p>
    <w:sectPr w:rsidR="004550AA" w:rsidSect="00C505C4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7BA" w:rsidRDefault="004550AA">
    <w:pPr>
      <w:pStyle w:val="llb"/>
    </w:pPr>
    <w:r>
      <w:rPr>
        <w:noProof/>
        <w:lang w:eastAsia="hu-HU"/>
      </w:rPr>
      <w:drawing>
        <wp:inline distT="0" distB="0" distL="0" distR="0" wp14:anchorId="2C7DE01B" wp14:editId="740B42F3">
          <wp:extent cx="5765800" cy="1000760"/>
          <wp:effectExtent l="0" t="0" r="6350" b="889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7BA" w:rsidRDefault="004550AA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AA"/>
    <w:rsid w:val="0045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2C317-0237-4E88-A33D-421A2AB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50AA"/>
    <w:pPr>
      <w:widowControl w:val="0"/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45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50A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DELL10</dc:creator>
  <cp:keywords/>
  <dc:description/>
  <cp:lastModifiedBy>DELL10</cp:lastModifiedBy>
  <cp:revision>1</cp:revision>
  <dcterms:created xsi:type="dcterms:W3CDTF">2020-03-26T15:22:00Z</dcterms:created>
  <dcterms:modified xsi:type="dcterms:W3CDTF">2020-03-26T15:23:00Z</dcterms:modified>
</cp:coreProperties>
</file>