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F0" w:rsidRDefault="008E5DF0" w:rsidP="00CB55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hu-HU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48.15pt;margin-top:-172.7pt;width:151.7pt;height:454.35pt;rotation:-270;z-index:251658240;mso-wrap-distance-right:36pt;mso-position-horizontal-relative:margin;mso-position-vertical-relative:margin" o:allowincell="f" adj="2346" fillcolor="#4f81bd" strokecolor="#4f81bd" strokeweight="1pt">
            <v:shadow on="t" type="double" opacity=".5" color2="shadow add(102)" offset="3pt,-3pt" offset2="6pt,-6pt"/>
            <v:textbox style="mso-next-textbox:#_x0000_s1026;mso-fit-shape-to-text:t" inset="18pt,18pt,,18pt">
              <w:txbxContent>
                <w:p w:rsidR="008E5DF0" w:rsidRPr="003B25CF" w:rsidRDefault="008E5DF0" w:rsidP="001B00C2">
                  <w:pPr>
                    <w:pStyle w:val="HVIfejlc"/>
                  </w:pPr>
                  <w:r w:rsidRPr="00412F17">
                    <w:rPr>
                      <w:noProof/>
                      <w:sz w:val="28"/>
                      <w:szCs w:val="28"/>
                      <w:lang w:eastAsia="hu-HU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Kép 3" o:spid="_x0000_i1026" type="#_x0000_t75" alt="http://www.aradszkiandras.hu/wp-content/uploads/2014/02/V%C3%A1laszt%C3%A1s-2014-log%C3%B3.jpg" style="width:116.25pt;height:75pt;visibility:visible">
                        <v:imagedata r:id="rId7" o:title=""/>
                      </v:shape>
                    </w:pict>
                  </w:r>
                  <w:r w:rsidRPr="00412F17">
                    <w:rPr>
                      <w:sz w:val="28"/>
                      <w:szCs w:val="28"/>
                    </w:rPr>
                    <w:t xml:space="preserve"> </w:t>
                  </w:r>
                  <w:r w:rsidRPr="00BB1617">
                    <w:t>Helyi Választási Iroda vezetője</w:t>
                  </w:r>
                </w:p>
                <w:p w:rsidR="008E5DF0" w:rsidRPr="00412F17" w:rsidRDefault="008E5DF0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412F17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8790 Zalaszentgrót, Dózsa György u. 1. Telefon: 83/562-963, Fax: 83/361-870, </w:t>
                  </w:r>
                </w:p>
                <w:p w:rsidR="008E5DF0" w:rsidRPr="00412F17" w:rsidRDefault="008E5DF0" w:rsidP="001B00C2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</w:pPr>
                  <w:r w:rsidRPr="00412F17">
                    <w:rPr>
                      <w:rFonts w:ascii="Times New Roman" w:hAnsi="Times New Roman" w:cs="Times New Roman"/>
                      <w:color w:val="7F7F7F"/>
                      <w:sz w:val="24"/>
                      <w:szCs w:val="24"/>
                    </w:rPr>
                    <w:t xml:space="preserve">   E-mail: jegyzo@zalaszentgrot.hu </w:t>
                  </w:r>
                </w:p>
              </w:txbxContent>
            </v:textbox>
            <w10:wrap type="square" anchorx="margin" anchory="margin"/>
          </v:shape>
        </w:pict>
      </w:r>
    </w:p>
    <w:p w:rsidR="008E5DF0" w:rsidRPr="008B7331" w:rsidRDefault="008E5DF0" w:rsidP="00D608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>z országgyűlési képviselők és az Európai Parlament tagjainak választásán a választási irodák hatáskörébe tartozó feladatok végrehajtásának részletes szabályairól, a választási eljárásban használandó nyomtatványokról, valamint a választási eredmény országosan összesített adatai körének megállapításáról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szóló </w:t>
      </w:r>
      <w:r w:rsidRPr="005541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28/2013. (XI. 15.) KIM rendelet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9. § (2) bekezdés c) pont ca) alpontja alapján az alábbi adatok nyilvánosságra hozataláról intézkedem:</w:t>
      </w:r>
    </w:p>
    <w:tbl>
      <w:tblPr>
        <w:tblW w:w="0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132"/>
      </w:tblGrid>
      <w:tr w:rsidR="008E5DF0" w:rsidRPr="00412F17">
        <w:trPr>
          <w:tblCellSpacing w:w="15" w:type="dxa"/>
        </w:trPr>
        <w:tc>
          <w:tcPr>
            <w:tcW w:w="0" w:type="auto"/>
          </w:tcPr>
          <w:p w:rsidR="008E5DF0" w:rsidRPr="008B7331" w:rsidRDefault="008E5DF0" w:rsidP="00D608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6080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Tekenyei Helyi Választási Bizottság tagjai</w:t>
            </w:r>
          </w:p>
          <w:p w:rsidR="008E5DF0" w:rsidRPr="008B7331" w:rsidRDefault="008E5DF0" w:rsidP="00D6080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Tekenye Község Önkormányzatának</w:t>
            </w:r>
            <w:r w:rsidRPr="008B733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Képviselő-</w:t>
            </w:r>
            <w:r w:rsidRPr="00D6023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testülete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9/2014.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(II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Pr="00D6023B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számú határozatával a választási eljárásról szóló 2013. évi XXXVI. tv. 23. §-ban biztosított</w:t>
            </w:r>
            <w:r w:rsidRPr="008B733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jogkörében eljárva a Tekenye</w:t>
            </w:r>
            <w:r w:rsidRPr="008B733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 Helyi Választási Bizottság tagjainak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, illetve póttagjainak</w:t>
            </w:r>
            <w:r w:rsidRPr="008B7331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az alábbi személyeket választja meg:</w:t>
            </w:r>
          </w:p>
          <w:p w:rsidR="008E5DF0" w:rsidRPr="00D6023B" w:rsidRDefault="008E5DF0" w:rsidP="00D6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Tagok:</w:t>
            </w:r>
          </w:p>
          <w:p w:rsidR="008E5DF0" w:rsidRPr="00D6023B" w:rsidRDefault="008E5DF0" w:rsidP="00D60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Lábodi Attiláné</w:t>
            </w:r>
          </w:p>
          <w:p w:rsidR="008E5DF0" w:rsidRPr="00D6023B" w:rsidRDefault="008E5DF0" w:rsidP="00D60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Kissné Edve Zsuzsanna</w:t>
            </w:r>
          </w:p>
          <w:p w:rsidR="008E5DF0" w:rsidRPr="00D6023B" w:rsidRDefault="008E5DF0" w:rsidP="00D60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Lábodi László Istvánné</w:t>
            </w:r>
          </w:p>
          <w:p w:rsidR="008E5DF0" w:rsidRPr="00D6023B" w:rsidRDefault="008E5DF0" w:rsidP="00D60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Farkas Gyuláné</w:t>
            </w:r>
          </w:p>
          <w:p w:rsidR="008E5DF0" w:rsidRPr="00D6023B" w:rsidRDefault="008E5DF0" w:rsidP="00D6023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Horváth Attiláné</w:t>
            </w:r>
          </w:p>
          <w:p w:rsidR="008E5DF0" w:rsidRPr="00D6023B" w:rsidRDefault="008E5DF0" w:rsidP="00D6080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u-HU"/>
              </w:rPr>
              <w:t>Póttagok:</w:t>
            </w:r>
          </w:p>
          <w:p w:rsidR="008E5DF0" w:rsidRPr="00D6023B" w:rsidRDefault="008E5DF0" w:rsidP="00D602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555555"/>
                <w:sz w:val="24"/>
                <w:szCs w:val="24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Dézsenyi Jánosné</w:t>
            </w:r>
          </w:p>
          <w:p w:rsidR="008E5DF0" w:rsidRPr="008B7331" w:rsidRDefault="008E5DF0" w:rsidP="00D6023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ahoma" w:hAnsi="Tahoma" w:cs="Tahoma"/>
                <w:color w:val="555555"/>
                <w:sz w:val="18"/>
                <w:szCs w:val="18"/>
                <w:lang w:eastAsia="hu-HU"/>
              </w:rPr>
            </w:pPr>
            <w:r w:rsidRPr="00D6023B">
              <w:rPr>
                <w:rFonts w:ascii="Times New Roman" w:hAnsi="Times New Roman" w:cs="Times New Roman"/>
                <w:sz w:val="24"/>
                <w:szCs w:val="24"/>
              </w:rPr>
              <w:t>Horváth Ibolya</w:t>
            </w:r>
          </w:p>
        </w:tc>
      </w:tr>
    </w:tbl>
    <w:p w:rsidR="008E5DF0" w:rsidRDefault="008E5DF0" w:rsidP="00B8149C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5DF0" w:rsidRPr="00CB55A6" w:rsidRDefault="008E5DF0" w:rsidP="00B8149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23B">
        <w:rPr>
          <w:rFonts w:ascii="Times New Roman" w:hAnsi="Times New Roman" w:cs="Times New Roman"/>
          <w:sz w:val="24"/>
          <w:szCs w:val="24"/>
          <w:shd w:val="clear" w:color="auto" w:fill="FFFFFF"/>
        </w:rPr>
        <w:t>Zalaszentgrót, 2014. február 13.</w:t>
      </w:r>
    </w:p>
    <w:p w:rsidR="008E5DF0" w:rsidRPr="00B00115" w:rsidRDefault="008E5DF0" w:rsidP="00B0011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00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DF0" w:rsidRPr="00B00115" w:rsidRDefault="008E5DF0" w:rsidP="00D6023B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Dr. Simon Beáta s.k.</w:t>
      </w:r>
    </w:p>
    <w:p w:rsidR="008E5DF0" w:rsidRPr="00005042" w:rsidRDefault="008E5DF0" w:rsidP="007925C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00115">
        <w:rPr>
          <w:rFonts w:ascii="Times New Roman" w:hAnsi="Times New Roman" w:cs="Times New Roman"/>
          <w:sz w:val="24"/>
          <w:szCs w:val="24"/>
        </w:rPr>
        <w:t>Helyi Választási Iroda vezetője</w:t>
      </w:r>
    </w:p>
    <w:sectPr w:rsidR="008E5DF0" w:rsidRPr="00005042" w:rsidSect="00B60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DF0" w:rsidRDefault="008E5DF0" w:rsidP="003B25CF">
      <w:pPr>
        <w:spacing w:after="0" w:line="240" w:lineRule="auto"/>
      </w:pPr>
      <w:r>
        <w:separator/>
      </w:r>
    </w:p>
  </w:endnote>
  <w:endnote w:type="continuationSeparator" w:id="0">
    <w:p w:rsidR="008E5DF0" w:rsidRDefault="008E5DF0" w:rsidP="003B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DF0" w:rsidRDefault="008E5DF0" w:rsidP="003B25CF">
      <w:pPr>
        <w:spacing w:after="0" w:line="240" w:lineRule="auto"/>
      </w:pPr>
      <w:r>
        <w:separator/>
      </w:r>
    </w:p>
  </w:footnote>
  <w:footnote w:type="continuationSeparator" w:id="0">
    <w:p w:rsidR="008E5DF0" w:rsidRDefault="008E5DF0" w:rsidP="003B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703D"/>
    <w:multiLevelType w:val="multilevel"/>
    <w:tmpl w:val="88C80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C97CE6"/>
    <w:multiLevelType w:val="hybridMultilevel"/>
    <w:tmpl w:val="67CEE3E6"/>
    <w:lvl w:ilvl="0" w:tplc="132A8C6A">
      <w:start w:val="1"/>
      <w:numFmt w:val="bullet"/>
      <w:lvlText w:val="-"/>
      <w:lvlJc w:val="left"/>
      <w:pPr>
        <w:tabs>
          <w:tab w:val="num" w:pos="3912"/>
        </w:tabs>
        <w:ind w:left="3912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8232"/>
        </w:tabs>
        <w:ind w:left="8232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8952"/>
        </w:tabs>
        <w:ind w:left="8952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9672"/>
        </w:tabs>
        <w:ind w:left="9672" w:hanging="360"/>
      </w:pPr>
      <w:rPr>
        <w:rFonts w:ascii="Wingdings" w:hAnsi="Wingdings" w:cs="Wingdings" w:hint="default"/>
      </w:rPr>
    </w:lvl>
  </w:abstractNum>
  <w:abstractNum w:abstractNumId="2">
    <w:nsid w:val="47327B0D"/>
    <w:multiLevelType w:val="hybridMultilevel"/>
    <w:tmpl w:val="D05ABB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495E"/>
    <w:multiLevelType w:val="hybridMultilevel"/>
    <w:tmpl w:val="A34AEB72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91D00D2"/>
    <w:multiLevelType w:val="hybridMultilevel"/>
    <w:tmpl w:val="5D4458A2"/>
    <w:lvl w:ilvl="0" w:tplc="F9967830">
      <w:start w:val="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F7B543E"/>
    <w:multiLevelType w:val="hybridMultilevel"/>
    <w:tmpl w:val="0DBA0E40"/>
    <w:lvl w:ilvl="0" w:tplc="13BED1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41A"/>
    <w:rsid w:val="00005042"/>
    <w:rsid w:val="000B1E45"/>
    <w:rsid w:val="001A146D"/>
    <w:rsid w:val="001B00C2"/>
    <w:rsid w:val="00214833"/>
    <w:rsid w:val="0024241A"/>
    <w:rsid w:val="002B77F0"/>
    <w:rsid w:val="003B25CF"/>
    <w:rsid w:val="003E00A3"/>
    <w:rsid w:val="00412F17"/>
    <w:rsid w:val="00502DAB"/>
    <w:rsid w:val="0055412E"/>
    <w:rsid w:val="005D00FE"/>
    <w:rsid w:val="005D036C"/>
    <w:rsid w:val="006E7993"/>
    <w:rsid w:val="007925CA"/>
    <w:rsid w:val="007B49EF"/>
    <w:rsid w:val="007C58A3"/>
    <w:rsid w:val="008B7331"/>
    <w:rsid w:val="008C2158"/>
    <w:rsid w:val="008E5DF0"/>
    <w:rsid w:val="00970A9F"/>
    <w:rsid w:val="00B00115"/>
    <w:rsid w:val="00B340E4"/>
    <w:rsid w:val="00B60A4F"/>
    <w:rsid w:val="00B771D8"/>
    <w:rsid w:val="00B8149C"/>
    <w:rsid w:val="00B903E7"/>
    <w:rsid w:val="00BB1617"/>
    <w:rsid w:val="00BD2C46"/>
    <w:rsid w:val="00BE7A1D"/>
    <w:rsid w:val="00CB55A6"/>
    <w:rsid w:val="00D6023B"/>
    <w:rsid w:val="00D60807"/>
    <w:rsid w:val="00E2151E"/>
    <w:rsid w:val="00E72A46"/>
    <w:rsid w:val="00E8627E"/>
    <w:rsid w:val="00F26EE8"/>
    <w:rsid w:val="00F7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A4F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03E7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0050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03E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5042"/>
    <w:rPr>
      <w:rFonts w:ascii="Times New Roman" w:hAnsi="Times New Roman" w:cs="Times New Roman"/>
      <w:b/>
      <w:bCs/>
      <w:sz w:val="27"/>
      <w:szCs w:val="27"/>
      <w:lang w:eastAsia="hu-HU"/>
    </w:rPr>
  </w:style>
  <w:style w:type="paragraph" w:styleId="NormalWeb">
    <w:name w:val="Normal (Web)"/>
    <w:basedOn w:val="Normal"/>
    <w:uiPriority w:val="99"/>
    <w:rsid w:val="00242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DefaultParagraphFont"/>
    <w:uiPriority w:val="99"/>
    <w:rsid w:val="0024241A"/>
  </w:style>
  <w:style w:type="character" w:styleId="Emphasis">
    <w:name w:val="Emphasis"/>
    <w:basedOn w:val="DefaultParagraphFont"/>
    <w:uiPriority w:val="99"/>
    <w:qFormat/>
    <w:rsid w:val="0024241A"/>
    <w:rPr>
      <w:i/>
      <w:iCs/>
    </w:rPr>
  </w:style>
  <w:style w:type="character" w:styleId="Strong">
    <w:name w:val="Strong"/>
    <w:basedOn w:val="DefaultParagraphFont"/>
    <w:uiPriority w:val="99"/>
    <w:qFormat/>
    <w:rsid w:val="002424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42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241A"/>
    <w:rPr>
      <w:rFonts w:ascii="Tahoma" w:hAnsi="Tahoma" w:cs="Tahoma"/>
      <w:sz w:val="16"/>
      <w:szCs w:val="16"/>
    </w:rPr>
  </w:style>
  <w:style w:type="character" w:customStyle="1" w:styleId="point">
    <w:name w:val="point"/>
    <w:basedOn w:val="DefaultParagraphFont"/>
    <w:uiPriority w:val="99"/>
    <w:rsid w:val="00970A9F"/>
  </w:style>
  <w:style w:type="character" w:styleId="Hyperlink">
    <w:name w:val="Hyperlink"/>
    <w:basedOn w:val="DefaultParagraphFont"/>
    <w:uiPriority w:val="99"/>
    <w:rsid w:val="00970A9F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2DAB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B25CF"/>
  </w:style>
  <w:style w:type="paragraph" w:styleId="Footer">
    <w:name w:val="footer"/>
    <w:basedOn w:val="Normal"/>
    <w:link w:val="FooterChar"/>
    <w:uiPriority w:val="99"/>
    <w:semiHidden/>
    <w:rsid w:val="003B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B25CF"/>
  </w:style>
  <w:style w:type="paragraph" w:customStyle="1" w:styleId="HVIfejlc">
    <w:name w:val="HVI fejléc"/>
    <w:basedOn w:val="Normal"/>
    <w:link w:val="HVIfejlcChar"/>
    <w:uiPriority w:val="99"/>
    <w:rsid w:val="003B25CF"/>
    <w:pPr>
      <w:spacing w:after="0"/>
    </w:pPr>
    <w:rPr>
      <w:rFonts w:ascii="Times New Roman" w:hAnsi="Times New Roman" w:cs="Times New Roman"/>
      <w:color w:val="7F7F7F"/>
      <w:sz w:val="32"/>
      <w:szCs w:val="32"/>
    </w:rPr>
  </w:style>
  <w:style w:type="character" w:customStyle="1" w:styleId="HVIfejlcChar">
    <w:name w:val="HVI fejléc Char"/>
    <w:basedOn w:val="DefaultParagraphFont"/>
    <w:link w:val="HVIfejlc"/>
    <w:uiPriority w:val="99"/>
    <w:locked/>
    <w:rsid w:val="003B25CF"/>
    <w:rPr>
      <w:rFonts w:ascii="Times New Roman" w:hAnsi="Times New Roman" w:cs="Times New Roman"/>
      <w:color w:val="7F7F7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0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2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51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2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5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0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130</Words>
  <Characters>899</Characters>
  <Application>Microsoft Office Outlook</Application>
  <DocSecurity>0</DocSecurity>
  <Lines>0</Lines>
  <Paragraphs>0</Paragraphs>
  <ScaleCrop>false</ScaleCrop>
  <Company>Zalaszentgrót Város Önkormányzata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Dr. Csarmasz Emese</cp:lastModifiedBy>
  <cp:revision>5</cp:revision>
  <dcterms:created xsi:type="dcterms:W3CDTF">2014-03-01T14:18:00Z</dcterms:created>
  <dcterms:modified xsi:type="dcterms:W3CDTF">2014-03-03T08:52:00Z</dcterms:modified>
</cp:coreProperties>
</file>